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C8" w:rsidRDefault="006E71C8" w:rsidP="006E71C8">
      <w:pPr>
        <w:pStyle w:val="1"/>
        <w:rPr>
          <w:caps/>
          <w:sz w:val="18"/>
          <w:szCs w:val="18"/>
        </w:rPr>
      </w:pPr>
      <w:r>
        <w:rPr>
          <w:caps/>
          <w:sz w:val="18"/>
          <w:szCs w:val="18"/>
        </w:rPr>
        <w:t xml:space="preserve">Администрация головинского сельского поселения </w:t>
      </w:r>
    </w:p>
    <w:p w:rsidR="006E71C8" w:rsidRDefault="006E71C8" w:rsidP="006E71C8">
      <w:pPr>
        <w:pStyle w:val="1"/>
        <w:rPr>
          <w:caps/>
          <w:sz w:val="18"/>
          <w:szCs w:val="18"/>
        </w:rPr>
      </w:pPr>
      <w:r>
        <w:rPr>
          <w:caps/>
          <w:sz w:val="18"/>
          <w:szCs w:val="18"/>
        </w:rPr>
        <w:t xml:space="preserve">Ярославской области  Угличского муниципального района </w:t>
      </w:r>
    </w:p>
    <w:p w:rsidR="006E71C8" w:rsidRDefault="006E71C8" w:rsidP="006E71C8">
      <w:pPr>
        <w:pStyle w:val="2"/>
        <w:rPr>
          <w:sz w:val="2"/>
          <w:szCs w:val="2"/>
        </w:rPr>
      </w:pPr>
    </w:p>
    <w:p w:rsidR="006E71C8" w:rsidRDefault="006E71C8" w:rsidP="006E71C8">
      <w:pPr>
        <w:pStyle w:val="2"/>
        <w:rPr>
          <w:sz w:val="44"/>
          <w:szCs w:val="44"/>
        </w:rPr>
      </w:pPr>
      <w:r>
        <w:rPr>
          <w:sz w:val="44"/>
          <w:szCs w:val="44"/>
        </w:rPr>
        <w:t>ПОСТАНОВЛЕНИЕ</w:t>
      </w:r>
    </w:p>
    <w:p w:rsidR="006E71C8" w:rsidRDefault="006E71C8" w:rsidP="006E71C8">
      <w:pPr>
        <w:rPr>
          <w:sz w:val="2"/>
          <w:szCs w:val="2"/>
        </w:rPr>
      </w:pPr>
    </w:p>
    <w:p w:rsidR="006E71C8" w:rsidRDefault="006E71C8" w:rsidP="006E71C8">
      <w:pPr>
        <w:pStyle w:val="3"/>
      </w:pPr>
      <w:r>
        <w:t>АДМИНИСТРАЦИИ ГОЛОВИНСКОГО СЕЛЬСКОГО ПОСЕЛЕНИЯ</w:t>
      </w:r>
    </w:p>
    <w:p w:rsidR="006E71C8" w:rsidRDefault="006E71C8" w:rsidP="006E71C8">
      <w:pPr>
        <w:rPr>
          <w:b/>
          <w:bCs/>
        </w:rPr>
      </w:pPr>
    </w:p>
    <w:p w:rsidR="006E71C8" w:rsidRPr="00F82CDB" w:rsidRDefault="006E71C8" w:rsidP="00F82CDB">
      <w:pPr>
        <w:rPr>
          <w:rFonts w:ascii="Times New Roman" w:hAnsi="Times New Roman" w:cs="Times New Roman"/>
          <w:sz w:val="24"/>
          <w:szCs w:val="24"/>
        </w:rPr>
      </w:pPr>
      <w:r w:rsidRPr="00F82CDB">
        <w:rPr>
          <w:rFonts w:ascii="Times New Roman" w:hAnsi="Times New Roman" w:cs="Times New Roman"/>
          <w:sz w:val="24"/>
          <w:szCs w:val="24"/>
        </w:rPr>
        <w:t xml:space="preserve">от </w:t>
      </w:r>
      <w:r w:rsidR="00526708">
        <w:rPr>
          <w:rFonts w:ascii="Times New Roman" w:hAnsi="Times New Roman" w:cs="Times New Roman"/>
          <w:sz w:val="24"/>
          <w:szCs w:val="24"/>
        </w:rPr>
        <w:t xml:space="preserve"> 2</w:t>
      </w:r>
      <w:r w:rsidR="0065545D">
        <w:rPr>
          <w:rFonts w:ascii="Times New Roman" w:hAnsi="Times New Roman" w:cs="Times New Roman"/>
          <w:sz w:val="24"/>
          <w:szCs w:val="24"/>
        </w:rPr>
        <w:t>8</w:t>
      </w:r>
      <w:r w:rsidR="00526708">
        <w:rPr>
          <w:rFonts w:ascii="Times New Roman" w:hAnsi="Times New Roman" w:cs="Times New Roman"/>
          <w:sz w:val="24"/>
          <w:szCs w:val="24"/>
        </w:rPr>
        <w:t xml:space="preserve">.05.2020 </w:t>
      </w:r>
      <w:r w:rsidRPr="00F82CDB">
        <w:rPr>
          <w:rFonts w:ascii="Times New Roman" w:hAnsi="Times New Roman" w:cs="Times New Roman"/>
          <w:sz w:val="24"/>
          <w:szCs w:val="24"/>
        </w:rPr>
        <w:t>№</w:t>
      </w:r>
      <w:r w:rsidR="0045705A">
        <w:rPr>
          <w:rFonts w:ascii="Times New Roman" w:hAnsi="Times New Roman" w:cs="Times New Roman"/>
          <w:sz w:val="24"/>
          <w:szCs w:val="24"/>
        </w:rPr>
        <w:t xml:space="preserve"> </w:t>
      </w:r>
      <w:r w:rsidR="00526708">
        <w:rPr>
          <w:rFonts w:ascii="Times New Roman" w:hAnsi="Times New Roman" w:cs="Times New Roman"/>
          <w:sz w:val="24"/>
          <w:szCs w:val="24"/>
        </w:rPr>
        <w:t>6</w:t>
      </w:r>
      <w:r w:rsidR="0065545D">
        <w:rPr>
          <w:rFonts w:ascii="Times New Roman" w:hAnsi="Times New Roman" w:cs="Times New Roman"/>
          <w:sz w:val="24"/>
          <w:szCs w:val="24"/>
        </w:rPr>
        <w:t>8</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6E71C8" w:rsidTr="006E71C8">
        <w:trPr>
          <w:trHeight w:val="997"/>
        </w:trPr>
        <w:tc>
          <w:tcPr>
            <w:tcW w:w="5688" w:type="dxa"/>
            <w:tcBorders>
              <w:top w:val="nil"/>
              <w:left w:val="nil"/>
              <w:bottom w:val="nil"/>
              <w:right w:val="nil"/>
            </w:tcBorders>
          </w:tcPr>
          <w:p w:rsidR="006F6E8D" w:rsidRPr="006F6E8D" w:rsidRDefault="006F6E8D" w:rsidP="0045705A">
            <w:pPr>
              <w:autoSpaceDE w:val="0"/>
              <w:autoSpaceDN w:val="0"/>
              <w:adjustRightInd w:val="0"/>
              <w:spacing w:after="0" w:line="240" w:lineRule="auto"/>
              <w:rPr>
                <w:rFonts w:ascii="Times New Roman" w:hAnsi="Times New Roman" w:cs="Times New Roman"/>
                <w:sz w:val="24"/>
                <w:szCs w:val="24"/>
              </w:rPr>
            </w:pPr>
            <w:r w:rsidRPr="006F6E8D">
              <w:rPr>
                <w:rFonts w:ascii="Times New Roman" w:hAnsi="Times New Roman" w:cs="Times New Roman"/>
                <w:sz w:val="24"/>
                <w:szCs w:val="24"/>
              </w:rPr>
              <w:t xml:space="preserve">Об </w:t>
            </w:r>
            <w:r w:rsidR="0045705A">
              <w:rPr>
                <w:rFonts w:ascii="Times New Roman" w:hAnsi="Times New Roman" w:cs="Times New Roman"/>
                <w:sz w:val="24"/>
                <w:szCs w:val="24"/>
              </w:rPr>
              <w:t>установлении Порядка определения размера арендной платы за земельные участки, находящиеся в муниципальной собственности Головинского сельского поселения, представленные в аренду без торгов, для расчета величины годовой арендной платы</w:t>
            </w:r>
          </w:p>
          <w:p w:rsidR="006E71C8" w:rsidRDefault="006E71C8" w:rsidP="006F6E8D">
            <w:pPr>
              <w:spacing w:before="100" w:beforeAutospacing="1" w:after="0" w:line="240" w:lineRule="auto"/>
              <w:rPr>
                <w:sz w:val="24"/>
                <w:szCs w:val="24"/>
              </w:rPr>
            </w:pPr>
          </w:p>
        </w:tc>
      </w:tr>
    </w:tbl>
    <w:p w:rsidR="00F82CDB" w:rsidRPr="0045705A" w:rsidRDefault="0045705A" w:rsidP="0045705A">
      <w:pPr>
        <w:autoSpaceDE w:val="0"/>
        <w:autoSpaceDN w:val="0"/>
        <w:adjustRightInd w:val="0"/>
        <w:spacing w:after="0" w:line="240" w:lineRule="auto"/>
        <w:ind w:firstLine="708"/>
        <w:jc w:val="both"/>
        <w:rPr>
          <w:rFonts w:ascii="Times New Roman" w:hAnsi="Times New Roman" w:cs="Times New Roman"/>
          <w:color w:val="0000EF"/>
          <w:sz w:val="28"/>
          <w:szCs w:val="28"/>
        </w:rPr>
      </w:pPr>
      <w:r w:rsidRPr="0045705A">
        <w:rPr>
          <w:rFonts w:ascii="Times New Roman" w:eastAsia="Calibri" w:hAnsi="Times New Roman" w:cs="Times New Roman"/>
          <w:sz w:val="28"/>
          <w:szCs w:val="28"/>
        </w:rPr>
        <w:t xml:space="preserve">В соответствии с Земельным </w:t>
      </w:r>
      <w:hyperlink r:id="rId8" w:history="1">
        <w:r w:rsidRPr="0045705A">
          <w:rPr>
            <w:rStyle w:val="ac"/>
            <w:rFonts w:ascii="Times New Roman" w:eastAsia="Calibri" w:hAnsi="Times New Roman" w:cs="Times New Roman"/>
            <w:sz w:val="28"/>
            <w:szCs w:val="28"/>
          </w:rPr>
          <w:t>кодексом</w:t>
        </w:r>
      </w:hyperlink>
      <w:r w:rsidRPr="0045705A">
        <w:rPr>
          <w:rFonts w:ascii="Times New Roman" w:eastAsia="Calibri" w:hAnsi="Times New Roman" w:cs="Times New Roman"/>
          <w:sz w:val="28"/>
          <w:szCs w:val="28"/>
        </w:rPr>
        <w:t xml:space="preserve">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приказом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w:t>
      </w:r>
      <w:hyperlink r:id="rId9" w:history="1">
        <w:r w:rsidRPr="0045705A">
          <w:rPr>
            <w:rStyle w:val="ac"/>
            <w:rFonts w:ascii="Times New Roman" w:eastAsia="Calibri" w:hAnsi="Times New Roman" w:cs="Times New Roman"/>
            <w:sz w:val="28"/>
            <w:szCs w:val="28"/>
          </w:rPr>
          <w:t>постановлением</w:t>
        </w:r>
      </w:hyperlink>
      <w:r w:rsidRPr="0045705A">
        <w:rPr>
          <w:rFonts w:ascii="Times New Roman" w:eastAsia="Calibri" w:hAnsi="Times New Roman" w:cs="Times New Roman"/>
          <w:sz w:val="28"/>
          <w:szCs w:val="28"/>
        </w:rPr>
        <w:t xml:space="preserve"> Правительства Ярославской области от 24.12.2008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w:t>
      </w:r>
      <w:r w:rsidRPr="0045705A">
        <w:rPr>
          <w:rFonts w:ascii="Times New Roman" w:hAnsi="Times New Roman" w:cs="Times New Roman"/>
          <w:sz w:val="28"/>
          <w:szCs w:val="28"/>
        </w:rPr>
        <w:t>, на территории Ярославской области, предоставленные в аренду без торгов»</w:t>
      </w:r>
      <w:r w:rsidR="006E71C8" w:rsidRPr="0045705A">
        <w:rPr>
          <w:rFonts w:ascii="Times New Roman" w:hAnsi="Times New Roman" w:cs="Times New Roman"/>
          <w:color w:val="000000"/>
          <w:sz w:val="28"/>
          <w:szCs w:val="28"/>
        </w:rPr>
        <w:t>,</w:t>
      </w:r>
      <w:r w:rsidR="00FB24BB" w:rsidRPr="0045705A">
        <w:rPr>
          <w:rFonts w:ascii="Times New Roman" w:hAnsi="Times New Roman" w:cs="Times New Roman"/>
          <w:color w:val="000000"/>
          <w:sz w:val="28"/>
          <w:szCs w:val="28"/>
        </w:rPr>
        <w:t xml:space="preserve"> </w:t>
      </w:r>
      <w:r w:rsidR="006E71C8" w:rsidRPr="0045705A">
        <w:rPr>
          <w:rFonts w:ascii="Times New Roman" w:hAnsi="Times New Roman" w:cs="Times New Roman"/>
          <w:sz w:val="28"/>
          <w:szCs w:val="28"/>
        </w:rPr>
        <w:t>Администрация Головинского сельского поселения</w:t>
      </w:r>
    </w:p>
    <w:p w:rsidR="006E71C8" w:rsidRPr="00F82CDB" w:rsidRDefault="006E71C8" w:rsidP="00F82CDB">
      <w:pPr>
        <w:tabs>
          <w:tab w:val="left" w:pos="426"/>
        </w:tabs>
        <w:spacing w:after="0" w:line="240" w:lineRule="auto"/>
        <w:jc w:val="both"/>
        <w:rPr>
          <w:rFonts w:ascii="Times New Roman" w:hAnsi="Times New Roman" w:cs="Times New Roman"/>
          <w:sz w:val="28"/>
          <w:szCs w:val="28"/>
        </w:rPr>
      </w:pPr>
      <w:r w:rsidRPr="00F82CDB">
        <w:rPr>
          <w:rFonts w:ascii="Times New Roman" w:hAnsi="Times New Roman" w:cs="Times New Roman"/>
          <w:sz w:val="28"/>
          <w:szCs w:val="28"/>
        </w:rPr>
        <w:t>ПОСТАНОВЛЯЕТ:</w:t>
      </w:r>
    </w:p>
    <w:p w:rsidR="0045705A" w:rsidRDefault="0045705A"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45705A">
        <w:rPr>
          <w:rFonts w:ascii="Times New Roman" w:hAnsi="Times New Roman" w:cs="Times New Roman"/>
          <w:sz w:val="28"/>
          <w:szCs w:val="28"/>
        </w:rPr>
        <w:t xml:space="preserve">Установить Порядок определения размера арендной платы за земельные участки, находящиеся в муниципальной собственности </w:t>
      </w:r>
      <w:r w:rsidR="00421579">
        <w:rPr>
          <w:rFonts w:ascii="Times New Roman" w:hAnsi="Times New Roman" w:cs="Times New Roman"/>
          <w:sz w:val="28"/>
          <w:szCs w:val="28"/>
        </w:rPr>
        <w:t>Головинского сельского поселения</w:t>
      </w:r>
      <w:r w:rsidRPr="0045705A">
        <w:rPr>
          <w:rFonts w:ascii="Times New Roman" w:hAnsi="Times New Roman" w:cs="Times New Roman"/>
          <w:sz w:val="28"/>
          <w:szCs w:val="28"/>
        </w:rPr>
        <w:t>, предоставленные в аренду без торгов, для расчета величины годовой арендной платы (Приложение).</w:t>
      </w:r>
    </w:p>
    <w:p w:rsidR="0045705A" w:rsidRPr="00421579" w:rsidRDefault="0045705A" w:rsidP="00526708">
      <w:pPr>
        <w:numPr>
          <w:ilvl w:val="0"/>
          <w:numId w:val="6"/>
        </w:numPr>
        <w:tabs>
          <w:tab w:val="left" w:pos="426"/>
        </w:tabs>
        <w:spacing w:after="0" w:line="240" w:lineRule="auto"/>
        <w:ind w:left="0" w:firstLine="0"/>
        <w:jc w:val="both"/>
        <w:rPr>
          <w:rFonts w:ascii="Times New Roman" w:hAnsi="Times New Roman" w:cs="Times New Roman"/>
          <w:sz w:val="28"/>
          <w:szCs w:val="28"/>
        </w:rPr>
      </w:pPr>
      <w:r w:rsidRPr="00421579">
        <w:rPr>
          <w:rFonts w:ascii="Times New Roman" w:hAnsi="Times New Roman" w:cs="Times New Roman"/>
          <w:sz w:val="28"/>
          <w:szCs w:val="28"/>
        </w:rPr>
        <w:t xml:space="preserve">Производить расчет арендной платы за земельные участки, находящиеся в муниципальной собственности </w:t>
      </w:r>
      <w:r w:rsidR="00421579">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предоставленные в аренду без торгов, для расчета величины годовой арендной платы согласно Порядку, установленному настоящим постановлением.</w:t>
      </w:r>
    </w:p>
    <w:p w:rsidR="00421579" w:rsidRDefault="00421579" w:rsidP="00526708">
      <w:pPr>
        <w:pStyle w:val="ConsPlusNormal"/>
        <w:widowControl w:val="0"/>
        <w:numPr>
          <w:ilvl w:val="0"/>
          <w:numId w:val="6"/>
        </w:numPr>
        <w:tabs>
          <w:tab w:val="left" w:pos="426"/>
        </w:tabs>
        <w:ind w:left="0" w:firstLine="0"/>
        <w:jc w:val="both"/>
      </w:pPr>
      <w:r>
        <w:t xml:space="preserve">Установить, что с 01 января 2020 года до дня вступления в силу настоящего постановления удельный показатель кадастровой стоимости земельного участка для расчета размера годовой арендной платы за земельные участки определяется путем деления кадастровой стоимости земельного участка на его площадь. </w:t>
      </w:r>
    </w:p>
    <w:p w:rsidR="00421579" w:rsidRPr="00421579" w:rsidRDefault="00421579" w:rsidP="00526708">
      <w:pPr>
        <w:numPr>
          <w:ilvl w:val="0"/>
          <w:numId w:val="6"/>
        </w:numPr>
        <w:tabs>
          <w:tab w:val="left" w:pos="426"/>
        </w:tabs>
        <w:spacing w:after="0" w:line="240" w:lineRule="auto"/>
        <w:ind w:left="0" w:firstLine="0"/>
        <w:jc w:val="both"/>
        <w:rPr>
          <w:rFonts w:ascii="Times New Roman" w:hAnsi="Times New Roman" w:cs="Times New Roman"/>
          <w:sz w:val="28"/>
          <w:szCs w:val="28"/>
        </w:rPr>
      </w:pPr>
      <w:r w:rsidRPr="00421579">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xml:space="preserve"> от </w:t>
      </w:r>
      <w:r>
        <w:rPr>
          <w:rFonts w:ascii="Times New Roman" w:hAnsi="Times New Roman" w:cs="Times New Roman"/>
          <w:sz w:val="28"/>
          <w:szCs w:val="28"/>
        </w:rPr>
        <w:t>03.</w:t>
      </w:r>
      <w:r w:rsidRPr="00421579">
        <w:rPr>
          <w:rFonts w:ascii="Times New Roman" w:hAnsi="Times New Roman" w:cs="Times New Roman"/>
          <w:sz w:val="28"/>
          <w:szCs w:val="28"/>
        </w:rPr>
        <w:t>0</w:t>
      </w:r>
      <w:r>
        <w:rPr>
          <w:rFonts w:ascii="Times New Roman" w:hAnsi="Times New Roman" w:cs="Times New Roman"/>
          <w:sz w:val="28"/>
          <w:szCs w:val="28"/>
        </w:rPr>
        <w:t>8</w:t>
      </w:r>
      <w:r w:rsidRPr="00421579">
        <w:rPr>
          <w:rFonts w:ascii="Times New Roman" w:hAnsi="Times New Roman" w:cs="Times New Roman"/>
          <w:sz w:val="28"/>
          <w:szCs w:val="28"/>
        </w:rPr>
        <w:t xml:space="preserve">.2015г № </w:t>
      </w:r>
      <w:r>
        <w:rPr>
          <w:rFonts w:ascii="Times New Roman" w:hAnsi="Times New Roman" w:cs="Times New Roman"/>
          <w:sz w:val="28"/>
          <w:szCs w:val="28"/>
        </w:rPr>
        <w:t>75</w:t>
      </w:r>
      <w:r w:rsidRPr="00421579">
        <w:rPr>
          <w:rFonts w:ascii="Times New Roman" w:hAnsi="Times New Roman" w:cs="Times New Roman"/>
          <w:sz w:val="28"/>
          <w:szCs w:val="28"/>
        </w:rPr>
        <w:t xml:space="preserve"> « Об установлении Порядка определения арендной платы за </w:t>
      </w:r>
      <w:r w:rsidRPr="00421579">
        <w:rPr>
          <w:rFonts w:ascii="Times New Roman" w:hAnsi="Times New Roman" w:cs="Times New Roman"/>
          <w:sz w:val="28"/>
          <w:szCs w:val="28"/>
        </w:rPr>
        <w:lastRenderedPageBreak/>
        <w:t xml:space="preserve">земельные участки, находящиеся в муниципальной собственности </w:t>
      </w:r>
      <w:r>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xml:space="preserve">, предоставленные в аренду без торгов, для расчета арендной платы» с изменениями и дополнениями, утвержденными Постановлениями Администрации </w:t>
      </w:r>
      <w:r>
        <w:rPr>
          <w:rFonts w:ascii="Times New Roman" w:hAnsi="Times New Roman" w:cs="Times New Roman"/>
          <w:sz w:val="28"/>
          <w:szCs w:val="28"/>
        </w:rPr>
        <w:t>Головинского сельского поселения</w:t>
      </w:r>
      <w:r w:rsidRPr="00421579">
        <w:rPr>
          <w:rFonts w:ascii="Times New Roman" w:hAnsi="Times New Roman" w:cs="Times New Roman"/>
          <w:sz w:val="28"/>
          <w:szCs w:val="28"/>
        </w:rPr>
        <w:t xml:space="preserve"> № </w:t>
      </w:r>
      <w:r w:rsidR="002E58AF">
        <w:rPr>
          <w:rFonts w:ascii="Times New Roman" w:hAnsi="Times New Roman" w:cs="Times New Roman"/>
          <w:sz w:val="28"/>
          <w:szCs w:val="28"/>
        </w:rPr>
        <w:t>130</w:t>
      </w:r>
      <w:r w:rsidRPr="00421579">
        <w:rPr>
          <w:rFonts w:ascii="Times New Roman" w:hAnsi="Times New Roman" w:cs="Times New Roman"/>
          <w:sz w:val="28"/>
          <w:szCs w:val="28"/>
        </w:rPr>
        <w:t xml:space="preserve"> от </w:t>
      </w:r>
      <w:r w:rsidR="002E58AF">
        <w:rPr>
          <w:rFonts w:ascii="Times New Roman" w:hAnsi="Times New Roman" w:cs="Times New Roman"/>
          <w:sz w:val="28"/>
          <w:szCs w:val="28"/>
        </w:rPr>
        <w:t>22</w:t>
      </w:r>
      <w:r w:rsidRPr="00421579">
        <w:rPr>
          <w:rFonts w:ascii="Times New Roman" w:hAnsi="Times New Roman" w:cs="Times New Roman"/>
          <w:sz w:val="28"/>
          <w:szCs w:val="28"/>
        </w:rPr>
        <w:t>.12.2015;</w:t>
      </w:r>
      <w:r w:rsidR="002E58AF">
        <w:rPr>
          <w:rFonts w:ascii="Times New Roman" w:hAnsi="Times New Roman" w:cs="Times New Roman"/>
          <w:sz w:val="28"/>
          <w:szCs w:val="28"/>
        </w:rPr>
        <w:t xml:space="preserve"> </w:t>
      </w:r>
      <w:r w:rsidRPr="00421579">
        <w:rPr>
          <w:rFonts w:ascii="Times New Roman" w:hAnsi="Times New Roman" w:cs="Times New Roman"/>
          <w:sz w:val="28"/>
          <w:szCs w:val="28"/>
        </w:rPr>
        <w:t xml:space="preserve">№ </w:t>
      </w:r>
      <w:r w:rsidR="002E58AF">
        <w:rPr>
          <w:rFonts w:ascii="Times New Roman" w:hAnsi="Times New Roman" w:cs="Times New Roman"/>
          <w:sz w:val="28"/>
          <w:szCs w:val="28"/>
        </w:rPr>
        <w:t>121</w:t>
      </w:r>
      <w:r w:rsidRPr="00421579">
        <w:rPr>
          <w:rFonts w:ascii="Times New Roman" w:hAnsi="Times New Roman" w:cs="Times New Roman"/>
          <w:sz w:val="28"/>
          <w:szCs w:val="28"/>
        </w:rPr>
        <w:t xml:space="preserve"> от </w:t>
      </w:r>
      <w:r w:rsidR="002E58AF">
        <w:rPr>
          <w:rFonts w:ascii="Times New Roman" w:hAnsi="Times New Roman" w:cs="Times New Roman"/>
          <w:sz w:val="28"/>
          <w:szCs w:val="28"/>
        </w:rPr>
        <w:t>26</w:t>
      </w:r>
      <w:r w:rsidRPr="00421579">
        <w:rPr>
          <w:rFonts w:ascii="Times New Roman" w:hAnsi="Times New Roman" w:cs="Times New Roman"/>
          <w:sz w:val="28"/>
          <w:szCs w:val="28"/>
        </w:rPr>
        <w:t>.12.2016</w:t>
      </w:r>
      <w:r w:rsidR="00526708">
        <w:rPr>
          <w:rFonts w:ascii="Times New Roman" w:hAnsi="Times New Roman" w:cs="Times New Roman"/>
          <w:sz w:val="28"/>
          <w:szCs w:val="28"/>
        </w:rPr>
        <w:t xml:space="preserve"> считать утраченным силу.</w:t>
      </w:r>
    </w:p>
    <w:p w:rsidR="0045705A" w:rsidRDefault="002E58AF"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6F6E8D">
        <w:rPr>
          <w:rFonts w:ascii="Times New Roman" w:hAnsi="Times New Roman" w:cs="Times New Roman"/>
          <w:spacing w:val="-3"/>
          <w:sz w:val="28"/>
          <w:szCs w:val="28"/>
          <w:lang w:eastAsia="ar-SA"/>
        </w:rPr>
        <w:t>Контроль за исполнением  настоящего Постановления оставляю за собой</w:t>
      </w:r>
      <w:r w:rsidRPr="006F6E8D">
        <w:rPr>
          <w:rFonts w:ascii="Times New Roman" w:hAnsi="Times New Roman" w:cs="Times New Roman"/>
          <w:sz w:val="28"/>
          <w:szCs w:val="28"/>
          <w:lang w:eastAsia="ar-SA"/>
        </w:rPr>
        <w:t>.</w:t>
      </w:r>
    </w:p>
    <w:p w:rsidR="002E58AF" w:rsidRDefault="006E71C8"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45705A">
        <w:rPr>
          <w:rFonts w:ascii="Times New Roman" w:hAnsi="Times New Roman" w:cs="Times New Roman"/>
          <w:sz w:val="28"/>
          <w:szCs w:val="28"/>
        </w:rPr>
        <w:t xml:space="preserve">Настоящее Постановление подлежит опубликованию в газете «Вестник Головинского сельского поселения» и размещению на Сайте Администрации Головинского сельского поселения  </w:t>
      </w:r>
      <w:hyperlink r:id="rId10" w:history="1">
        <w:r w:rsidR="002E58AF" w:rsidRPr="0098061D">
          <w:rPr>
            <w:rStyle w:val="ac"/>
            <w:rFonts w:ascii="Times New Roman" w:hAnsi="Times New Roman" w:cs="Times New Roman"/>
            <w:sz w:val="28"/>
            <w:szCs w:val="28"/>
          </w:rPr>
          <w:t>h</w:t>
        </w:r>
        <w:r w:rsidR="002E58AF" w:rsidRPr="0098061D">
          <w:rPr>
            <w:rStyle w:val="ac"/>
            <w:rFonts w:ascii="Times New Roman" w:hAnsi="Times New Roman" w:cs="Times New Roman"/>
            <w:sz w:val="28"/>
            <w:szCs w:val="28"/>
            <w:lang w:val="en-US"/>
          </w:rPr>
          <w:t>tt</w:t>
        </w:r>
        <w:r w:rsidR="002E58AF" w:rsidRPr="0098061D">
          <w:rPr>
            <w:rStyle w:val="ac"/>
            <w:rFonts w:ascii="Times New Roman" w:hAnsi="Times New Roman" w:cs="Times New Roman"/>
            <w:sz w:val="28"/>
            <w:szCs w:val="28"/>
          </w:rPr>
          <w:t>p://головино-адм.рф</w:t>
        </w:r>
      </w:hyperlink>
      <w:r w:rsidRPr="0045705A">
        <w:rPr>
          <w:rFonts w:ascii="Times New Roman" w:hAnsi="Times New Roman" w:cs="Times New Roman"/>
          <w:sz w:val="28"/>
          <w:szCs w:val="28"/>
        </w:rPr>
        <w:t>.</w:t>
      </w:r>
    </w:p>
    <w:p w:rsidR="006E71C8" w:rsidRPr="002E58AF" w:rsidRDefault="006E71C8" w:rsidP="00526708">
      <w:pPr>
        <w:pStyle w:val="a7"/>
        <w:numPr>
          <w:ilvl w:val="0"/>
          <w:numId w:val="6"/>
        </w:numPr>
        <w:tabs>
          <w:tab w:val="left" w:pos="426"/>
        </w:tabs>
        <w:spacing w:after="0" w:line="240" w:lineRule="auto"/>
        <w:ind w:left="0" w:firstLine="0"/>
        <w:jc w:val="both"/>
        <w:rPr>
          <w:rFonts w:ascii="Times New Roman" w:hAnsi="Times New Roman" w:cs="Times New Roman"/>
          <w:sz w:val="28"/>
          <w:szCs w:val="28"/>
        </w:rPr>
      </w:pPr>
      <w:r w:rsidRPr="002E58AF">
        <w:rPr>
          <w:rFonts w:ascii="Times New Roman" w:hAnsi="Times New Roman" w:cs="Times New Roman"/>
          <w:sz w:val="28"/>
          <w:szCs w:val="28"/>
        </w:rPr>
        <w:t>Настоящее постановление вступает в силу с момента его публикации</w:t>
      </w:r>
      <w:r w:rsidR="00FB24BB" w:rsidRPr="002E58AF">
        <w:rPr>
          <w:rFonts w:ascii="Times New Roman" w:hAnsi="Times New Roman" w:cs="Times New Roman"/>
          <w:sz w:val="28"/>
          <w:szCs w:val="28"/>
        </w:rPr>
        <w:t xml:space="preserve"> и распространяется на правоотношения, возникшие с 01 </w:t>
      </w:r>
      <w:r w:rsidR="002E58AF" w:rsidRPr="002E58AF">
        <w:rPr>
          <w:rFonts w:ascii="Times New Roman" w:hAnsi="Times New Roman" w:cs="Times New Roman"/>
          <w:sz w:val="28"/>
          <w:szCs w:val="28"/>
        </w:rPr>
        <w:t>июня</w:t>
      </w:r>
      <w:r w:rsidR="00FB24BB" w:rsidRPr="002E58AF">
        <w:rPr>
          <w:rFonts w:ascii="Times New Roman" w:hAnsi="Times New Roman" w:cs="Times New Roman"/>
          <w:sz w:val="28"/>
          <w:szCs w:val="28"/>
        </w:rPr>
        <w:t xml:space="preserve"> 2020 года</w:t>
      </w:r>
      <w:r w:rsidRPr="002E58AF">
        <w:rPr>
          <w:rFonts w:ascii="Times New Roman" w:hAnsi="Times New Roman" w:cs="Times New Roman"/>
          <w:sz w:val="28"/>
          <w:szCs w:val="28"/>
        </w:rPr>
        <w:t xml:space="preserve">. </w:t>
      </w:r>
    </w:p>
    <w:p w:rsidR="006E71C8" w:rsidRPr="00F82CDB" w:rsidRDefault="006E71C8" w:rsidP="006E71C8">
      <w:pPr>
        <w:rPr>
          <w:rFonts w:ascii="Times New Roman" w:hAnsi="Times New Roman" w:cs="Times New Roman"/>
          <w:sz w:val="28"/>
          <w:szCs w:val="28"/>
        </w:rPr>
      </w:pPr>
    </w:p>
    <w:p w:rsidR="00F82CDB" w:rsidRDefault="006E71C8" w:rsidP="006F6E8D">
      <w:pPr>
        <w:jc w:val="center"/>
        <w:rPr>
          <w:rFonts w:ascii="Times New Roman" w:hAnsi="Times New Roman" w:cs="Times New Roman"/>
          <w:sz w:val="28"/>
          <w:szCs w:val="28"/>
        </w:rPr>
      </w:pPr>
      <w:r w:rsidRPr="00F82CDB">
        <w:rPr>
          <w:rFonts w:ascii="Times New Roman" w:hAnsi="Times New Roman" w:cs="Times New Roman"/>
          <w:sz w:val="28"/>
          <w:szCs w:val="28"/>
          <w:lang w:eastAsia="ar-SA"/>
        </w:rPr>
        <w:t>Глава  поселения</w:t>
      </w:r>
      <w:r w:rsidR="008001BC">
        <w:rPr>
          <w:rFonts w:ascii="Times New Roman" w:hAnsi="Times New Roman" w:cs="Times New Roman"/>
          <w:sz w:val="28"/>
          <w:szCs w:val="28"/>
          <w:lang w:eastAsia="ar-SA"/>
        </w:rPr>
        <w:t xml:space="preserve">                             </w:t>
      </w:r>
      <w:r w:rsidRPr="00F82CDB">
        <w:rPr>
          <w:rFonts w:ascii="Times New Roman" w:hAnsi="Times New Roman" w:cs="Times New Roman"/>
          <w:sz w:val="28"/>
          <w:szCs w:val="28"/>
          <w:lang w:eastAsia="ar-SA"/>
        </w:rPr>
        <w:t>Т.Н.Малофеева</w:t>
      </w:r>
    </w:p>
    <w:p w:rsidR="006F6E8D" w:rsidRPr="006F6E8D" w:rsidRDefault="006F6E8D" w:rsidP="006F6E8D">
      <w:pPr>
        <w:jc w:val="center"/>
        <w:rPr>
          <w:rFonts w:ascii="Times New Roman" w:hAnsi="Times New Roman" w:cs="Times New Roman"/>
          <w:sz w:val="28"/>
          <w:szCs w:val="28"/>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8001BC" w:rsidRDefault="008001BC"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2E58AF" w:rsidRDefault="002E58AF" w:rsidP="00F82CDB">
      <w:pPr>
        <w:spacing w:after="0"/>
        <w:ind w:left="5103"/>
        <w:rPr>
          <w:rFonts w:ascii="Times New Roman" w:hAnsi="Times New Roman" w:cs="Times New Roman"/>
          <w:sz w:val="24"/>
          <w:szCs w:val="24"/>
        </w:rPr>
      </w:pPr>
    </w:p>
    <w:p w:rsidR="00526708" w:rsidRDefault="002E58AF" w:rsidP="002E58AF">
      <w:pPr>
        <w:spacing w:after="0"/>
        <w:ind w:left="5103"/>
        <w:rPr>
          <w:rFonts w:ascii="Times New Roman" w:hAnsi="Times New Roman" w:cs="Times New Roman"/>
          <w:sz w:val="24"/>
          <w:szCs w:val="24"/>
        </w:rPr>
      </w:pPr>
      <w:r>
        <w:rPr>
          <w:rFonts w:ascii="Times New Roman" w:hAnsi="Times New Roman" w:cs="Times New Roman"/>
          <w:sz w:val="24"/>
          <w:szCs w:val="24"/>
        </w:rPr>
        <w:t xml:space="preserve">                                   </w:t>
      </w:r>
    </w:p>
    <w:p w:rsidR="00526708" w:rsidRDefault="00526708" w:rsidP="002E58AF">
      <w:pPr>
        <w:spacing w:after="0"/>
        <w:ind w:left="5103"/>
        <w:rPr>
          <w:rFonts w:ascii="Times New Roman" w:hAnsi="Times New Roman" w:cs="Times New Roman"/>
          <w:sz w:val="24"/>
          <w:szCs w:val="24"/>
        </w:rPr>
      </w:pPr>
    </w:p>
    <w:p w:rsidR="00526708" w:rsidRDefault="00526708" w:rsidP="002E58AF">
      <w:pPr>
        <w:spacing w:after="0"/>
        <w:ind w:left="5103"/>
        <w:rPr>
          <w:rFonts w:ascii="Times New Roman" w:hAnsi="Times New Roman" w:cs="Times New Roman"/>
          <w:sz w:val="24"/>
          <w:szCs w:val="24"/>
        </w:rPr>
      </w:pPr>
    </w:p>
    <w:p w:rsidR="00526708" w:rsidRDefault="00526708" w:rsidP="002E58AF">
      <w:pPr>
        <w:spacing w:after="0"/>
        <w:ind w:left="5103"/>
        <w:rPr>
          <w:rFonts w:ascii="Times New Roman" w:hAnsi="Times New Roman" w:cs="Times New Roman"/>
          <w:sz w:val="24"/>
          <w:szCs w:val="24"/>
        </w:rPr>
      </w:pPr>
    </w:p>
    <w:p w:rsidR="002E58AF" w:rsidRDefault="002E58AF" w:rsidP="00526708">
      <w:pPr>
        <w:spacing w:after="0"/>
        <w:ind w:left="5103"/>
        <w:jc w:val="both"/>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2E58AF" w:rsidRDefault="00F82CDB" w:rsidP="00526708">
      <w:pPr>
        <w:spacing w:after="0"/>
        <w:ind w:left="5103"/>
        <w:jc w:val="both"/>
        <w:rPr>
          <w:rFonts w:ascii="Times New Roman" w:hAnsi="Times New Roman" w:cs="Times New Roman"/>
          <w:sz w:val="24"/>
          <w:szCs w:val="24"/>
        </w:rPr>
      </w:pPr>
      <w:r w:rsidRPr="00F82CDB">
        <w:rPr>
          <w:rFonts w:ascii="Times New Roman" w:hAnsi="Times New Roman" w:cs="Times New Roman"/>
          <w:sz w:val="24"/>
          <w:szCs w:val="24"/>
        </w:rPr>
        <w:t>Постановлени</w:t>
      </w:r>
      <w:r w:rsidR="002E58AF">
        <w:rPr>
          <w:rFonts w:ascii="Times New Roman" w:hAnsi="Times New Roman" w:cs="Times New Roman"/>
          <w:sz w:val="24"/>
          <w:szCs w:val="24"/>
        </w:rPr>
        <w:t>ем</w:t>
      </w:r>
      <w:r w:rsidRPr="00F82CDB">
        <w:rPr>
          <w:rFonts w:ascii="Times New Roman" w:hAnsi="Times New Roman" w:cs="Times New Roman"/>
          <w:sz w:val="24"/>
          <w:szCs w:val="24"/>
        </w:rPr>
        <w:t xml:space="preserve"> Администрации </w:t>
      </w:r>
      <w:r w:rsidR="002E58AF">
        <w:rPr>
          <w:rFonts w:ascii="Times New Roman" w:hAnsi="Times New Roman" w:cs="Times New Roman"/>
          <w:sz w:val="24"/>
          <w:szCs w:val="24"/>
        </w:rPr>
        <w:t xml:space="preserve">                        </w:t>
      </w:r>
    </w:p>
    <w:p w:rsidR="002E58AF" w:rsidRDefault="00F82CDB" w:rsidP="00526708">
      <w:pPr>
        <w:spacing w:after="0"/>
        <w:ind w:left="5103"/>
        <w:jc w:val="both"/>
        <w:rPr>
          <w:rFonts w:ascii="Times New Roman" w:hAnsi="Times New Roman" w:cs="Times New Roman"/>
          <w:sz w:val="24"/>
          <w:szCs w:val="24"/>
        </w:rPr>
      </w:pPr>
      <w:r w:rsidRPr="00F82CDB">
        <w:rPr>
          <w:rFonts w:ascii="Times New Roman" w:hAnsi="Times New Roman" w:cs="Times New Roman"/>
          <w:sz w:val="24"/>
          <w:szCs w:val="24"/>
        </w:rPr>
        <w:t xml:space="preserve">Головинского сельского поселения  </w:t>
      </w:r>
    </w:p>
    <w:p w:rsidR="00F82CDB" w:rsidRPr="00F82CDB" w:rsidRDefault="00526708" w:rsidP="00526708">
      <w:pPr>
        <w:spacing w:after="0"/>
        <w:ind w:left="5103"/>
        <w:jc w:val="both"/>
        <w:rPr>
          <w:rFonts w:ascii="Times New Roman" w:hAnsi="Times New Roman" w:cs="Times New Roman"/>
          <w:sz w:val="24"/>
          <w:szCs w:val="24"/>
        </w:rPr>
      </w:pPr>
      <w:r w:rsidRPr="00F82CDB">
        <w:rPr>
          <w:rFonts w:ascii="Times New Roman" w:hAnsi="Times New Roman" w:cs="Times New Roman"/>
          <w:sz w:val="24"/>
          <w:szCs w:val="24"/>
        </w:rPr>
        <w:t>О</w:t>
      </w:r>
      <w:r w:rsidR="00F82CDB" w:rsidRPr="00F82CDB">
        <w:rPr>
          <w:rFonts w:ascii="Times New Roman" w:hAnsi="Times New Roman" w:cs="Times New Roman"/>
          <w:sz w:val="24"/>
          <w:szCs w:val="24"/>
        </w:rPr>
        <w:t>т</w:t>
      </w:r>
      <w:r>
        <w:rPr>
          <w:rFonts w:ascii="Times New Roman" w:hAnsi="Times New Roman" w:cs="Times New Roman"/>
          <w:sz w:val="24"/>
          <w:szCs w:val="24"/>
        </w:rPr>
        <w:t xml:space="preserve"> 20.05.2020  № 65</w:t>
      </w:r>
    </w:p>
    <w:p w:rsidR="002E58AF" w:rsidRDefault="002E58AF" w:rsidP="002E58AF">
      <w:pPr>
        <w:rPr>
          <w:sz w:val="28"/>
          <w:szCs w:val="28"/>
        </w:rPr>
      </w:pPr>
    </w:p>
    <w:p w:rsidR="0045705A" w:rsidRPr="00526708" w:rsidRDefault="0045705A" w:rsidP="00526708">
      <w:pPr>
        <w:spacing w:after="0" w:line="240" w:lineRule="auto"/>
        <w:jc w:val="center"/>
        <w:rPr>
          <w:rFonts w:ascii="Times New Roman" w:hAnsi="Times New Roman" w:cs="Times New Roman"/>
          <w:i/>
          <w:sz w:val="28"/>
          <w:szCs w:val="28"/>
        </w:rPr>
      </w:pPr>
      <w:r w:rsidRPr="00526708">
        <w:rPr>
          <w:rFonts w:ascii="Times New Roman" w:hAnsi="Times New Roman" w:cs="Times New Roman"/>
          <w:bCs/>
          <w:i/>
          <w:color w:val="000000"/>
          <w:sz w:val="28"/>
          <w:szCs w:val="28"/>
        </w:rPr>
        <w:t>ПОРЯДОК</w:t>
      </w:r>
    </w:p>
    <w:p w:rsidR="0045705A" w:rsidRPr="00526708" w:rsidRDefault="0045705A" w:rsidP="00526708">
      <w:pPr>
        <w:widowControl w:val="0"/>
        <w:autoSpaceDE w:val="0"/>
        <w:autoSpaceDN w:val="0"/>
        <w:adjustRightInd w:val="0"/>
        <w:spacing w:after="0" w:line="240" w:lineRule="auto"/>
        <w:jc w:val="center"/>
        <w:rPr>
          <w:rFonts w:ascii="Times New Roman" w:hAnsi="Times New Roman" w:cs="Times New Roman"/>
          <w:bCs/>
          <w:i/>
          <w:color w:val="000000"/>
          <w:sz w:val="28"/>
          <w:szCs w:val="28"/>
        </w:rPr>
      </w:pPr>
      <w:r w:rsidRPr="00526708">
        <w:rPr>
          <w:rFonts w:ascii="Times New Roman" w:hAnsi="Times New Roman" w:cs="Times New Roman"/>
          <w:i/>
          <w:sz w:val="28"/>
          <w:szCs w:val="28"/>
        </w:rPr>
        <w:t xml:space="preserve">определения размера арендной платы за земельные участки, находящиеся в муниципальной собственности </w:t>
      </w:r>
      <w:r w:rsidR="002E58AF" w:rsidRPr="00526708">
        <w:rPr>
          <w:rFonts w:ascii="Times New Roman" w:hAnsi="Times New Roman" w:cs="Times New Roman"/>
          <w:i/>
          <w:sz w:val="28"/>
          <w:szCs w:val="28"/>
        </w:rPr>
        <w:t>Головинского сельского поселения</w:t>
      </w:r>
      <w:r w:rsidRPr="00526708">
        <w:rPr>
          <w:rFonts w:ascii="Times New Roman" w:hAnsi="Times New Roman" w:cs="Times New Roman"/>
          <w:i/>
          <w:sz w:val="28"/>
          <w:szCs w:val="28"/>
        </w:rPr>
        <w:t>, предоставленные в аренду без торгов, для расчета величины годовой арендной платы</w:t>
      </w:r>
    </w:p>
    <w:p w:rsidR="0045705A" w:rsidRPr="00526708" w:rsidRDefault="0045705A" w:rsidP="00526708">
      <w:pPr>
        <w:widowControl w:val="0"/>
        <w:autoSpaceDE w:val="0"/>
        <w:autoSpaceDN w:val="0"/>
        <w:adjustRightInd w:val="0"/>
        <w:spacing w:after="0" w:line="240" w:lineRule="auto"/>
        <w:ind w:firstLine="708"/>
        <w:jc w:val="center"/>
        <w:outlineLvl w:val="1"/>
        <w:rPr>
          <w:rFonts w:ascii="Times New Roman" w:hAnsi="Times New Roman" w:cs="Times New Roman"/>
          <w:color w:val="000000"/>
          <w:sz w:val="24"/>
          <w:szCs w:val="24"/>
        </w:rPr>
      </w:pPr>
      <w:bookmarkStart w:id="0" w:name="Par85"/>
      <w:bookmarkEnd w:id="0"/>
      <w:r w:rsidRPr="00526708">
        <w:rPr>
          <w:rFonts w:ascii="Times New Roman" w:hAnsi="Times New Roman" w:cs="Times New Roman"/>
          <w:color w:val="000000"/>
          <w:sz w:val="24"/>
          <w:szCs w:val="24"/>
        </w:rPr>
        <w:t>1. ОБЩИЕ ПОЛОЖЕНИЯ</w:t>
      </w:r>
    </w:p>
    <w:p w:rsidR="0045705A" w:rsidRPr="00526708" w:rsidRDefault="0045705A" w:rsidP="00526708">
      <w:pPr>
        <w:autoSpaceDE w:val="0"/>
        <w:autoSpaceDN w:val="0"/>
        <w:adjustRightInd w:val="0"/>
        <w:spacing w:after="0" w:line="240" w:lineRule="auto"/>
        <w:jc w:val="both"/>
        <w:rPr>
          <w:rFonts w:ascii="Times New Roman" w:hAnsi="Times New Roman" w:cs="Times New Roman"/>
          <w:sz w:val="24"/>
          <w:szCs w:val="24"/>
        </w:rPr>
      </w:pPr>
      <w:r w:rsidRPr="00526708">
        <w:rPr>
          <w:rFonts w:ascii="Times New Roman" w:hAnsi="Times New Roman" w:cs="Times New Roman"/>
          <w:color w:val="000000"/>
          <w:sz w:val="24"/>
          <w:szCs w:val="24"/>
        </w:rPr>
        <w:t xml:space="preserve">1.1. </w:t>
      </w:r>
      <w:r w:rsidRPr="00526708">
        <w:rPr>
          <w:rFonts w:ascii="Times New Roman" w:hAnsi="Times New Roman" w:cs="Times New Roman"/>
          <w:sz w:val="24"/>
          <w:szCs w:val="24"/>
        </w:rPr>
        <w:t xml:space="preserve">Настоящий Порядок определения размера арендной платы за земельные участки, находящиеся в муниципальной собственности </w:t>
      </w:r>
      <w:r w:rsidR="002E58AF" w:rsidRPr="00526708">
        <w:rPr>
          <w:rFonts w:ascii="Times New Roman" w:hAnsi="Times New Roman" w:cs="Times New Roman"/>
          <w:sz w:val="24"/>
          <w:szCs w:val="24"/>
        </w:rPr>
        <w:t>Головинского сельского поселения</w:t>
      </w:r>
      <w:r w:rsidRPr="00526708">
        <w:rPr>
          <w:rFonts w:ascii="Times New Roman" w:hAnsi="Times New Roman" w:cs="Times New Roman"/>
          <w:sz w:val="24"/>
          <w:szCs w:val="24"/>
        </w:rPr>
        <w:t xml:space="preserve">, предоставленные в аренду без торгов, для расчета величины годовой арендной платы (далее - Порядок) принят в соответствии с подпунктом 2 пункта 3 статьи 39.7 Земельного кодекса Российской Федерации, </w:t>
      </w:r>
      <w:hyperlink r:id="rId11" w:history="1">
        <w:r w:rsidRPr="00526708">
          <w:rPr>
            <w:rStyle w:val="ac"/>
            <w:rFonts w:ascii="Times New Roman" w:hAnsi="Times New Roman" w:cs="Times New Roman"/>
            <w:sz w:val="24"/>
            <w:szCs w:val="24"/>
          </w:rPr>
          <w:t>постановлением</w:t>
        </w:r>
      </w:hyperlink>
      <w:r w:rsidRPr="00526708">
        <w:rPr>
          <w:rFonts w:ascii="Times New Roman" w:hAnsi="Times New Roman" w:cs="Times New Roman"/>
          <w:sz w:val="24"/>
          <w:szCs w:val="24"/>
        </w:rPr>
        <w:t xml:space="preserve"> Правительства Ярославской области от 24.12.2008 №710-п "Об установлении Порядка определения размера арендной платы за земельные участки, находящиеся в собственности Ярославской области, и земельные участки, государственная собственность на которые не разграничена, на территории Ярославской области, предоставленные в аренду без торгов" и определяет размер арендной платы за предоставленные в аренду земельные участки, находящиеся в муниципальной собственности </w:t>
      </w:r>
      <w:r w:rsidR="002E58AF" w:rsidRPr="00526708">
        <w:rPr>
          <w:rFonts w:ascii="Times New Roman" w:hAnsi="Times New Roman" w:cs="Times New Roman"/>
          <w:sz w:val="24"/>
          <w:szCs w:val="24"/>
        </w:rPr>
        <w:t>Головинского сельского поселения</w:t>
      </w:r>
      <w:r w:rsidRPr="00526708">
        <w:rPr>
          <w:rFonts w:ascii="Times New Roman" w:hAnsi="Times New Roman" w:cs="Times New Roman"/>
          <w:sz w:val="24"/>
          <w:szCs w:val="24"/>
        </w:rPr>
        <w:t>, предоставленные в аренду без торгов.</w:t>
      </w:r>
    </w:p>
    <w:p w:rsidR="0045705A" w:rsidRPr="00526708" w:rsidRDefault="0045705A" w:rsidP="00526708">
      <w:pPr>
        <w:autoSpaceDE w:val="0"/>
        <w:autoSpaceDN w:val="0"/>
        <w:adjustRightInd w:val="0"/>
        <w:spacing w:after="0" w:line="240" w:lineRule="auto"/>
        <w:jc w:val="both"/>
        <w:rPr>
          <w:rFonts w:ascii="Times New Roman" w:hAnsi="Times New Roman" w:cs="Times New Roman"/>
          <w:color w:val="000000"/>
          <w:sz w:val="24"/>
          <w:szCs w:val="24"/>
        </w:rPr>
      </w:pPr>
      <w:r w:rsidRPr="00526708">
        <w:rPr>
          <w:rFonts w:ascii="Times New Roman" w:hAnsi="Times New Roman" w:cs="Times New Roman"/>
          <w:sz w:val="24"/>
          <w:szCs w:val="24"/>
        </w:rPr>
        <w:t xml:space="preserve">1.2. Расчет арендной платы за использование земельных участков, находящихся в муниципальной собственности </w:t>
      </w:r>
      <w:r w:rsidR="00CE2CCC" w:rsidRPr="00526708">
        <w:rPr>
          <w:rFonts w:ascii="Times New Roman" w:hAnsi="Times New Roman" w:cs="Times New Roman"/>
          <w:sz w:val="24"/>
          <w:szCs w:val="24"/>
        </w:rPr>
        <w:t xml:space="preserve">Головинского сельского поселения </w:t>
      </w:r>
      <w:r w:rsidRPr="00526708">
        <w:rPr>
          <w:rFonts w:ascii="Times New Roman" w:hAnsi="Times New Roman" w:cs="Times New Roman"/>
          <w:sz w:val="24"/>
          <w:szCs w:val="24"/>
        </w:rPr>
        <w:t xml:space="preserve">(далее - земельные участки), производится Администрацией </w:t>
      </w:r>
      <w:r w:rsidR="002E58AF" w:rsidRPr="00526708">
        <w:rPr>
          <w:rFonts w:ascii="Times New Roman" w:hAnsi="Times New Roman" w:cs="Times New Roman"/>
          <w:sz w:val="24"/>
          <w:szCs w:val="24"/>
        </w:rPr>
        <w:t>Головинского сельского поселения</w:t>
      </w:r>
    </w:p>
    <w:p w:rsidR="0045705A" w:rsidRPr="00526708" w:rsidRDefault="0045705A" w:rsidP="00526708">
      <w:pPr>
        <w:widowControl w:val="0"/>
        <w:autoSpaceDE w:val="0"/>
        <w:autoSpaceDN w:val="0"/>
        <w:adjustRightInd w:val="0"/>
        <w:spacing w:after="0" w:line="240" w:lineRule="auto"/>
        <w:ind w:firstLine="540"/>
        <w:jc w:val="center"/>
        <w:outlineLvl w:val="1"/>
        <w:rPr>
          <w:rFonts w:ascii="Times New Roman" w:hAnsi="Times New Roman" w:cs="Times New Roman"/>
          <w:color w:val="000000"/>
          <w:sz w:val="24"/>
          <w:szCs w:val="24"/>
        </w:rPr>
      </w:pPr>
      <w:bookmarkStart w:id="1" w:name="Par91"/>
      <w:bookmarkEnd w:id="1"/>
      <w:r w:rsidRPr="00526708">
        <w:rPr>
          <w:rFonts w:ascii="Times New Roman" w:hAnsi="Times New Roman" w:cs="Times New Roman"/>
          <w:color w:val="000000"/>
          <w:sz w:val="24"/>
          <w:szCs w:val="24"/>
        </w:rPr>
        <w:t>2. ПОРЯДОК ОПРЕДЕЛЕНИЯ РАЗМЕРА АРЕНДНОЙ ПЛАТЫ ЗА ИСПОЛЬЗОВАНИЕ ЗЕМЕЛЬНЫХ УЧАСТКОВ</w:t>
      </w:r>
    </w:p>
    <w:p w:rsidR="0045705A" w:rsidRPr="00526708" w:rsidRDefault="0045705A" w:rsidP="0052670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6708">
        <w:rPr>
          <w:rFonts w:ascii="Times New Roman" w:hAnsi="Times New Roman" w:cs="Times New Roman"/>
          <w:color w:val="000000"/>
          <w:sz w:val="24"/>
          <w:szCs w:val="24"/>
        </w:rPr>
        <w:t xml:space="preserve">2.1. За основу при установлении порядка определения размера арендной платы за использование земельных участков принимается кадастровая стоимость соответствующего земельного участка, за исключением случая, установленного </w:t>
      </w:r>
      <w:hyperlink r:id="rId12" w:anchor="P104" w:history="1">
        <w:r w:rsidRPr="00526708">
          <w:rPr>
            <w:rStyle w:val="ac"/>
            <w:rFonts w:ascii="Times New Roman" w:hAnsi="Times New Roman" w:cs="Times New Roman"/>
            <w:color w:val="000000"/>
            <w:sz w:val="24"/>
            <w:szCs w:val="24"/>
          </w:rPr>
          <w:t>пунктом 2.2</w:t>
        </w:r>
      </w:hyperlink>
      <w:r w:rsidRPr="00526708">
        <w:rPr>
          <w:rFonts w:ascii="Times New Roman" w:hAnsi="Times New Roman" w:cs="Times New Roman"/>
          <w:color w:val="000000"/>
          <w:sz w:val="24"/>
          <w:szCs w:val="24"/>
        </w:rPr>
        <w:t xml:space="preserve"> раздела 2 Порядка.</w:t>
      </w:r>
    </w:p>
    <w:p w:rsidR="0045705A" w:rsidRPr="00526708" w:rsidRDefault="0045705A" w:rsidP="0052670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526708">
        <w:rPr>
          <w:rFonts w:ascii="Times New Roman" w:hAnsi="Times New Roman" w:cs="Times New Roman"/>
          <w:color w:val="000000"/>
          <w:sz w:val="24"/>
          <w:szCs w:val="24"/>
        </w:rPr>
        <w:t>2.2. При отсутствии в Едином государственном реестре недвижимости сведений о кадастровой стоимости земельного участка до даты их внесения в Единый государственный реестр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 определяемой в соответствии с законодательством Российской Федерации об оценочной деятельности.</w:t>
      </w:r>
    </w:p>
    <w:p w:rsidR="0045705A" w:rsidRPr="00526708" w:rsidRDefault="0045705A" w:rsidP="00526708">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26708">
        <w:rPr>
          <w:rFonts w:ascii="Times New Roman" w:hAnsi="Times New Roman" w:cs="Times New Roman"/>
          <w:color w:val="000000"/>
          <w:sz w:val="24"/>
          <w:szCs w:val="24"/>
        </w:rPr>
        <w:t xml:space="preserve">С даты внесения сведений о кадастровой стоимости земельного участка, указанного в абзаце первом данного пункта, в Единый государственный реестр недвижимости, но не ранее чем через год после заключения договора аренды земельного участка, расчет размера годовой арендной платы за земельный участок производится в </w:t>
      </w:r>
      <w:r w:rsidRPr="00526708">
        <w:rPr>
          <w:rFonts w:ascii="Times New Roman" w:hAnsi="Times New Roman" w:cs="Times New Roman"/>
          <w:sz w:val="24"/>
          <w:szCs w:val="24"/>
        </w:rPr>
        <w:t>соответствии с пунктом 2.15 данного</w:t>
      </w:r>
      <w:r w:rsidRPr="00526708">
        <w:rPr>
          <w:rFonts w:ascii="Times New Roman" w:hAnsi="Times New Roman" w:cs="Times New Roman"/>
          <w:color w:val="000000"/>
          <w:sz w:val="24"/>
          <w:szCs w:val="24"/>
        </w:rPr>
        <w:t xml:space="preserve"> раздела Порядка.</w:t>
      </w:r>
    </w:p>
    <w:p w:rsidR="0045705A" w:rsidRPr="00526708" w:rsidRDefault="0045705A" w:rsidP="00526708">
      <w:pPr>
        <w:pStyle w:val="ConsPlusNormal"/>
        <w:jc w:val="both"/>
        <w:rPr>
          <w:sz w:val="24"/>
          <w:szCs w:val="24"/>
        </w:rPr>
      </w:pPr>
      <w:r w:rsidRPr="00526708">
        <w:rPr>
          <w:sz w:val="24"/>
          <w:szCs w:val="24"/>
        </w:rPr>
        <w:t>2.3. Размер годовой арендной платы за земельный участок, государственная собственность на который не разграничена, предоставленный лицу,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определяется в размере земельного налога, рассчитанного в отношении такого земельного участка.</w:t>
      </w:r>
    </w:p>
    <w:p w:rsidR="0045705A" w:rsidRPr="00526708" w:rsidRDefault="0045705A" w:rsidP="00526708">
      <w:pPr>
        <w:pStyle w:val="ConsPlusNormal"/>
        <w:jc w:val="both"/>
        <w:rPr>
          <w:sz w:val="24"/>
          <w:szCs w:val="24"/>
        </w:rPr>
      </w:pPr>
      <w:r w:rsidRPr="00526708">
        <w:rPr>
          <w:sz w:val="24"/>
          <w:szCs w:val="24"/>
        </w:rPr>
        <w:t xml:space="preserve">2.4. Размер годовой арендной платы за земельный участок, предоставленный в соответствии с </w:t>
      </w:r>
      <w:hyperlink r:id="rId13" w:tooltip="&quot;Земельный кодекс Российской Федерации&quot; от 25.10.2001 N 136-ФЗ (ред. от 18.03.2020){КонсультантПлюс}" w:history="1">
        <w:r w:rsidRPr="00526708">
          <w:rPr>
            <w:rStyle w:val="ac"/>
            <w:sz w:val="24"/>
            <w:szCs w:val="24"/>
          </w:rPr>
          <w:t>подпунктом 3 пункта 2 статьи 39.6</w:t>
        </w:r>
      </w:hyperlink>
      <w:r w:rsidRPr="00526708">
        <w:rPr>
          <w:sz w:val="24"/>
          <w:szCs w:val="24"/>
        </w:rPr>
        <w:t xml:space="preserve"> Земельного кодекса Российской Федерации, определяется в размере 0,069 процента кадастровой стоимости данного земельного участка с первого по четвертый год использования земельного участка.</w:t>
      </w:r>
    </w:p>
    <w:p w:rsidR="0045705A" w:rsidRPr="00526708" w:rsidRDefault="0045705A" w:rsidP="00526708">
      <w:pPr>
        <w:pStyle w:val="ConsPlusNormal"/>
        <w:ind w:firstLine="540"/>
        <w:jc w:val="both"/>
        <w:rPr>
          <w:sz w:val="24"/>
          <w:szCs w:val="24"/>
        </w:rPr>
      </w:pPr>
      <w:r w:rsidRPr="00526708">
        <w:rPr>
          <w:sz w:val="24"/>
          <w:szCs w:val="24"/>
        </w:rPr>
        <w:lastRenderedPageBreak/>
        <w:t>В последующие периоды использования земельного участка размер годовой арендной платы устанавливается в следующем порядке:</w:t>
      </w:r>
    </w:p>
    <w:p w:rsidR="0045705A" w:rsidRPr="00526708" w:rsidRDefault="0045705A" w:rsidP="00526708">
      <w:pPr>
        <w:pStyle w:val="ConsPlusNormal"/>
        <w:jc w:val="both"/>
        <w:rPr>
          <w:sz w:val="24"/>
          <w:szCs w:val="24"/>
        </w:rPr>
      </w:pPr>
      <w:bookmarkStart w:id="2" w:name="Par73"/>
      <w:bookmarkEnd w:id="2"/>
      <w:r w:rsidRPr="00526708">
        <w:rPr>
          <w:sz w:val="24"/>
          <w:szCs w:val="24"/>
        </w:rPr>
        <w:t>- с пятого по седьмой год использования земельного участка - в размере 1/2 ставки земельного налога, установленной законодательством Российской Федерации;</w:t>
      </w:r>
    </w:p>
    <w:p w:rsidR="0045705A" w:rsidRPr="00526708" w:rsidRDefault="0045705A" w:rsidP="00526708">
      <w:pPr>
        <w:pStyle w:val="ConsPlusNormal"/>
        <w:jc w:val="both"/>
        <w:rPr>
          <w:sz w:val="24"/>
          <w:szCs w:val="24"/>
        </w:rPr>
      </w:pPr>
      <w:bookmarkStart w:id="3" w:name="Par74"/>
      <w:bookmarkEnd w:id="3"/>
      <w:r w:rsidRPr="00526708">
        <w:rPr>
          <w:sz w:val="24"/>
          <w:szCs w:val="24"/>
        </w:rPr>
        <w:t>-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w:t>
      </w:r>
    </w:p>
    <w:p w:rsidR="0045705A" w:rsidRPr="00526708" w:rsidRDefault="0045705A" w:rsidP="00526708">
      <w:pPr>
        <w:pStyle w:val="ConsPlusNormal"/>
        <w:ind w:firstLine="540"/>
        <w:jc w:val="both"/>
        <w:rPr>
          <w:sz w:val="24"/>
          <w:szCs w:val="24"/>
        </w:rPr>
      </w:pPr>
      <w:r w:rsidRPr="00526708">
        <w:rPr>
          <w:sz w:val="24"/>
          <w:szCs w:val="24"/>
        </w:rPr>
        <w:t>Положения абзацев второго - четвертого данного пункта не распространяются на случаи определения размера годовой арендной платы за земельные участки, предоставленные в соответствии с</w:t>
      </w:r>
      <w:r w:rsidR="00CE2CCC" w:rsidRPr="00526708">
        <w:rPr>
          <w:sz w:val="24"/>
          <w:szCs w:val="24"/>
        </w:rPr>
        <w:t xml:space="preserve"> </w:t>
      </w:r>
      <w:hyperlink r:id="rId14" w:tooltip="&quot;Земельный кодекс Российской Федерации&quot; от 25.10.2001 N 136-ФЗ (ред. от 18.03.2020){КонсультантПлюс}" w:history="1">
        <w:r w:rsidRPr="00526708">
          <w:rPr>
            <w:rStyle w:val="ac"/>
            <w:sz w:val="24"/>
            <w:szCs w:val="24"/>
          </w:rPr>
          <w:t>подпунктом 3 пункта 2 статьи 39.6</w:t>
        </w:r>
      </w:hyperlink>
      <w:r w:rsidRPr="00526708">
        <w:rPr>
          <w:sz w:val="24"/>
          <w:szCs w:val="24"/>
        </w:rPr>
        <w:t xml:space="preserve"> Земельного кодекса Российской Федерации для реализации масштабных инвестиционных проектов по созданию и (или) развитию промышленных (индустриальных) парков на территории</w:t>
      </w:r>
      <w:r w:rsidR="006F19F4" w:rsidRPr="00526708">
        <w:rPr>
          <w:sz w:val="24"/>
          <w:szCs w:val="24"/>
        </w:rPr>
        <w:t xml:space="preserve"> Головинского сельского поселения</w:t>
      </w:r>
      <w:r w:rsidRPr="00526708">
        <w:rPr>
          <w:sz w:val="24"/>
          <w:szCs w:val="24"/>
        </w:rPr>
        <w:t>, размер годовой арендной платы для которых составляет 0,066 процента кадастровой стоимости земельного участка на весь срок аренды земельного участка.</w:t>
      </w:r>
    </w:p>
    <w:p w:rsidR="0045705A" w:rsidRPr="00526708" w:rsidRDefault="0045705A" w:rsidP="00526708">
      <w:pPr>
        <w:pStyle w:val="ConsPlusNormal"/>
        <w:jc w:val="both"/>
        <w:rPr>
          <w:sz w:val="24"/>
          <w:szCs w:val="24"/>
        </w:rPr>
      </w:pPr>
      <w:bookmarkStart w:id="4" w:name="Par76"/>
      <w:bookmarkEnd w:id="4"/>
      <w:r w:rsidRPr="00526708">
        <w:rPr>
          <w:sz w:val="24"/>
          <w:szCs w:val="24"/>
        </w:rPr>
        <w:t xml:space="preserve">2.5. Размер годовой арендной платы за земельные участки, находящиеся в муниципальной собственности </w:t>
      </w:r>
      <w:r w:rsidR="00CE2CCC" w:rsidRPr="00526708">
        <w:rPr>
          <w:sz w:val="24"/>
          <w:szCs w:val="24"/>
        </w:rPr>
        <w:t>Головинского сельского поселения</w:t>
      </w:r>
      <w:r w:rsidRPr="00526708">
        <w:rPr>
          <w:sz w:val="24"/>
          <w:szCs w:val="24"/>
        </w:rPr>
        <w:t>,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случае если размер годовой арендной платы, рассчитанный в соответствии с Порядком, превышает размер земельного налога, то размер годовой арендной платы в отношении таких земельных участков определяется в размере земельного налога.</w:t>
      </w:r>
    </w:p>
    <w:p w:rsidR="0045705A" w:rsidRPr="00526708" w:rsidRDefault="0045705A" w:rsidP="00526708">
      <w:pPr>
        <w:pStyle w:val="ConsPlusNormal"/>
        <w:jc w:val="both"/>
        <w:rPr>
          <w:sz w:val="24"/>
          <w:szCs w:val="24"/>
        </w:rPr>
      </w:pPr>
      <w:bookmarkStart w:id="5" w:name="Par77"/>
      <w:bookmarkEnd w:id="5"/>
      <w:r w:rsidRPr="00526708">
        <w:rPr>
          <w:sz w:val="24"/>
          <w:szCs w:val="24"/>
        </w:rPr>
        <w:t xml:space="preserve">2.6. В случае заключения договора аренды земельного участка с лицами, указанными в </w:t>
      </w:r>
      <w:hyperlink r:id="rId15" w:tooltip="&quot;Земельный кодекс Российской Федерации&quot; от 25.10.2001 N 136-ФЗ (ред. от 18.03.2020){КонсультантПлюс}" w:history="1">
        <w:r w:rsidRPr="00526708">
          <w:rPr>
            <w:rStyle w:val="ac"/>
            <w:sz w:val="24"/>
            <w:szCs w:val="24"/>
          </w:rPr>
          <w:t>подпунктах 1</w:t>
        </w:r>
      </w:hyperlink>
      <w:r w:rsidRPr="00526708">
        <w:rPr>
          <w:sz w:val="24"/>
          <w:szCs w:val="24"/>
        </w:rPr>
        <w:t xml:space="preserve">, </w:t>
      </w:r>
      <w:hyperlink r:id="rId16" w:tooltip="&quot;Земельный кодекс Российской Федерации&quot; от 25.10.2001 N 136-ФЗ (ред. от 18.03.2020){КонсультантПлюс}" w:history="1">
        <w:r w:rsidRPr="00526708">
          <w:rPr>
            <w:rStyle w:val="ac"/>
            <w:sz w:val="24"/>
            <w:szCs w:val="24"/>
          </w:rPr>
          <w:t>2.1</w:t>
        </w:r>
      </w:hyperlink>
      <w:r w:rsidRPr="00526708">
        <w:rPr>
          <w:sz w:val="24"/>
          <w:szCs w:val="24"/>
        </w:rPr>
        <w:t xml:space="preserve">, </w:t>
      </w:r>
      <w:hyperlink r:id="rId17" w:tooltip="&quot;Земельный кодекс Российской Федерации&quot; от 25.10.2001 N 136-ФЗ (ред. от 18.03.2020){КонсультантПлюс}" w:history="1">
        <w:r w:rsidRPr="00526708">
          <w:rPr>
            <w:rStyle w:val="ac"/>
            <w:sz w:val="24"/>
            <w:szCs w:val="24"/>
          </w:rPr>
          <w:t>3</w:t>
        </w:r>
      </w:hyperlink>
      <w:r w:rsidRPr="00526708">
        <w:rPr>
          <w:sz w:val="24"/>
          <w:szCs w:val="24"/>
        </w:rPr>
        <w:t xml:space="preserve"> - </w:t>
      </w:r>
      <w:hyperlink r:id="rId18" w:tooltip="&quot;Земельный кодекс Российской Федерации&quot; от 25.10.2001 N 136-ФЗ (ред. от 18.03.2020){КонсультантПлюс}" w:history="1">
        <w:r w:rsidRPr="00526708">
          <w:rPr>
            <w:rStyle w:val="ac"/>
            <w:sz w:val="24"/>
            <w:szCs w:val="24"/>
          </w:rPr>
          <w:t>6 пункта 5 статьи 39.7</w:t>
        </w:r>
      </w:hyperlink>
      <w:r w:rsidRPr="00526708">
        <w:rPr>
          <w:sz w:val="24"/>
          <w:szCs w:val="24"/>
        </w:rPr>
        <w:t xml:space="preserve"> Земельного кодекса Российской Федерации,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рассчитанный в соответствии с </w:t>
      </w:r>
      <w:hyperlink r:id="rId19"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превышает размер земельного налога.</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r:id="rId20"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bookmarkStart w:id="6" w:name="Par79"/>
      <w:bookmarkEnd w:id="6"/>
      <w:r w:rsidRPr="00526708">
        <w:rPr>
          <w:sz w:val="24"/>
          <w:szCs w:val="24"/>
        </w:rPr>
        <w:t xml:space="preserve">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определяется в размере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отсутствуют, при условии что размер годовой арендной платы, рассчитанный в соответствии с </w:t>
      </w:r>
      <w:hyperlink r:id="rId21"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в данном случае превышает размер земельного налога.</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r:id="rId22"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bookmarkStart w:id="7" w:name="Par81"/>
      <w:bookmarkEnd w:id="7"/>
      <w:r w:rsidRPr="00526708">
        <w:rPr>
          <w:sz w:val="24"/>
          <w:szCs w:val="24"/>
        </w:rPr>
        <w:t xml:space="preserve">2.8.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 предоставленного до дня вступления в силу Федерального </w:t>
      </w:r>
      <w:hyperlink r:id="rId23" w:tooltip="Федеральный закон от 25.10.2001 N 137-ФЗ (ред. от 27.12.2019) &quot;О введении в действие Земельного кодекса Российской Федерации&quot;{КонсультантПлюс}" w:history="1">
        <w:r w:rsidRPr="00526708">
          <w:rPr>
            <w:rStyle w:val="ac"/>
            <w:sz w:val="24"/>
            <w:szCs w:val="24"/>
          </w:rPr>
          <w:t>закона</w:t>
        </w:r>
      </w:hyperlink>
      <w:r w:rsidRPr="00526708">
        <w:rPr>
          <w:sz w:val="24"/>
          <w:szCs w:val="24"/>
        </w:rPr>
        <w:t xml:space="preserve">от 25 октября 2001 года N 137-ФЗ "О введении в действие Земельного кодекса Российской Федерации" для ведения садоводства, огородничества или дачного хозяйства некоммерческой организации, созданной до 01 января 2019 года для ведения садоводства, огородничества или дачного хозяйства, либо иной организации, при которой была создана или организована такая некоммерческая организация, в том числе в случае если такой земельный участок относится к имуществу общего пользования, размер годовой арендной платы за земельный участок определяется в размере земельного налога, рассчитанного в отношении такого земельного участка, при условии что размер годовой арендной платы за земельный участок, </w:t>
      </w:r>
      <w:r w:rsidRPr="00526708">
        <w:rPr>
          <w:sz w:val="24"/>
          <w:szCs w:val="24"/>
        </w:rPr>
        <w:lastRenderedPageBreak/>
        <w:t xml:space="preserve">рассчитанный в соответствии с </w:t>
      </w:r>
      <w:hyperlink r:id="rId24"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превышает размер земельного налога.</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за земельный участок не превышает размер земельного налога, рассчитанного в отношении такого земельного участка, расчет размера годовой арендной платы производится в соответствии с </w:t>
      </w:r>
      <w:hyperlink r:id="rId25"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r w:rsidRPr="00526708">
        <w:rPr>
          <w:sz w:val="24"/>
          <w:szCs w:val="24"/>
        </w:rPr>
        <w:t>2.9. Размер годовой арендной платы за земельные участки, на которых расположены объекты незавершенного жилищного строительства, определяется в размере 0,3 процента кадастровой стоимости земельного участка при наличии в совокупности следующих условий:</w:t>
      </w:r>
    </w:p>
    <w:p w:rsidR="0045705A" w:rsidRPr="00526708" w:rsidRDefault="0045705A" w:rsidP="00526708">
      <w:pPr>
        <w:pStyle w:val="ConsPlusNormal"/>
        <w:jc w:val="both"/>
        <w:rPr>
          <w:sz w:val="24"/>
          <w:szCs w:val="24"/>
        </w:rPr>
      </w:pPr>
      <w:r w:rsidRPr="00526708">
        <w:rPr>
          <w:sz w:val="24"/>
          <w:szCs w:val="24"/>
        </w:rPr>
        <w:t xml:space="preserve">- арендатором земельного участка является созданный участниками строительства жилищно-строительный кооператив или иной специализированный потребительский кооператив, которому объект незавершенного жилищного строительства передан в соответствии с Федеральным </w:t>
      </w:r>
      <w:hyperlink r:id="rId26" w:tooltip="Федеральный закон от 26.10.2002 N 127-ФЗ (ред. от 01.04.2020) &quot;О несостоятельности (банкротстве)&quot;{КонсультантПлюс}" w:history="1">
        <w:r w:rsidRPr="00526708">
          <w:rPr>
            <w:rStyle w:val="ac"/>
            <w:sz w:val="24"/>
            <w:szCs w:val="24"/>
          </w:rPr>
          <w:t>законом</w:t>
        </w:r>
      </w:hyperlink>
      <w:r w:rsidR="006F19F4" w:rsidRPr="00526708">
        <w:rPr>
          <w:sz w:val="24"/>
          <w:szCs w:val="24"/>
        </w:rPr>
        <w:t xml:space="preserve"> </w:t>
      </w:r>
      <w:r w:rsidRPr="00526708">
        <w:rPr>
          <w:sz w:val="24"/>
          <w:szCs w:val="24"/>
        </w:rPr>
        <w:t xml:space="preserve">от 26 октября 2002 года N 127-ФЗ "О несостоятельности (банкротстве)" и членами которого являются граждане, чьи денежные средства привлечены для строительства многоквартирного дома и чьи права нарушены, включенные в реестр пострадавших граждан в соответствии с Федеральным </w:t>
      </w:r>
      <w:hyperlink r:id="rId27"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sidRPr="00526708">
          <w:rPr>
            <w:rStyle w:val="ac"/>
            <w:sz w:val="24"/>
            <w:szCs w:val="24"/>
          </w:rPr>
          <w:t>законом</w:t>
        </w:r>
      </w:hyperlink>
      <w:r w:rsidRPr="00526708">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705A" w:rsidRPr="00526708" w:rsidRDefault="0045705A" w:rsidP="00526708">
      <w:pPr>
        <w:pStyle w:val="ConsPlusNormal"/>
        <w:jc w:val="both"/>
        <w:rPr>
          <w:sz w:val="24"/>
          <w:szCs w:val="24"/>
        </w:rPr>
      </w:pPr>
      <w:r w:rsidRPr="00526708">
        <w:rPr>
          <w:sz w:val="24"/>
          <w:szCs w:val="24"/>
        </w:rPr>
        <w:t xml:space="preserve">- объект незавершенного жилищного строительства, расположенный на арендуемом земельном участке, включен в единый реестр проблемных объектов в соответствии с Федеральным </w:t>
      </w:r>
      <w:hyperlink r:id="rId28"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sidRPr="00526708">
          <w:rPr>
            <w:rStyle w:val="ac"/>
            <w:sz w:val="24"/>
            <w:szCs w:val="24"/>
          </w:rPr>
          <w:t>законом</w:t>
        </w:r>
      </w:hyperlink>
      <w:r w:rsidRPr="00526708">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5705A" w:rsidRPr="00526708" w:rsidRDefault="0045705A" w:rsidP="00526708">
      <w:pPr>
        <w:pStyle w:val="ConsPlusNormal"/>
        <w:jc w:val="both"/>
        <w:rPr>
          <w:sz w:val="24"/>
          <w:szCs w:val="24"/>
        </w:rPr>
      </w:pPr>
      <w:bookmarkStart w:id="8" w:name="Par86"/>
      <w:bookmarkEnd w:id="8"/>
      <w:r w:rsidRPr="00526708">
        <w:rPr>
          <w:sz w:val="24"/>
          <w:szCs w:val="24"/>
        </w:rPr>
        <w:t>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размере земельного налога, рассчитанного в отношении таких земельных участков.</w:t>
      </w:r>
    </w:p>
    <w:p w:rsidR="0045705A" w:rsidRPr="00526708" w:rsidRDefault="0045705A" w:rsidP="00526708">
      <w:pPr>
        <w:pStyle w:val="ConsPlusNormal"/>
        <w:jc w:val="both"/>
        <w:rPr>
          <w:sz w:val="24"/>
          <w:szCs w:val="24"/>
        </w:rPr>
      </w:pPr>
      <w:bookmarkStart w:id="9" w:name="Par87"/>
      <w:bookmarkEnd w:id="9"/>
      <w:r w:rsidRPr="00526708">
        <w:rPr>
          <w:sz w:val="24"/>
          <w:szCs w:val="24"/>
        </w:rPr>
        <w:t xml:space="preserve">2.11. Размер годовой арендной платы за земельные участки, предоставленные для размещения объектов, предусмотренных </w:t>
      </w:r>
      <w:hyperlink r:id="rId29" w:tooltip="&quot;Земельный кодекс Российской Федерации&quot; от 25.10.2001 N 136-ФЗ (ред. от 18.03.2020){КонсультантПлюс}" w:history="1">
        <w:r w:rsidRPr="00526708">
          <w:rPr>
            <w:rStyle w:val="ac"/>
            <w:sz w:val="24"/>
            <w:szCs w:val="24"/>
          </w:rPr>
          <w:t>подпунктом 2 статьи 49</w:t>
        </w:r>
      </w:hyperlink>
      <w:r w:rsidRPr="00526708">
        <w:rPr>
          <w:sz w:val="24"/>
          <w:szCs w:val="24"/>
        </w:rPr>
        <w:t xml:space="preserve"> Земельного кодекса Российской Федерации, а также для проведения работ, связанных с пользованием недрами, определяется в размере годовой арендной платы, рассчитанной для соответствующих целей в отношении земельных участков, находящихся в федеральной собственности, при условии что размер годовой арендной платы, рассчитанный в соответствии с </w:t>
      </w:r>
      <w:hyperlink r:id="rId30"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в данном случае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w:t>
      </w:r>
    </w:p>
    <w:p w:rsidR="0045705A" w:rsidRPr="00526708" w:rsidRDefault="0045705A" w:rsidP="00526708">
      <w:pPr>
        <w:pStyle w:val="ConsPlusNormal"/>
        <w:ind w:firstLine="540"/>
        <w:jc w:val="both"/>
        <w:rPr>
          <w:sz w:val="24"/>
          <w:szCs w:val="24"/>
        </w:rPr>
      </w:pPr>
      <w:r w:rsidRPr="00526708">
        <w:rPr>
          <w:sz w:val="24"/>
          <w:szCs w:val="24"/>
        </w:rPr>
        <w:t xml:space="preserve">В случае если размер годовой арендной платы, рассчитанный в соответствии с </w:t>
      </w:r>
      <w:hyperlink r:id="rId31" w:anchor="Par95" w:tooltip="2.15. В отношении земельных участков, не указанных в пунктах 2.2 - 2.14 данного раздела Порядка, размер годовой арендной платы (А) рассчитывается по формуле:" w:history="1">
        <w:r w:rsidRPr="00526708">
          <w:rPr>
            <w:rStyle w:val="ac"/>
            <w:sz w:val="24"/>
            <w:szCs w:val="24"/>
          </w:rPr>
          <w:t>пунктом 2.15</w:t>
        </w:r>
      </w:hyperlink>
      <w:r w:rsidRPr="00526708">
        <w:rPr>
          <w:sz w:val="24"/>
          <w:szCs w:val="24"/>
        </w:rPr>
        <w:t xml:space="preserve"> данного раздела порядка, не превышает размер годовой арендной платы, рассчитанный для соответствующих целей в отношении земельных участков, находящихся в федеральной собственности, размер годовой арендной платы определяется в соответствии с </w:t>
      </w:r>
      <w:hyperlink r:id="rId32" w:anchor="Par94" w:tooltip="2.14. Размер годовой арендной платы за земельные участки, находящиеся в собственности Ярославской области и предоставленные для размещения и эксплуатации аэропортов, определяется в размере 0,083 процента кадастровой стоимости таких земельных участков." w:history="1">
        <w:r w:rsidRPr="00526708">
          <w:rPr>
            <w:rStyle w:val="ac"/>
            <w:sz w:val="24"/>
            <w:szCs w:val="24"/>
          </w:rPr>
          <w:t>пунктом 2.14</w:t>
        </w:r>
      </w:hyperlink>
      <w:r w:rsidRPr="00526708">
        <w:rPr>
          <w:sz w:val="24"/>
          <w:szCs w:val="24"/>
        </w:rPr>
        <w:t xml:space="preserve"> данного раздела Порядка.</w:t>
      </w:r>
    </w:p>
    <w:p w:rsidR="0045705A" w:rsidRPr="00526708" w:rsidRDefault="0045705A" w:rsidP="00526708">
      <w:pPr>
        <w:pStyle w:val="ConsPlusNormal"/>
        <w:jc w:val="both"/>
        <w:rPr>
          <w:sz w:val="24"/>
          <w:szCs w:val="24"/>
        </w:rPr>
      </w:pPr>
      <w:bookmarkStart w:id="10" w:name="Par89"/>
      <w:bookmarkEnd w:id="10"/>
      <w:r w:rsidRPr="00526708">
        <w:rPr>
          <w:sz w:val="24"/>
          <w:szCs w:val="24"/>
        </w:rPr>
        <w:t xml:space="preserve">2.12. Годовая арендная плата при переоформления юридическими лицами права постоянного (бессрочного) пользования земельными участками на право аренды земельных участков в соответствии с </w:t>
      </w:r>
      <w:hyperlink r:id="rId33" w:tooltip="Федеральный закон от 25.10.2001 N 137-ФЗ (ред. от 27.12.2019) &quot;О введении в действие Земельного кодекса Российской Федерации&quot;{КонсультантПлюс}" w:history="1">
        <w:r w:rsidRPr="00526708">
          <w:rPr>
            <w:rStyle w:val="ac"/>
            <w:sz w:val="24"/>
            <w:szCs w:val="24"/>
          </w:rPr>
          <w:t>пунктом 2 статьи 3</w:t>
        </w:r>
      </w:hyperlink>
      <w:r w:rsidRPr="00526708">
        <w:rPr>
          <w:sz w:val="24"/>
          <w:szCs w:val="24"/>
        </w:rPr>
        <w:t>Федерального закона от 25 октября 2001 года N 137-ФЗ "О введении в действие Земельного кодекса Российской Федерации" устанавливается в размере:</w:t>
      </w:r>
    </w:p>
    <w:p w:rsidR="0045705A" w:rsidRPr="00526708" w:rsidRDefault="0045705A" w:rsidP="00526708">
      <w:pPr>
        <w:pStyle w:val="ConsPlusNormal"/>
        <w:jc w:val="both"/>
        <w:rPr>
          <w:sz w:val="24"/>
          <w:szCs w:val="24"/>
        </w:rPr>
      </w:pPr>
      <w:r w:rsidRPr="00526708">
        <w:rPr>
          <w:sz w:val="24"/>
          <w:szCs w:val="24"/>
        </w:rPr>
        <w:t>- 2 процентов кадастровой стоимости арендуемых земельных участков;</w:t>
      </w:r>
    </w:p>
    <w:p w:rsidR="0045705A" w:rsidRPr="00526708" w:rsidRDefault="0045705A" w:rsidP="00526708">
      <w:pPr>
        <w:pStyle w:val="ConsPlusNormal"/>
        <w:jc w:val="both"/>
        <w:rPr>
          <w:sz w:val="24"/>
          <w:szCs w:val="24"/>
        </w:rPr>
      </w:pPr>
      <w:r w:rsidRPr="00526708">
        <w:rPr>
          <w:sz w:val="24"/>
          <w:szCs w:val="24"/>
        </w:rPr>
        <w:t>- 0,3 процента кадастровой стоимости арендуемых земельных участков из земель сельскохозяйственного назначения;</w:t>
      </w:r>
    </w:p>
    <w:p w:rsidR="0045705A" w:rsidRPr="00526708" w:rsidRDefault="0045705A" w:rsidP="00526708">
      <w:pPr>
        <w:pStyle w:val="ConsPlusNormal"/>
        <w:jc w:val="both"/>
        <w:rPr>
          <w:sz w:val="24"/>
          <w:szCs w:val="24"/>
        </w:rPr>
      </w:pPr>
      <w:r w:rsidRPr="00526708">
        <w:rPr>
          <w:sz w:val="24"/>
          <w:szCs w:val="24"/>
        </w:rPr>
        <w:t>- 1,5 процента кадастровой стоимости арендуемых земельных участков, изъятых из оборота или ограниченных в обороте.</w:t>
      </w:r>
    </w:p>
    <w:p w:rsidR="0045705A" w:rsidRPr="00526708" w:rsidRDefault="0045705A" w:rsidP="00526708">
      <w:pPr>
        <w:pStyle w:val="ConsPlusNormal"/>
        <w:jc w:val="both"/>
        <w:rPr>
          <w:sz w:val="24"/>
          <w:szCs w:val="24"/>
        </w:rPr>
      </w:pPr>
      <w:bookmarkStart w:id="11" w:name="Par93"/>
      <w:bookmarkEnd w:id="11"/>
      <w:r w:rsidRPr="00526708">
        <w:rPr>
          <w:sz w:val="24"/>
          <w:szCs w:val="24"/>
        </w:rPr>
        <w:t xml:space="preserve">2.13. Социально ориентированным некоммерческим организациям, осуществляющим виды деятельности, предусмотренные </w:t>
      </w:r>
      <w:hyperlink r:id="rId34" w:tooltip="Федеральный закон от 12.01.1996 N 7-ФЗ (ред. от 02.12.2019) &quot;О некоммерческих организациях&quot;{КонсультантПлюс}" w:history="1">
        <w:r w:rsidRPr="00526708">
          <w:rPr>
            <w:rStyle w:val="ac"/>
            <w:sz w:val="24"/>
            <w:szCs w:val="24"/>
          </w:rPr>
          <w:t>статьей 31.1</w:t>
        </w:r>
      </w:hyperlink>
      <w:r w:rsidRPr="00526708">
        <w:rPr>
          <w:sz w:val="24"/>
          <w:szCs w:val="24"/>
        </w:rPr>
        <w:t xml:space="preserve"> Федерального закона от 12 января 1996 года N </w:t>
      </w:r>
      <w:r w:rsidRPr="00526708">
        <w:rPr>
          <w:sz w:val="24"/>
          <w:szCs w:val="24"/>
        </w:rPr>
        <w:lastRenderedPageBreak/>
        <w:t>7-ФЗ "О некоммерческих организациях", размер годовой арендной платы за использование земельных участков определяется в размере земельного налога, рассчитанного в отношении таких земельных участков.</w:t>
      </w:r>
    </w:p>
    <w:p w:rsidR="0045705A" w:rsidRPr="00526708" w:rsidRDefault="0045705A" w:rsidP="00526708">
      <w:pPr>
        <w:pStyle w:val="ConsPlusNormal"/>
        <w:jc w:val="both"/>
        <w:rPr>
          <w:sz w:val="24"/>
          <w:szCs w:val="24"/>
        </w:rPr>
      </w:pPr>
      <w:bookmarkStart w:id="12" w:name="Par94"/>
      <w:bookmarkEnd w:id="12"/>
      <w:r w:rsidRPr="00526708">
        <w:rPr>
          <w:sz w:val="24"/>
          <w:szCs w:val="24"/>
        </w:rPr>
        <w:t xml:space="preserve">2.14. Размер годовой арендной платы за земельные участки, находящиеся в муниципальной собственности </w:t>
      </w:r>
      <w:r w:rsidR="00CE2CCC" w:rsidRPr="00526708">
        <w:rPr>
          <w:sz w:val="24"/>
          <w:szCs w:val="24"/>
        </w:rPr>
        <w:t xml:space="preserve">Головинского сельского поселения </w:t>
      </w:r>
      <w:r w:rsidRPr="00526708">
        <w:rPr>
          <w:sz w:val="24"/>
          <w:szCs w:val="24"/>
        </w:rPr>
        <w:t>и предоставленные для размещения и эксплуатации аэропортов, определяется в размере 0,083 процента кадастровой стоимости таких земельных участков.</w:t>
      </w:r>
    </w:p>
    <w:p w:rsidR="0045705A" w:rsidRPr="00526708" w:rsidRDefault="0045705A" w:rsidP="00526708">
      <w:pPr>
        <w:pStyle w:val="ConsPlusNormal"/>
        <w:jc w:val="both"/>
        <w:rPr>
          <w:sz w:val="24"/>
          <w:szCs w:val="24"/>
        </w:rPr>
      </w:pPr>
      <w:bookmarkStart w:id="13" w:name="Par95"/>
      <w:bookmarkEnd w:id="13"/>
      <w:r w:rsidRPr="00526708">
        <w:rPr>
          <w:sz w:val="24"/>
          <w:szCs w:val="24"/>
        </w:rPr>
        <w:t>2.15. В отношении земельных участков, не указанных в пунктах 2.2 - 2.14 данного раздела Порядка, размер годовой арендной платы (А) рассчитывается по формуле:</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center"/>
        <w:rPr>
          <w:sz w:val="24"/>
          <w:szCs w:val="24"/>
        </w:rPr>
      </w:pPr>
      <w:r w:rsidRPr="00526708">
        <w:rPr>
          <w:sz w:val="24"/>
          <w:szCs w:val="24"/>
        </w:rPr>
        <w:t>А = КС x Ст x КИ,</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r w:rsidRPr="00526708">
        <w:rPr>
          <w:sz w:val="24"/>
          <w:szCs w:val="24"/>
        </w:rPr>
        <w:t>где:</w:t>
      </w:r>
    </w:p>
    <w:p w:rsidR="0045705A" w:rsidRPr="00526708" w:rsidRDefault="0045705A" w:rsidP="00526708">
      <w:pPr>
        <w:pStyle w:val="ConsPlusNormal"/>
        <w:ind w:firstLine="540"/>
        <w:jc w:val="both"/>
        <w:rPr>
          <w:sz w:val="24"/>
          <w:szCs w:val="24"/>
        </w:rPr>
      </w:pPr>
      <w:r w:rsidRPr="00526708">
        <w:rPr>
          <w:sz w:val="24"/>
          <w:szCs w:val="24"/>
        </w:rPr>
        <w:t>КС - кадастровая стоимость земельного участка (рублей);</w:t>
      </w:r>
    </w:p>
    <w:p w:rsidR="0045705A" w:rsidRPr="00526708" w:rsidRDefault="0045705A" w:rsidP="00526708">
      <w:pPr>
        <w:pStyle w:val="ConsPlusNormal"/>
        <w:ind w:firstLine="540"/>
        <w:jc w:val="both"/>
        <w:rPr>
          <w:sz w:val="24"/>
          <w:szCs w:val="24"/>
        </w:rPr>
      </w:pPr>
      <w:r w:rsidRPr="00526708">
        <w:rPr>
          <w:sz w:val="24"/>
          <w:szCs w:val="24"/>
        </w:rPr>
        <w:t>Ст - ставка арендной платы за земельный участок, установленная с учетом вида разрешенного использования земельного участка (процентов);</w:t>
      </w:r>
    </w:p>
    <w:p w:rsidR="0045705A" w:rsidRPr="00526708" w:rsidRDefault="0045705A" w:rsidP="00526708">
      <w:pPr>
        <w:pStyle w:val="ConsPlusNormal"/>
        <w:ind w:firstLine="540"/>
        <w:jc w:val="both"/>
        <w:rPr>
          <w:sz w:val="24"/>
          <w:szCs w:val="24"/>
        </w:rPr>
      </w:pPr>
      <w:r w:rsidRPr="00526708">
        <w:rPr>
          <w:sz w:val="24"/>
          <w:szCs w:val="24"/>
        </w:rPr>
        <w:t>КИ - коэффициент инфляции.</w:t>
      </w:r>
    </w:p>
    <w:p w:rsidR="0045705A" w:rsidRPr="00526708" w:rsidRDefault="0045705A" w:rsidP="00526708">
      <w:pPr>
        <w:pStyle w:val="ConsPlusNormal"/>
        <w:ind w:firstLine="540"/>
        <w:jc w:val="both"/>
        <w:rPr>
          <w:sz w:val="24"/>
          <w:szCs w:val="24"/>
        </w:rPr>
      </w:pPr>
      <w:r w:rsidRPr="00526708">
        <w:rPr>
          <w:sz w:val="24"/>
          <w:szCs w:val="24"/>
        </w:rPr>
        <w:t xml:space="preserve">Коэффициент инфляции (КИ) определяется как произведение (П) ежегодных уровней инфляции начиная с года, следующего за годом,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w:t>
      </w:r>
      <w:r w:rsidR="00CE2CCC" w:rsidRPr="00526708">
        <w:rPr>
          <w:sz w:val="24"/>
          <w:szCs w:val="24"/>
        </w:rPr>
        <w:t>Головинского сельского поселения</w:t>
      </w:r>
      <w:r w:rsidRPr="00526708">
        <w:rPr>
          <w:sz w:val="24"/>
          <w:szCs w:val="24"/>
        </w:rPr>
        <w:t>, и рассчитывается по формуле:</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center"/>
        <w:rPr>
          <w:sz w:val="24"/>
          <w:szCs w:val="24"/>
        </w:rPr>
      </w:pPr>
      <w:r w:rsidRPr="00526708">
        <w:rPr>
          <w:noProof/>
          <w:position w:val="-24"/>
          <w:sz w:val="24"/>
          <w:szCs w:val="24"/>
          <w:lang w:eastAsia="ru-RU"/>
        </w:rPr>
        <w:drawing>
          <wp:inline distT="0" distB="0" distL="0" distR="0">
            <wp:extent cx="139065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srcRect/>
                    <a:stretch>
                      <a:fillRect/>
                    </a:stretch>
                  </pic:blipFill>
                  <pic:spPr bwMode="auto">
                    <a:xfrm>
                      <a:off x="0" y="0"/>
                      <a:ext cx="1390650" cy="438150"/>
                    </a:xfrm>
                    <a:prstGeom prst="rect">
                      <a:avLst/>
                    </a:prstGeom>
                    <a:noFill/>
                    <a:ln w="9525">
                      <a:noFill/>
                      <a:miter lim="800000"/>
                      <a:headEnd/>
                      <a:tailEnd/>
                    </a:ln>
                  </pic:spPr>
                </pic:pic>
              </a:graphicData>
            </a:graphic>
          </wp:inline>
        </w:drawing>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r w:rsidRPr="00526708">
        <w:rPr>
          <w:sz w:val="24"/>
          <w:szCs w:val="24"/>
        </w:rPr>
        <w:t>где УИ - уровень инфляции (декабрь к декабрю), ежегодно устанавливаемый в статье 1 федерального закона о федеральном бюджете на очередной финансовый год и плановый период (процентов).</w:t>
      </w:r>
    </w:p>
    <w:p w:rsidR="0045705A" w:rsidRPr="00526708" w:rsidRDefault="0045705A" w:rsidP="00526708">
      <w:pPr>
        <w:pStyle w:val="ConsPlusNormal"/>
        <w:ind w:firstLine="540"/>
        <w:jc w:val="both"/>
        <w:rPr>
          <w:sz w:val="24"/>
          <w:szCs w:val="24"/>
        </w:rPr>
      </w:pPr>
      <w:r w:rsidRPr="00526708">
        <w:rPr>
          <w:sz w:val="24"/>
          <w:szCs w:val="24"/>
        </w:rPr>
        <w:t xml:space="preserve">При заключении договора аренды земельного участка в году,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 </w:t>
      </w:r>
      <w:r w:rsidR="00CE2CCC" w:rsidRPr="00526708">
        <w:rPr>
          <w:sz w:val="24"/>
          <w:szCs w:val="24"/>
        </w:rPr>
        <w:t>Головинского сельского поселения</w:t>
      </w:r>
      <w:r w:rsidRPr="00526708">
        <w:rPr>
          <w:sz w:val="24"/>
          <w:szCs w:val="24"/>
        </w:rPr>
        <w:t>,  размер годовой арендной платы определяется без применения коэффициента инфляции.</w:t>
      </w:r>
    </w:p>
    <w:p w:rsidR="0045705A" w:rsidRPr="00526708" w:rsidRDefault="0045705A" w:rsidP="00526708">
      <w:pPr>
        <w:pStyle w:val="ConsPlusNormal"/>
        <w:jc w:val="both"/>
        <w:rPr>
          <w:sz w:val="24"/>
          <w:szCs w:val="24"/>
        </w:rPr>
      </w:pPr>
      <w:bookmarkStart w:id="14" w:name="Par109"/>
      <w:bookmarkEnd w:id="14"/>
      <w:r w:rsidRPr="00526708">
        <w:rPr>
          <w:sz w:val="24"/>
          <w:szCs w:val="24"/>
        </w:rPr>
        <w:t>2.16.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бюджете на очередной финансовый год и плановый период.</w:t>
      </w:r>
    </w:p>
    <w:p w:rsidR="0045705A" w:rsidRPr="00526708" w:rsidRDefault="0045705A" w:rsidP="00526708">
      <w:pPr>
        <w:pStyle w:val="ConsPlusNormal"/>
        <w:ind w:firstLine="540"/>
        <w:jc w:val="both"/>
        <w:rPr>
          <w:sz w:val="24"/>
          <w:szCs w:val="24"/>
        </w:rPr>
      </w:pPr>
      <w:r w:rsidRPr="00526708">
        <w:rPr>
          <w:sz w:val="24"/>
          <w:szCs w:val="24"/>
        </w:rPr>
        <w:t xml:space="preserve">Индексация размера годовой арендной платы за земельные участки проводится по состоянию на начало очередного финансового года начиная с года, следующего за годом, в котором заключен договор аренды земельного участка. Индексация размера годовой арендной платы за земельные участки, определенного в соответствии с </w:t>
      </w:r>
      <w:hyperlink r:id="rId36" w:anchor="Par70" w:tooltip="2.3. Размер годовой арендной платы за земельный участок, государственная собственность на который не разграничена, предоставленный лицу, с которым заключен договор о развитии застроенной территории, если земельный участок образован в границах застроенной " w:history="1">
        <w:r w:rsidRPr="00526708">
          <w:rPr>
            <w:rStyle w:val="ac"/>
            <w:sz w:val="24"/>
            <w:szCs w:val="24"/>
          </w:rPr>
          <w:t>пунктом 2.3</w:t>
        </w:r>
      </w:hyperlink>
      <w:r w:rsidRPr="00526708">
        <w:rPr>
          <w:sz w:val="24"/>
          <w:szCs w:val="24"/>
        </w:rPr>
        <w:t xml:space="preserve">, </w:t>
      </w:r>
      <w:hyperlink r:id="rId37" w:anchor="Par73" w:tooltip="- с пятого по седьмой год использования земельного участка - в размере 1/2 ставки земельного налога, установленной законодательством Российской Федерации;" w:history="1">
        <w:r w:rsidRPr="00526708">
          <w:rPr>
            <w:rStyle w:val="ac"/>
            <w:sz w:val="24"/>
            <w:szCs w:val="24"/>
          </w:rPr>
          <w:t>абзацами третьим</w:t>
        </w:r>
      </w:hyperlink>
      <w:r w:rsidRPr="00526708">
        <w:rPr>
          <w:sz w:val="24"/>
          <w:szCs w:val="24"/>
        </w:rPr>
        <w:t xml:space="preserve">, </w:t>
      </w:r>
      <w:hyperlink r:id="rId38" w:anchor="Par74" w:tooltip="- с восьмого года и в последующие годы использования земельного участка (в пределах срока действия договора аренды земельного участка) - в размере ставки земельного налога, установленной законодательством Российской Федерации." w:history="1">
        <w:r w:rsidRPr="00526708">
          <w:rPr>
            <w:rStyle w:val="ac"/>
            <w:sz w:val="24"/>
            <w:szCs w:val="24"/>
          </w:rPr>
          <w:t>четвертым пункта 2.4</w:t>
        </w:r>
      </w:hyperlink>
      <w:r w:rsidRPr="00526708">
        <w:rPr>
          <w:sz w:val="24"/>
          <w:szCs w:val="24"/>
        </w:rPr>
        <w:t xml:space="preserve">, </w:t>
      </w:r>
      <w:hyperlink r:id="rId39" w:anchor="Par86" w:tooltip="2.10. Размер годовой арендной платы за земельные участки под объектами, строительство которых ведется за счет бюджетных средств, и объектами строительства, безвозмездно передаваемыми в государственную или муниципальную собственность, определяется в размер" w:history="1">
        <w:r w:rsidRPr="00526708">
          <w:rPr>
            <w:rStyle w:val="ac"/>
            <w:sz w:val="24"/>
            <w:szCs w:val="24"/>
          </w:rPr>
          <w:t>пунктами 2.10</w:t>
        </w:r>
      </w:hyperlink>
      <w:r w:rsidRPr="00526708">
        <w:rPr>
          <w:sz w:val="24"/>
          <w:szCs w:val="24"/>
        </w:rPr>
        <w:t xml:space="preserve">, </w:t>
      </w:r>
      <w:hyperlink r:id="rId40" w:anchor="Par89" w:tooltip="2.12. Годовая арендная плата при переоформления юридическими лицами права постоянного (бессрочного) пользования земельными участками на право аренды земельных участков в соответствии с пунктом 2 статьи 3 Федерального закона от 25 октября 2001 года N 137-Ф" w:history="1">
        <w:r w:rsidRPr="00526708">
          <w:rPr>
            <w:rStyle w:val="ac"/>
            <w:sz w:val="24"/>
            <w:szCs w:val="24"/>
          </w:rPr>
          <w:t>2.12</w:t>
        </w:r>
      </w:hyperlink>
      <w:r w:rsidRPr="00526708">
        <w:rPr>
          <w:sz w:val="24"/>
          <w:szCs w:val="24"/>
        </w:rPr>
        <w:t xml:space="preserve">, </w:t>
      </w:r>
      <w:hyperlink r:id="rId41" w:anchor="Par93" w:tooltip="2.13. Социально ориентированным некоммерческим организациям, осуществляющим виды деятельности, предусмотренные статьей 31.1 Федерального закона от 12 января 1996 года N 7-ФЗ &quot;О некоммерческих организациях&quot;, размер годовой арендной платы за использование з" w:history="1">
        <w:r w:rsidRPr="00526708">
          <w:rPr>
            <w:rStyle w:val="ac"/>
            <w:sz w:val="24"/>
            <w:szCs w:val="24"/>
          </w:rPr>
          <w:t>2.13</w:t>
        </w:r>
      </w:hyperlink>
      <w:r w:rsidRPr="00526708">
        <w:rPr>
          <w:sz w:val="24"/>
          <w:szCs w:val="24"/>
        </w:rPr>
        <w:t xml:space="preserve"> данного раздела Порядка, не проводится.</w:t>
      </w:r>
    </w:p>
    <w:p w:rsidR="0045705A" w:rsidRPr="00526708" w:rsidRDefault="0045705A" w:rsidP="00526708">
      <w:pPr>
        <w:pStyle w:val="ConsPlusNormal"/>
        <w:ind w:firstLine="540"/>
        <w:jc w:val="both"/>
        <w:rPr>
          <w:sz w:val="24"/>
          <w:szCs w:val="24"/>
        </w:rPr>
      </w:pPr>
      <w:r w:rsidRPr="00526708">
        <w:rPr>
          <w:sz w:val="24"/>
          <w:szCs w:val="24"/>
        </w:rPr>
        <w:t xml:space="preserve">Индексация размера годовой арендной платы за земельные участки, определенного в соответствии с </w:t>
      </w:r>
      <w:hyperlink r:id="rId42" w:anchor="Par76" w:tooltip="2.5. Размер годовой арендной платы за земельные участки, находящиеся в собственности Ярославской области, категории земель сельскохозяйственного назначения не должен превышать размер земельного налога, рассчитанного в отношении таких земельных участков. В" w:history="1">
        <w:r w:rsidRPr="00526708">
          <w:rPr>
            <w:rStyle w:val="ac"/>
            <w:sz w:val="24"/>
            <w:szCs w:val="24"/>
          </w:rPr>
          <w:t>пунктами 2.5</w:t>
        </w:r>
      </w:hyperlink>
      <w:r w:rsidRPr="00526708">
        <w:rPr>
          <w:sz w:val="24"/>
          <w:szCs w:val="24"/>
        </w:rPr>
        <w:t xml:space="preserve">, </w:t>
      </w:r>
      <w:hyperlink r:id="rId43" w:anchor="Par77" w:tooltip="2.6. В случае заключения договора аренды земельного участка с лицами, указанными в подпунктах 1, 2.1, 3 - 6 пункта 5 статьи 39.7 Земельного кодекса Российской Федерации, размер годовой арендной платы за земельный участок определяется в размере земельного " w:history="1">
        <w:r w:rsidRPr="00526708">
          <w:rPr>
            <w:rStyle w:val="ac"/>
            <w:sz w:val="24"/>
            <w:szCs w:val="24"/>
          </w:rPr>
          <w:t>2.6</w:t>
        </w:r>
      </w:hyperlink>
      <w:r w:rsidRPr="00526708">
        <w:rPr>
          <w:sz w:val="24"/>
          <w:szCs w:val="24"/>
        </w:rPr>
        <w:t xml:space="preserve">, </w:t>
      </w:r>
      <w:hyperlink r:id="rId44" w:anchor="Par79" w:tooltip="2.7. В случае наличия предусмотренных законодательством Российской Федерации ограничений права на приобретение в собственность занимаемого зданием, сооружением земельного участка собственником этого здания, сооружения размер годовой арендной платы определ" w:history="1">
        <w:r w:rsidRPr="00526708">
          <w:rPr>
            <w:rStyle w:val="ac"/>
            <w:sz w:val="24"/>
            <w:szCs w:val="24"/>
          </w:rPr>
          <w:t>2.7</w:t>
        </w:r>
      </w:hyperlink>
      <w:r w:rsidRPr="00526708">
        <w:rPr>
          <w:sz w:val="24"/>
          <w:szCs w:val="24"/>
        </w:rPr>
        <w:t xml:space="preserve">, </w:t>
      </w:r>
      <w:hyperlink r:id="rId45" w:anchor="Par81" w:tooltip="2.8. В случае если земельный участок является зарезервированным для государственных или муниципальных нужд либо ограниченным в обороте и образован из земельного участка, предоставленного до дня вступления в силу Федерального закона от 25 октября 2001 года" w:history="1">
        <w:r w:rsidRPr="00526708">
          <w:rPr>
            <w:rStyle w:val="ac"/>
            <w:sz w:val="24"/>
            <w:szCs w:val="24"/>
          </w:rPr>
          <w:t>2.8</w:t>
        </w:r>
      </w:hyperlink>
      <w:r w:rsidRPr="00526708">
        <w:rPr>
          <w:sz w:val="24"/>
          <w:szCs w:val="24"/>
        </w:rPr>
        <w:t xml:space="preserve">, </w:t>
      </w:r>
      <w:hyperlink r:id="rId46" w:anchor="Par87" w:tooltip="2.11. Размер годовой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определяется" w:history="1">
        <w:r w:rsidRPr="00526708">
          <w:rPr>
            <w:rStyle w:val="ac"/>
            <w:sz w:val="24"/>
            <w:szCs w:val="24"/>
          </w:rPr>
          <w:t>2.11</w:t>
        </w:r>
      </w:hyperlink>
      <w:r w:rsidRPr="00526708">
        <w:rPr>
          <w:sz w:val="24"/>
          <w:szCs w:val="24"/>
        </w:rPr>
        <w:t xml:space="preserve"> данного раздела Порядка, осуществляется с учетом предусмотренных законодательством Российской Федерации ограничений размера годовой арендной платы.</w:t>
      </w:r>
    </w:p>
    <w:p w:rsidR="0045705A" w:rsidRPr="00526708" w:rsidRDefault="0045705A" w:rsidP="00526708">
      <w:pPr>
        <w:pStyle w:val="ConsPlusNormal"/>
        <w:ind w:firstLine="540"/>
        <w:jc w:val="both"/>
        <w:rPr>
          <w:sz w:val="24"/>
          <w:szCs w:val="24"/>
        </w:rPr>
      </w:pPr>
      <w:r w:rsidRPr="00526708">
        <w:rPr>
          <w:sz w:val="24"/>
          <w:szCs w:val="24"/>
        </w:rPr>
        <w:t>Индексация размера годовой арендной платы за земельные участки не проводится в год, в котором начали применяться утвержденные результаты определения кадастровой стоимости земельных участков соответствующей категории, расположенных на территории</w:t>
      </w:r>
      <w:r w:rsidR="00CE2CCC" w:rsidRPr="00526708">
        <w:rPr>
          <w:sz w:val="24"/>
          <w:szCs w:val="24"/>
        </w:rPr>
        <w:t xml:space="preserve"> Головинского сельского поселения</w:t>
      </w:r>
      <w:r w:rsidRPr="00526708">
        <w:rPr>
          <w:sz w:val="24"/>
          <w:szCs w:val="24"/>
        </w:rPr>
        <w:t>.</w:t>
      </w:r>
    </w:p>
    <w:p w:rsidR="0045705A" w:rsidRPr="00526708" w:rsidRDefault="0045705A" w:rsidP="00526708">
      <w:pPr>
        <w:pStyle w:val="ConsPlusNormal"/>
        <w:jc w:val="both"/>
        <w:rPr>
          <w:sz w:val="24"/>
          <w:szCs w:val="24"/>
        </w:rPr>
      </w:pPr>
      <w:r w:rsidRPr="00526708">
        <w:rPr>
          <w:sz w:val="24"/>
          <w:szCs w:val="24"/>
        </w:rPr>
        <w:lastRenderedPageBreak/>
        <w:t>2.17. В случае если на стороне арендатора земельного участка выступают несколько лиц, являющихся правообладателями зданий, сооружений, помещений в зданиях, сооружениях (их частей, долей в праве), расположенных на неделимом земельном участке, размер годовой арендной платы рассчитывается для каждого из них пропорционально площади принадлежащих им зданий, сооружений, помещений в зданиях, сооружениях (их частей) (размеру принадлежащей им доли).</w:t>
      </w:r>
    </w:p>
    <w:p w:rsidR="0045705A" w:rsidRPr="00526708" w:rsidRDefault="0045705A" w:rsidP="00526708">
      <w:pPr>
        <w:pStyle w:val="ConsPlusNormal"/>
        <w:jc w:val="both"/>
        <w:rPr>
          <w:sz w:val="24"/>
          <w:szCs w:val="24"/>
        </w:rPr>
      </w:pPr>
      <w:r w:rsidRPr="00526708">
        <w:rPr>
          <w:sz w:val="24"/>
          <w:szCs w:val="24"/>
        </w:rPr>
        <w:t>2.18. Размер годовой арендной платы пересматривается арендодателем в одностороннем порядке в следующих случаях:</w:t>
      </w:r>
    </w:p>
    <w:p w:rsidR="0045705A" w:rsidRPr="00526708" w:rsidRDefault="0045705A" w:rsidP="00526708">
      <w:pPr>
        <w:pStyle w:val="ConsPlusNormal"/>
        <w:jc w:val="both"/>
        <w:rPr>
          <w:sz w:val="24"/>
          <w:szCs w:val="24"/>
        </w:rPr>
      </w:pPr>
      <w:r w:rsidRPr="00526708">
        <w:rPr>
          <w:sz w:val="24"/>
          <w:szCs w:val="24"/>
        </w:rPr>
        <w:t>- изменение кадастровой стоимости земельного участка;</w:t>
      </w:r>
    </w:p>
    <w:p w:rsidR="0045705A" w:rsidRPr="00526708" w:rsidRDefault="0045705A" w:rsidP="00526708">
      <w:pPr>
        <w:pStyle w:val="ConsPlusNormal"/>
        <w:jc w:val="both"/>
        <w:rPr>
          <w:sz w:val="24"/>
          <w:szCs w:val="24"/>
        </w:rPr>
      </w:pPr>
      <w:r w:rsidRPr="00526708">
        <w:rPr>
          <w:sz w:val="24"/>
          <w:szCs w:val="24"/>
        </w:rPr>
        <w:t>- перевод земельного участка из одной категории в другую или изменение вида разрешенного использования земельного участка;</w:t>
      </w:r>
    </w:p>
    <w:p w:rsidR="0045705A" w:rsidRPr="00526708" w:rsidRDefault="0045705A" w:rsidP="00526708">
      <w:pPr>
        <w:pStyle w:val="ConsPlusNormal"/>
        <w:jc w:val="both"/>
        <w:rPr>
          <w:sz w:val="24"/>
          <w:szCs w:val="24"/>
        </w:rPr>
      </w:pPr>
      <w:r w:rsidRPr="00526708">
        <w:rPr>
          <w:sz w:val="24"/>
          <w:szCs w:val="24"/>
        </w:rPr>
        <w:t>- изменение нормативных правовых актов Российской Федерации и (или) нормативных правовых актов Ярославской области, органов местного самоуправления муниципальных образований области, регулирующих исчисление арендной платы за использование земельных участков;</w:t>
      </w:r>
    </w:p>
    <w:p w:rsidR="0045705A" w:rsidRPr="00526708" w:rsidRDefault="0045705A" w:rsidP="00526708">
      <w:pPr>
        <w:pStyle w:val="ConsPlusNormal"/>
        <w:jc w:val="both"/>
        <w:rPr>
          <w:sz w:val="24"/>
          <w:szCs w:val="24"/>
        </w:rPr>
      </w:pPr>
      <w:r w:rsidRPr="00526708">
        <w:rPr>
          <w:sz w:val="24"/>
          <w:szCs w:val="24"/>
        </w:rPr>
        <w:t xml:space="preserve">- проведение индексации размера годовой арендной платы за земельный участок в соответствии с </w:t>
      </w:r>
      <w:hyperlink r:id="rId47" w:anchor="Par109" w:tooltip="2.16. Размер годовой арендной платы за земельные участки ежегодно изменяется в одностороннем порядке арендодателем путем индексации на размер уровня инфляции (декабрь к декабрю), ежегодно устанавливаемого в статье 1 федерального закона о федеральном бюдже" w:history="1">
        <w:r w:rsidRPr="00526708">
          <w:rPr>
            <w:rStyle w:val="ac"/>
            <w:sz w:val="24"/>
            <w:szCs w:val="24"/>
          </w:rPr>
          <w:t>пунктом 2.16</w:t>
        </w:r>
      </w:hyperlink>
      <w:r w:rsidRPr="00526708">
        <w:rPr>
          <w:sz w:val="24"/>
          <w:szCs w:val="24"/>
        </w:rPr>
        <w:t xml:space="preserve"> данного раздела.</w:t>
      </w:r>
    </w:p>
    <w:p w:rsidR="0045705A" w:rsidRPr="00526708" w:rsidRDefault="0045705A" w:rsidP="00526708">
      <w:pPr>
        <w:pStyle w:val="ConsPlusNormal"/>
        <w:jc w:val="both"/>
        <w:rPr>
          <w:sz w:val="24"/>
          <w:szCs w:val="24"/>
        </w:rPr>
      </w:pPr>
      <w:r w:rsidRPr="00526708">
        <w:rPr>
          <w:sz w:val="24"/>
          <w:szCs w:val="24"/>
        </w:rPr>
        <w:t>2.19. В случае предоставления земельного участка с более чем одним видом разрешенного использования для расчета размера арендной платы применяется ставка арендной платы за земельный участок того вида разрешенного использования, для которого указанное значение наибольшее.</w:t>
      </w:r>
    </w:p>
    <w:p w:rsidR="0045705A" w:rsidRPr="00526708" w:rsidRDefault="0045705A" w:rsidP="00526708">
      <w:pPr>
        <w:pStyle w:val="ConsPlusNormal"/>
        <w:jc w:val="both"/>
        <w:rPr>
          <w:sz w:val="24"/>
          <w:szCs w:val="24"/>
        </w:rPr>
      </w:pPr>
      <w:r w:rsidRPr="00526708">
        <w:rPr>
          <w:sz w:val="24"/>
          <w:szCs w:val="24"/>
        </w:rPr>
        <w:t xml:space="preserve">2.20. </w:t>
      </w:r>
      <w:hyperlink r:id="rId48" w:anchor="Par143" w:tooltip="СТАВКИ" w:history="1">
        <w:r w:rsidRPr="00526708">
          <w:rPr>
            <w:rStyle w:val="ac"/>
            <w:sz w:val="24"/>
            <w:szCs w:val="24"/>
          </w:rPr>
          <w:t>Ставки</w:t>
        </w:r>
      </w:hyperlink>
      <w:r w:rsidR="00CE2CCC" w:rsidRPr="00526708">
        <w:rPr>
          <w:sz w:val="24"/>
          <w:szCs w:val="24"/>
        </w:rPr>
        <w:t xml:space="preserve"> </w:t>
      </w:r>
      <w:r w:rsidRPr="00526708">
        <w:rPr>
          <w:sz w:val="24"/>
          <w:szCs w:val="24"/>
        </w:rPr>
        <w:t>арендной платы за земельные участки, находящиеся в муниципальной собственности</w:t>
      </w:r>
      <w:r w:rsidR="00CE2CCC" w:rsidRPr="00526708">
        <w:rPr>
          <w:sz w:val="24"/>
          <w:szCs w:val="24"/>
        </w:rPr>
        <w:t xml:space="preserve"> Головинского сельского поселения</w:t>
      </w:r>
      <w:r w:rsidRPr="00526708">
        <w:rPr>
          <w:sz w:val="24"/>
          <w:szCs w:val="24"/>
        </w:rPr>
        <w:t>, предоставленные в аренду без торгов, приведены в приложении к Порядку.</w:t>
      </w:r>
    </w:p>
    <w:p w:rsidR="0045705A" w:rsidRPr="00526708" w:rsidRDefault="0045705A" w:rsidP="00526708">
      <w:pPr>
        <w:pStyle w:val="ConsPlusNormal"/>
        <w:jc w:val="both"/>
        <w:rPr>
          <w:sz w:val="24"/>
          <w:szCs w:val="24"/>
        </w:rPr>
      </w:pPr>
    </w:p>
    <w:p w:rsidR="0045705A" w:rsidRPr="00526708" w:rsidRDefault="0045705A" w:rsidP="00526708">
      <w:pPr>
        <w:pStyle w:val="ConsPlusTitle"/>
        <w:ind w:firstLine="540"/>
        <w:jc w:val="center"/>
        <w:outlineLvl w:val="1"/>
        <w:rPr>
          <w:b w:val="0"/>
          <w:sz w:val="24"/>
          <w:szCs w:val="24"/>
        </w:rPr>
      </w:pPr>
      <w:r w:rsidRPr="00526708">
        <w:rPr>
          <w:b w:val="0"/>
          <w:sz w:val="24"/>
          <w:szCs w:val="24"/>
        </w:rPr>
        <w:t>3. ПОРЯДОК, УСЛОВИЯ И СРОКИ ВНЕСЕНИЯ АРЕНДНОЙ ПЛАТЫ ЗА ИСПОЛЬЗОВАНИЕ ЗЕМЕЛЬНЫХ УЧАСТКОВ</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r w:rsidRPr="00526708">
        <w:rPr>
          <w:sz w:val="24"/>
          <w:szCs w:val="24"/>
        </w:rPr>
        <w:t xml:space="preserve">3.1. Арендная плата за земельные участки, находящиеся в муниципальной собственности </w:t>
      </w:r>
      <w:r w:rsidR="00CE2CCC" w:rsidRPr="00526708">
        <w:rPr>
          <w:sz w:val="24"/>
          <w:szCs w:val="24"/>
        </w:rPr>
        <w:t>Головинского сельского поселения</w:t>
      </w:r>
      <w:r w:rsidRPr="00526708">
        <w:rPr>
          <w:sz w:val="24"/>
          <w:szCs w:val="24"/>
        </w:rPr>
        <w:t xml:space="preserve">, вносится юридическими и физическими лицами согласно расчету размера арендной платы, осуществляемому в соответствии с </w:t>
      </w:r>
      <w:hyperlink r:id="rId49" w:anchor="Par64" w:tooltip="2. Порядок определения размера арендной платы за земельные" w:history="1">
        <w:r w:rsidRPr="00526708">
          <w:rPr>
            <w:rStyle w:val="ac"/>
            <w:sz w:val="24"/>
            <w:szCs w:val="24"/>
          </w:rPr>
          <w:t>разделом 2</w:t>
        </w:r>
      </w:hyperlink>
      <w:r w:rsidRPr="00526708">
        <w:rPr>
          <w:sz w:val="24"/>
          <w:szCs w:val="24"/>
        </w:rPr>
        <w:t xml:space="preserve"> Порядка, являющемуся неотъемлемой частью договора аренды земельного участка.</w:t>
      </w:r>
    </w:p>
    <w:p w:rsidR="0045705A" w:rsidRPr="00526708" w:rsidRDefault="0045705A" w:rsidP="00526708">
      <w:pPr>
        <w:pStyle w:val="ConsPlusNormal"/>
        <w:jc w:val="both"/>
        <w:rPr>
          <w:color w:val="FF0000"/>
          <w:sz w:val="24"/>
          <w:szCs w:val="24"/>
        </w:rPr>
      </w:pPr>
      <w:r w:rsidRPr="00526708">
        <w:rPr>
          <w:sz w:val="24"/>
          <w:szCs w:val="24"/>
        </w:rPr>
        <w:t xml:space="preserve">3.2. Арендная плата за использование земельных участков, находящихся в муниципальной собственности </w:t>
      </w:r>
      <w:r w:rsidR="00CE2CCC" w:rsidRPr="00526708">
        <w:rPr>
          <w:sz w:val="24"/>
          <w:szCs w:val="24"/>
        </w:rPr>
        <w:t>Головинского сельского поселения</w:t>
      </w:r>
      <w:r w:rsidRPr="00526708">
        <w:rPr>
          <w:sz w:val="24"/>
          <w:szCs w:val="24"/>
        </w:rPr>
        <w:t>, вносится:</w:t>
      </w:r>
    </w:p>
    <w:p w:rsidR="0045705A" w:rsidRPr="00526708" w:rsidRDefault="0045705A" w:rsidP="00526708">
      <w:pPr>
        <w:pStyle w:val="ConsPlusNormal"/>
        <w:jc w:val="both"/>
        <w:rPr>
          <w:sz w:val="24"/>
          <w:szCs w:val="24"/>
        </w:rPr>
      </w:pPr>
      <w:r w:rsidRPr="00526708">
        <w:rPr>
          <w:sz w:val="24"/>
          <w:szCs w:val="24"/>
        </w:rPr>
        <w:t>- юридическими лицами, физическими лицами, являющимися индивидуальными предпринимателями, ежемесячно до 10 числа месяца, следующего за отчетным;</w:t>
      </w:r>
    </w:p>
    <w:p w:rsidR="0045705A" w:rsidRPr="00526708" w:rsidRDefault="0045705A" w:rsidP="00526708">
      <w:pPr>
        <w:pStyle w:val="ConsPlusNormal"/>
        <w:jc w:val="both"/>
        <w:rPr>
          <w:sz w:val="24"/>
          <w:szCs w:val="24"/>
        </w:rPr>
      </w:pPr>
      <w:r w:rsidRPr="00526708">
        <w:rPr>
          <w:sz w:val="24"/>
          <w:szCs w:val="24"/>
        </w:rPr>
        <w:t>- физическими лицами, не являющимися индивидуальными предпринимателями, один раз в год до 10 ноября отчетного года.</w:t>
      </w:r>
    </w:p>
    <w:p w:rsidR="0045705A" w:rsidRPr="00526708" w:rsidRDefault="0045705A" w:rsidP="00526708">
      <w:pPr>
        <w:pStyle w:val="ConsPlusNormal"/>
        <w:jc w:val="both"/>
        <w:rPr>
          <w:sz w:val="24"/>
          <w:szCs w:val="24"/>
        </w:rPr>
      </w:pPr>
      <w:r w:rsidRPr="00526708">
        <w:rPr>
          <w:sz w:val="24"/>
          <w:szCs w:val="24"/>
        </w:rPr>
        <w:t>3.3.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p>
    <w:p w:rsidR="00CE2CCC" w:rsidRPr="00526708" w:rsidRDefault="00CE2CCC" w:rsidP="00526708">
      <w:pPr>
        <w:pStyle w:val="ConsPlusNormal"/>
        <w:jc w:val="right"/>
        <w:outlineLvl w:val="1"/>
        <w:rPr>
          <w:sz w:val="24"/>
          <w:szCs w:val="24"/>
        </w:rPr>
      </w:pPr>
    </w:p>
    <w:p w:rsidR="00CE2CCC" w:rsidRPr="00526708" w:rsidRDefault="00CE2CCC" w:rsidP="00526708">
      <w:pPr>
        <w:pStyle w:val="ConsPlusNormal"/>
        <w:jc w:val="right"/>
        <w:outlineLvl w:val="1"/>
        <w:rPr>
          <w:sz w:val="24"/>
          <w:szCs w:val="24"/>
        </w:rPr>
      </w:pPr>
    </w:p>
    <w:p w:rsidR="00CE2CCC" w:rsidRPr="00526708" w:rsidRDefault="00CE2CCC" w:rsidP="00526708">
      <w:pPr>
        <w:pStyle w:val="ConsPlusNormal"/>
        <w:jc w:val="right"/>
        <w:outlineLvl w:val="1"/>
        <w:rPr>
          <w:sz w:val="24"/>
          <w:szCs w:val="24"/>
        </w:rPr>
      </w:pPr>
    </w:p>
    <w:p w:rsidR="00CE2CCC" w:rsidRPr="00526708" w:rsidRDefault="00CE2CCC"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526708" w:rsidRDefault="00526708" w:rsidP="00526708">
      <w:pPr>
        <w:pStyle w:val="ConsPlusNormal"/>
        <w:jc w:val="right"/>
        <w:outlineLvl w:val="1"/>
        <w:rPr>
          <w:sz w:val="24"/>
          <w:szCs w:val="24"/>
        </w:rPr>
      </w:pPr>
    </w:p>
    <w:p w:rsidR="0045705A" w:rsidRPr="00526708" w:rsidRDefault="0045705A" w:rsidP="00526708">
      <w:pPr>
        <w:pStyle w:val="ConsPlusNormal"/>
        <w:jc w:val="right"/>
        <w:outlineLvl w:val="1"/>
        <w:rPr>
          <w:sz w:val="24"/>
          <w:szCs w:val="24"/>
        </w:rPr>
      </w:pPr>
      <w:r w:rsidRPr="00526708">
        <w:rPr>
          <w:sz w:val="24"/>
          <w:szCs w:val="24"/>
        </w:rPr>
        <w:lastRenderedPageBreak/>
        <w:t>Приложение</w:t>
      </w:r>
    </w:p>
    <w:p w:rsidR="0045705A" w:rsidRPr="00526708" w:rsidRDefault="0045705A" w:rsidP="00526708">
      <w:pPr>
        <w:pStyle w:val="ConsPlusNormal"/>
        <w:jc w:val="right"/>
        <w:rPr>
          <w:sz w:val="24"/>
          <w:szCs w:val="24"/>
        </w:rPr>
      </w:pPr>
      <w:r w:rsidRPr="00526708">
        <w:rPr>
          <w:sz w:val="24"/>
          <w:szCs w:val="24"/>
        </w:rPr>
        <w:t xml:space="preserve">к </w:t>
      </w:r>
      <w:hyperlink r:id="rId50" w:anchor="Par52" w:tooltip="ПОРЯДОК" w:history="1">
        <w:r w:rsidRPr="00526708">
          <w:rPr>
            <w:rStyle w:val="ac"/>
            <w:sz w:val="24"/>
            <w:szCs w:val="24"/>
          </w:rPr>
          <w:t>Порядку</w:t>
        </w:r>
      </w:hyperlink>
    </w:p>
    <w:p w:rsidR="0045705A" w:rsidRPr="00526708" w:rsidRDefault="0045705A" w:rsidP="00526708">
      <w:pPr>
        <w:pStyle w:val="ConsPlusNormal"/>
        <w:jc w:val="both"/>
        <w:rPr>
          <w:sz w:val="24"/>
          <w:szCs w:val="24"/>
        </w:rPr>
      </w:pPr>
    </w:p>
    <w:p w:rsidR="0045705A" w:rsidRPr="00526708" w:rsidRDefault="0045705A" w:rsidP="00526708">
      <w:pPr>
        <w:pStyle w:val="ConsPlusTitle"/>
        <w:jc w:val="center"/>
        <w:rPr>
          <w:b w:val="0"/>
          <w:i/>
          <w:sz w:val="24"/>
          <w:szCs w:val="24"/>
        </w:rPr>
      </w:pPr>
      <w:bookmarkStart w:id="15" w:name="Par143"/>
      <w:bookmarkEnd w:id="15"/>
      <w:r w:rsidRPr="00526708">
        <w:rPr>
          <w:b w:val="0"/>
          <w:i/>
          <w:sz w:val="24"/>
          <w:szCs w:val="24"/>
        </w:rPr>
        <w:t>СТАВКИ</w:t>
      </w:r>
    </w:p>
    <w:p w:rsidR="0045705A" w:rsidRPr="00526708" w:rsidRDefault="0045705A" w:rsidP="00526708">
      <w:pPr>
        <w:pStyle w:val="ConsPlusTitle"/>
        <w:jc w:val="center"/>
        <w:rPr>
          <w:b w:val="0"/>
          <w:i/>
          <w:sz w:val="24"/>
          <w:szCs w:val="24"/>
        </w:rPr>
      </w:pPr>
      <w:r w:rsidRPr="00526708">
        <w:rPr>
          <w:b w:val="0"/>
          <w:i/>
          <w:sz w:val="24"/>
          <w:szCs w:val="24"/>
        </w:rPr>
        <w:t>арендной платы за земельные участки, находящиеся</w:t>
      </w:r>
    </w:p>
    <w:p w:rsidR="0045705A" w:rsidRPr="00526708" w:rsidRDefault="0045705A" w:rsidP="00526708">
      <w:pPr>
        <w:pStyle w:val="ConsPlusTitle"/>
        <w:jc w:val="center"/>
        <w:rPr>
          <w:b w:val="0"/>
          <w:i/>
          <w:sz w:val="24"/>
          <w:szCs w:val="24"/>
        </w:rPr>
      </w:pPr>
      <w:r w:rsidRPr="00526708">
        <w:rPr>
          <w:b w:val="0"/>
          <w:i/>
          <w:sz w:val="24"/>
          <w:szCs w:val="24"/>
        </w:rPr>
        <w:t xml:space="preserve">в муниципальной собственности </w:t>
      </w:r>
      <w:r w:rsidR="00CE2CCC" w:rsidRPr="00526708">
        <w:rPr>
          <w:b w:val="0"/>
          <w:i/>
          <w:sz w:val="24"/>
          <w:szCs w:val="24"/>
        </w:rPr>
        <w:t>Головинского сельского поселения</w:t>
      </w:r>
      <w:r w:rsidRPr="00526708">
        <w:rPr>
          <w:b w:val="0"/>
          <w:i/>
          <w:sz w:val="24"/>
          <w:szCs w:val="24"/>
        </w:rPr>
        <w:t xml:space="preserve">, </w:t>
      </w:r>
    </w:p>
    <w:p w:rsidR="0045705A" w:rsidRPr="00526708" w:rsidRDefault="0045705A" w:rsidP="00526708">
      <w:pPr>
        <w:pStyle w:val="ConsPlusTitle"/>
        <w:jc w:val="center"/>
        <w:rPr>
          <w:sz w:val="24"/>
          <w:szCs w:val="24"/>
        </w:rPr>
      </w:pPr>
      <w:r w:rsidRPr="00526708">
        <w:rPr>
          <w:b w:val="0"/>
          <w:i/>
          <w:sz w:val="24"/>
          <w:szCs w:val="24"/>
        </w:rPr>
        <w:t>предоставленные в аренду</w:t>
      </w:r>
      <w:r w:rsidR="00CE2CCC" w:rsidRPr="00526708">
        <w:rPr>
          <w:b w:val="0"/>
          <w:i/>
          <w:sz w:val="24"/>
          <w:szCs w:val="24"/>
        </w:rPr>
        <w:t xml:space="preserve"> </w:t>
      </w:r>
      <w:r w:rsidRPr="00526708">
        <w:rPr>
          <w:b w:val="0"/>
          <w:i/>
          <w:sz w:val="24"/>
          <w:szCs w:val="24"/>
        </w:rPr>
        <w:t>без торгов</w:t>
      </w:r>
    </w:p>
    <w:p w:rsidR="0045705A" w:rsidRPr="00526708" w:rsidRDefault="0045705A" w:rsidP="00526708">
      <w:pPr>
        <w:pStyle w:val="ConsPlusNormal"/>
        <w:jc w:val="both"/>
        <w:rPr>
          <w:sz w:val="24"/>
          <w:szCs w:val="24"/>
        </w:rPr>
      </w:pPr>
    </w:p>
    <w:tbl>
      <w:tblPr>
        <w:tblW w:w="0" w:type="auto"/>
        <w:tblLayout w:type="fixed"/>
        <w:tblCellMar>
          <w:top w:w="102" w:type="dxa"/>
          <w:left w:w="62" w:type="dxa"/>
          <w:bottom w:w="102" w:type="dxa"/>
          <w:right w:w="62" w:type="dxa"/>
        </w:tblCellMar>
        <w:tblLook w:val="04A0"/>
      </w:tblPr>
      <w:tblGrid>
        <w:gridCol w:w="624"/>
        <w:gridCol w:w="6809"/>
        <w:gridCol w:w="1560"/>
      </w:tblGrid>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N</w:t>
            </w:r>
          </w:p>
          <w:p w:rsidR="0045705A" w:rsidRPr="00526708" w:rsidRDefault="0045705A" w:rsidP="00526708">
            <w:pPr>
              <w:pStyle w:val="ConsPlusNormal"/>
              <w:jc w:val="center"/>
              <w:rPr>
                <w:sz w:val="24"/>
                <w:szCs w:val="24"/>
              </w:rPr>
            </w:pPr>
            <w:r w:rsidRPr="00526708">
              <w:rPr>
                <w:sz w:val="24"/>
                <w:szCs w:val="24"/>
              </w:rPr>
              <w:t>п/п</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 xml:space="preserve">Наименование, код вида разрешенного использования земельного участка в соответствии с </w:t>
            </w:r>
            <w:hyperlink r:id="rId51" w:tooltip="Приказ Минэкономразвития России от 01.09.2014 N 540 (ред. от 04.02.2019) &quot;Об утверждении классификатора видов разрешенного использования земельных участков&quot; (Зарегистрировано в Минюсте России 08.09.2014 N 33995){КонсультантПлюс}" w:history="1">
              <w:r w:rsidRPr="00526708">
                <w:rPr>
                  <w:rStyle w:val="ac"/>
                  <w:sz w:val="24"/>
                  <w:szCs w:val="24"/>
                </w:rPr>
                <w:t>классификатором</w:t>
              </w:r>
            </w:hyperlink>
            <w:r w:rsidRPr="00526708">
              <w:rPr>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Ставка арендной платы</w:t>
            </w:r>
          </w:p>
          <w:p w:rsidR="0045705A" w:rsidRPr="00526708" w:rsidRDefault="0045705A" w:rsidP="00526708">
            <w:pPr>
              <w:pStyle w:val="ConsPlusNormal"/>
              <w:jc w:val="center"/>
              <w:rPr>
                <w:sz w:val="24"/>
                <w:szCs w:val="24"/>
              </w:rPr>
            </w:pPr>
            <w:r w:rsidRPr="00526708">
              <w:rPr>
                <w:sz w:val="24"/>
                <w:szCs w:val="24"/>
              </w:rPr>
              <w:t>(%)</w:t>
            </w:r>
          </w:p>
        </w:tc>
      </w:tr>
      <w:tr w:rsidR="0045705A" w:rsidRPr="00526708" w:rsidTr="00526708">
        <w:trPr>
          <w:trHeight w:val="167"/>
        </w:trPr>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Сельскохозяйственное использование (1.0)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526708">
        <w:trPr>
          <w:trHeight w:val="103"/>
        </w:trPr>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Растениеводство (1.1)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Выращивание зерновых и иных сельскохозяйственных культур (1.2)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Овощеводство (1.3)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Выращивание тонизирующих, лекарственных, цветочных культур (1.4)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Садоводство (1.5)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Выращивание льна и конопли (1.6)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Животноводство (1.7)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Скотоводство (1.8)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Звероводство (1.9)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Птицеводство (1.10)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Свиноводство (1.11)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Пчеловодство (1.12)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Рыбоводство (1.13)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Научное обеспечение сельского хозяйства (1.14)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Хранение и переработка сельскохозяйственной продукции (1.15)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Ведение личного подсобного хозяйства на полевых участках (1.16)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Питомники (1.17)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сельскохозяйственного производства (1.18)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1.19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Сенокошение (1.19)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Выпас сельскохозяйственных животных (1.20)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0,3</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Жилая застройка (2.0)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526708">
        <w:trPr>
          <w:trHeight w:val="367"/>
        </w:trPr>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Для индивидуального жилищного строительства (2.1)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Малоэтажная многоквартирная жилая застройка (2.1.1)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Для ведения личного подсобного хозяйства (приусадебный земельный участок) (2.2)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Блокированная жилая застройка (2.3)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Передвижное жилье (2.4)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Среднеэтажная жилая застройка (2.5)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Многоэтажная жилая застройка (высотная застройка) (2.6)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Обслуживание жилой застройки (2.7)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Хранение автотранспорта (2.7.1)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Общественное использование объектов капитального строительства (3.0)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Коммунальное обслуживание (3.1)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Предоставление коммунальных услуг (3.1.1)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Административные здания организаций, обеспечивающих предоставление коммунальных услуг (3.1.2)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Социальное обслуживание (3.2)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Дома социального обслуживания (3.2.1)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Оказание социальной помощи населению (3.2.2)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Оказание услуг связи (3.2.3)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Общежития (3.2.4)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Бытовое обслуживание (3.3)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Здравоохранение (3.4)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Амбулаторно-поликлиническое обслуживание (3.4.1)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Стационарное медицинское обслуживание (3.4.2)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Медицинские организации особого назначения (3.4.3)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Образование и просвещение (3.5)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Дошкольное, начальное и среднее общее образование (3.5.1)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3.16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Среднее и высшее профессиональное образование (3.5.2)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Культурное развитие (3.6)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526708">
        <w:trPr>
          <w:trHeight w:val="289"/>
        </w:trPr>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3.18</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Объекты культурно-досуговой деятельности (3.6.1):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предназначенных для размещения музеев, выставочных залов, художественных галерей, домов культуры, библиотек, театров, филармоний, концертных залов, планетариев</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предназначенных для кинотеатров и кинозалов, устройство площадок для празднеств и гуляний</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Парки культуры и отдыха (3.6.2)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Цирки и зверинцы (3.6.3)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Религиозное использование (3.7)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Осуществление религиозных обрядов (3.7.1)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Религиозное управление и образование (3.7.2)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Общественное управление (3.8)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Государственное управление (3.8.1)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Представительская деятельность (3.8.2)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научной деятельности (3.9)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деятельности в области гидрометеорологии и смежных с ней областях (3.9.1)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3.29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Проведение научных исследований (3.9.2)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Проведение научных испытаний (3.9.3)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Ветеринарное обслуживание (3.10)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Амбулаторное ветеринарное обслуживание (3.10.1)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3.33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Приюты для животных (3.10.2)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Предпринимательство (4.0)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Деловое управление (4.1)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4.2</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Объекты торговли (торговые центры, торгово-развлекательные центры (комплексы)) (4.2):</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гаражей и (или) стоянок для автомобилей сотрудников и посетителей торгового центра</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4.3</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Рынки (4.3):</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гаражей и (или) стоянок для автомобилей сотрудников и посетителей рынка</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Магазины (4.4)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Банковская и страховая деятельность (4.5)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Общественное питание (4.6)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Гостиничное обслуживание (4.7)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Развлечения (4.8)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Развлекательные мероприятия (4.8.1)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Проведение азартных игр (4.8.2)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Служебные гаражи (4.9)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Объекты дорожного сервиса (4.9.1)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Заправка транспортных средств (4.9.1.1)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дорожного отдыха (4.9.1.2)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Автомобильные мойки (4.9.1.3)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Ремонт автомобилей (4.9.1.4)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4.17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Выставочно-ярмарочная деятельность (4.10)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Отдых (рекреация) (5.0)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Спорт (5.1)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спортивно-зрелищных мероприятий (5.1.1)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занятий спортом в помещениях (5.1.2)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Площадки для занятий спортом (5.1.3)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Оборудованные площадки для занятий спортом (5.1.4)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Водный спорт (5.1.5)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Авиационный спорт (5.1.6)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Спортивные базы (5.1.7)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5.9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Природно-познавательный туризм (5.2)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Туристическое обслуживание (5.2.1)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Охота и рыбалка (5.3)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Причалы для маломерных судов (5.4)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5.13</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Поля для гольфа или конных прогулок (5.5):</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обустройство мест для игры в гольф или осуществления конных прогулок, в том числе осуществление необходимых земляных работ и размещение вспомогательных сооружений</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конноспортивных манежей, не предусматривающих устройство трибун</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Производственная деятельность (6.0)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Недропользование (6.1)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Тяжелая промышленность (6.2)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Автомобилестроительная промышленность (6.2.1)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Легкая промышленность (6.3)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Фармацевтическая промышленность (6.3.1)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Пищевая промышленность (6.4)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Нефтехимическая промышленность (6.5)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Строительная промышленность (6.6)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Энергетика (6.7)</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Атомная энергетика (6.7.1)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Связь (6.8)</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Склады (6.9)</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7,4</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Складские площадки (6.9.1)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7,4</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Целлюлозно-бумажная промышленность (6.11)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6.15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Научно-производственная деятельность (6.12)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Транспорт (7.0)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Железнодорожный транспорт (7.1)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Железнодорожные пути (7.1.1)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Обслуживание железнодорожных перевозок (7.1.2)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Автомобильный транспорт (7.2)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7.5</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Размещение автомобильных дорог (7.2.1):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предназначенных для размещения постов органов внутренних дел, ответственных за безопасность дорожного движения</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Обслуживание перевозок пассажиров (7.2.2)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Стоянки транспорта общего пользования (7.2.3)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Водный транспорт (7.3)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Воздушный транспорт (7.4)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Трубопроводный транспорт (7.5)</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7.11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Внеуличный транспорт (7.6)</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8</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обороны и безопасности (8.0):</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обеспечивающих осуществление таможенной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8.1</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вооруженных сил (8.1):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xml:space="preserve">- обустройство земельных участков в качестве испытательных </w:t>
            </w:r>
            <w:r w:rsidRPr="00526708">
              <w:rPr>
                <w:sz w:val="24"/>
                <w:szCs w:val="24"/>
              </w:rPr>
              <w:lastRenderedPageBreak/>
              <w:t>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3,0</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lastRenderedPageBreak/>
              <w:t>8.2</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Охрана Государственной границы Российской Федерации (8.2):</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2,1</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для размещения пограничных воинских частей и органов управления ими</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зданий для размещения пунктов пропуска через Государственную границу Российской Федерации</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1,5</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8.3</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внутреннего правопорядка (8.3):</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необходимых для подготовки и поддержания в готовности органов внутренних дел, Федеральной службы войск национальной гвардии Российской Федерации и спасательных служб, в которых существует военизированная служба</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гражданской обороны, за исключением объектов гражданской обороны, являющихся частями производственных зданий</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8.4</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Обеспечение деятельности по исполнению наказаний (8.4):</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для создания мест лишения свободы (следственные изоляторы, тюрьмы)</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размещение объектов капитального строительства для создания мест лишения свободы (поселения)</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9</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Деятельность по особой охране и изучению природы (9.0)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Охрана природных территорий (9.1)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Курортная деятельность (9.2)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Санаторная деятельность (9.2.1)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9.4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Историко-культурная деятельность (9.3)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2,2</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10</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Использование лесов (10.0)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vMerge w:val="restart"/>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10.1</w:t>
            </w:r>
          </w:p>
        </w:tc>
        <w:tc>
          <w:tcPr>
            <w:tcW w:w="6809" w:type="dxa"/>
            <w:tcBorders>
              <w:top w:val="single" w:sz="4" w:space="0" w:color="auto"/>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Заготовка древесины (10.1):</w:t>
            </w:r>
          </w:p>
        </w:tc>
        <w:tc>
          <w:tcPr>
            <w:tcW w:w="1560" w:type="dxa"/>
            <w:tcBorders>
              <w:top w:val="single" w:sz="4" w:space="0" w:color="auto"/>
              <w:left w:val="single" w:sz="4" w:space="0" w:color="auto"/>
              <w:bottom w:val="nil"/>
              <w:right w:val="single" w:sz="4" w:space="0" w:color="auto"/>
            </w:tcBorders>
          </w:tcPr>
          <w:p w:rsidR="0045705A" w:rsidRPr="00526708" w:rsidRDefault="0045705A" w:rsidP="00526708">
            <w:pPr>
              <w:pStyle w:val="ConsPlusNormal"/>
              <w:rPr>
                <w:sz w:val="24"/>
                <w:szCs w:val="24"/>
              </w:rPr>
            </w:pP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nil"/>
              <w:right w:val="single" w:sz="4" w:space="0" w:color="auto"/>
            </w:tcBorders>
            <w:hideMark/>
          </w:tcPr>
          <w:p w:rsidR="0045705A" w:rsidRPr="00526708" w:rsidRDefault="0045705A" w:rsidP="00526708">
            <w:pPr>
              <w:pStyle w:val="ConsPlusNormal"/>
              <w:rPr>
                <w:sz w:val="24"/>
                <w:szCs w:val="24"/>
              </w:rPr>
            </w:pPr>
            <w:r w:rsidRPr="00526708">
              <w:rPr>
                <w:sz w:val="24"/>
                <w:szCs w:val="24"/>
              </w:rPr>
              <w:t>- рубка лесных насаждений, выросших в природных условиях, в том числе гражданами для собственных нужд, охрана и восстановление лесов</w:t>
            </w:r>
          </w:p>
        </w:tc>
        <w:tc>
          <w:tcPr>
            <w:tcW w:w="1560" w:type="dxa"/>
            <w:tcBorders>
              <w:top w:val="nil"/>
              <w:left w:val="single" w:sz="4" w:space="0" w:color="auto"/>
              <w:bottom w:val="nil"/>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vMerge/>
            <w:tcBorders>
              <w:top w:val="single" w:sz="4" w:space="0" w:color="auto"/>
              <w:left w:val="single" w:sz="4" w:space="0" w:color="auto"/>
              <w:bottom w:val="single" w:sz="4" w:space="0" w:color="auto"/>
              <w:right w:val="single" w:sz="4" w:space="0" w:color="auto"/>
            </w:tcBorders>
            <w:vAlign w:val="center"/>
            <w:hideMark/>
          </w:tcPr>
          <w:p w:rsidR="0045705A" w:rsidRPr="00526708" w:rsidRDefault="0045705A" w:rsidP="00526708">
            <w:pPr>
              <w:spacing w:after="0" w:line="240" w:lineRule="auto"/>
              <w:rPr>
                <w:rFonts w:ascii="Times New Roman" w:eastAsia="Calibri" w:hAnsi="Times New Roman" w:cs="Times New Roman"/>
                <w:sz w:val="24"/>
                <w:szCs w:val="24"/>
                <w:lang w:eastAsia="en-US"/>
              </w:rPr>
            </w:pPr>
          </w:p>
        </w:tc>
        <w:tc>
          <w:tcPr>
            <w:tcW w:w="6809"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 частичная переработка, хранение и вывоз древесины, размещение сооружений, необходимых для обработки и хранения древесины (лесных складов, лесопилен), создание лесных дорог</w:t>
            </w:r>
          </w:p>
        </w:tc>
        <w:tc>
          <w:tcPr>
            <w:tcW w:w="1560" w:type="dxa"/>
            <w:tcBorders>
              <w:top w:val="nil"/>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5,6</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Лесные плантации (10.2)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Заготовка лесных ресурсов (10.3)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10.4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Резервные леса (10.4)</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Водные объекты (11.0)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Общее пользование водными объектами (11.1)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Специальное пользование водными объектами (11.2)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Гидротехнические сооружения (11.3)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outlineLvl w:val="2"/>
              <w:rPr>
                <w:sz w:val="24"/>
                <w:szCs w:val="24"/>
              </w:rPr>
            </w:pPr>
            <w:r w:rsidRPr="00526708">
              <w:rPr>
                <w:sz w:val="24"/>
                <w:szCs w:val="24"/>
              </w:rPr>
              <w:t>12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Земельные участки (территории) общего пользования (12.0)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12.1</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Улично-дорожная сеть (12.0.1)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1,1</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12.2</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Благоустройство территории (12.0.2)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12.3</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Ритуальная деятельность (12.1)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12.4</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Специальная деятельность (12.2)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12.5</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Запас (12.3)</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3,0</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12.6</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Земельные участки общего назначения (13.0)</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12.7</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Ведение огородничества (13.1)</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r w:rsidR="0045705A" w:rsidRPr="00526708" w:rsidTr="0045705A">
        <w:tc>
          <w:tcPr>
            <w:tcW w:w="624"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12.8</w:t>
            </w:r>
          </w:p>
        </w:tc>
        <w:tc>
          <w:tcPr>
            <w:tcW w:w="6809"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rPr>
                <w:sz w:val="24"/>
                <w:szCs w:val="24"/>
              </w:rPr>
            </w:pPr>
            <w:r w:rsidRPr="00526708">
              <w:rPr>
                <w:sz w:val="24"/>
                <w:szCs w:val="24"/>
              </w:rPr>
              <w:t>Ведение садоводства (13.2)</w:t>
            </w:r>
          </w:p>
        </w:tc>
        <w:tc>
          <w:tcPr>
            <w:tcW w:w="1560" w:type="dxa"/>
            <w:tcBorders>
              <w:top w:val="single" w:sz="4" w:space="0" w:color="auto"/>
              <w:left w:val="single" w:sz="4" w:space="0" w:color="auto"/>
              <w:bottom w:val="single" w:sz="4" w:space="0" w:color="auto"/>
              <w:right w:val="single" w:sz="4" w:space="0" w:color="auto"/>
            </w:tcBorders>
            <w:hideMark/>
          </w:tcPr>
          <w:p w:rsidR="0045705A" w:rsidRPr="00526708" w:rsidRDefault="0045705A" w:rsidP="00526708">
            <w:pPr>
              <w:pStyle w:val="ConsPlusNormal"/>
              <w:jc w:val="center"/>
              <w:rPr>
                <w:sz w:val="24"/>
                <w:szCs w:val="24"/>
              </w:rPr>
            </w:pPr>
            <w:r w:rsidRPr="00526708">
              <w:rPr>
                <w:sz w:val="24"/>
                <w:szCs w:val="24"/>
              </w:rPr>
              <w:t>0,5</w:t>
            </w:r>
          </w:p>
        </w:tc>
      </w:tr>
    </w:tbl>
    <w:p w:rsidR="0045705A" w:rsidRPr="00526708" w:rsidRDefault="0045705A" w:rsidP="00526708">
      <w:pPr>
        <w:pStyle w:val="ConsPlusNormal"/>
        <w:jc w:val="both"/>
        <w:rPr>
          <w:sz w:val="24"/>
          <w:szCs w:val="24"/>
        </w:rPr>
      </w:pPr>
    </w:p>
    <w:p w:rsidR="0045705A" w:rsidRPr="00526708" w:rsidRDefault="0045705A" w:rsidP="00526708">
      <w:pPr>
        <w:pStyle w:val="ConsPlusNormal"/>
        <w:jc w:val="both"/>
        <w:rPr>
          <w:sz w:val="24"/>
          <w:szCs w:val="24"/>
        </w:rPr>
      </w:pPr>
    </w:p>
    <w:p w:rsidR="0030435F" w:rsidRPr="00526708" w:rsidRDefault="0030435F" w:rsidP="00526708">
      <w:pPr>
        <w:autoSpaceDE w:val="0"/>
        <w:autoSpaceDN w:val="0"/>
        <w:adjustRightInd w:val="0"/>
        <w:spacing w:after="0" w:line="240" w:lineRule="auto"/>
        <w:jc w:val="center"/>
        <w:rPr>
          <w:rFonts w:ascii="Times New Roman" w:hAnsi="Times New Roman" w:cs="Times New Roman"/>
          <w:b/>
          <w:bCs/>
          <w:color w:val="000000"/>
          <w:sz w:val="24"/>
          <w:szCs w:val="24"/>
        </w:rPr>
      </w:pPr>
    </w:p>
    <w:p w:rsidR="00CB62AB" w:rsidRPr="00526708" w:rsidRDefault="00CB62AB" w:rsidP="00526708">
      <w:pPr>
        <w:autoSpaceDE w:val="0"/>
        <w:autoSpaceDN w:val="0"/>
        <w:adjustRightInd w:val="0"/>
        <w:spacing w:after="0" w:line="240" w:lineRule="auto"/>
        <w:jc w:val="center"/>
        <w:rPr>
          <w:rFonts w:ascii="Times New Roman" w:hAnsi="Times New Roman" w:cs="Times New Roman"/>
          <w:b/>
          <w:bCs/>
          <w:color w:val="000000"/>
          <w:sz w:val="24"/>
          <w:szCs w:val="24"/>
        </w:rPr>
      </w:pPr>
    </w:p>
    <w:sectPr w:rsidR="00CB62AB" w:rsidRPr="00526708" w:rsidSect="0045705A">
      <w:headerReference w:type="default" r:id="rId52"/>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242" w:rsidRDefault="00E11242" w:rsidP="005327CE">
      <w:pPr>
        <w:spacing w:after="0" w:line="240" w:lineRule="auto"/>
      </w:pPr>
      <w:r>
        <w:separator/>
      </w:r>
    </w:p>
  </w:endnote>
  <w:endnote w:type="continuationSeparator" w:id="1">
    <w:p w:rsidR="00E11242" w:rsidRDefault="00E11242" w:rsidP="00532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242" w:rsidRDefault="00E11242" w:rsidP="005327CE">
      <w:pPr>
        <w:spacing w:after="0" w:line="240" w:lineRule="auto"/>
      </w:pPr>
      <w:r>
        <w:separator/>
      </w:r>
    </w:p>
  </w:footnote>
  <w:footnote w:type="continuationSeparator" w:id="1">
    <w:p w:rsidR="00E11242" w:rsidRDefault="00E11242" w:rsidP="00532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05A" w:rsidRDefault="0045705A" w:rsidP="0045705A">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411C8"/>
    <w:multiLevelType w:val="multilevel"/>
    <w:tmpl w:val="B258873E"/>
    <w:lvl w:ilvl="0">
      <w:start w:val="1"/>
      <w:numFmt w:val="decimal"/>
      <w:lvlText w:val="%1."/>
      <w:lvlJc w:val="left"/>
      <w:pPr>
        <w:ind w:left="1429" w:hanging="360"/>
      </w:pPr>
    </w:lvl>
    <w:lvl w:ilvl="1">
      <w:start w:val="1"/>
      <w:numFmt w:val="decimal"/>
      <w:isLgl/>
      <w:lvlText w:val="%1.%2."/>
      <w:lvlJc w:val="left"/>
      <w:pPr>
        <w:ind w:left="1474" w:hanging="405"/>
      </w:pPr>
      <w:rPr>
        <w:sz w:val="20"/>
      </w:rPr>
    </w:lvl>
    <w:lvl w:ilvl="2">
      <w:start w:val="1"/>
      <w:numFmt w:val="decimal"/>
      <w:isLgl/>
      <w:lvlText w:val="%1.%2.%3."/>
      <w:lvlJc w:val="left"/>
      <w:pPr>
        <w:ind w:left="1789" w:hanging="720"/>
      </w:pPr>
      <w:rPr>
        <w:sz w:val="20"/>
      </w:rPr>
    </w:lvl>
    <w:lvl w:ilvl="3">
      <w:start w:val="1"/>
      <w:numFmt w:val="decimal"/>
      <w:isLgl/>
      <w:lvlText w:val="%1.%2.%3.%4."/>
      <w:lvlJc w:val="left"/>
      <w:pPr>
        <w:ind w:left="1789" w:hanging="720"/>
      </w:pPr>
      <w:rPr>
        <w:sz w:val="20"/>
      </w:rPr>
    </w:lvl>
    <w:lvl w:ilvl="4">
      <w:start w:val="1"/>
      <w:numFmt w:val="decimal"/>
      <w:isLgl/>
      <w:lvlText w:val="%1.%2.%3.%4.%5."/>
      <w:lvlJc w:val="left"/>
      <w:pPr>
        <w:ind w:left="2149" w:hanging="1080"/>
      </w:pPr>
      <w:rPr>
        <w:sz w:val="20"/>
      </w:rPr>
    </w:lvl>
    <w:lvl w:ilvl="5">
      <w:start w:val="1"/>
      <w:numFmt w:val="decimal"/>
      <w:isLgl/>
      <w:lvlText w:val="%1.%2.%3.%4.%5.%6."/>
      <w:lvlJc w:val="left"/>
      <w:pPr>
        <w:ind w:left="2149" w:hanging="1080"/>
      </w:pPr>
      <w:rPr>
        <w:sz w:val="20"/>
      </w:rPr>
    </w:lvl>
    <w:lvl w:ilvl="6">
      <w:start w:val="1"/>
      <w:numFmt w:val="decimal"/>
      <w:isLgl/>
      <w:lvlText w:val="%1.%2.%3.%4.%5.%6.%7."/>
      <w:lvlJc w:val="left"/>
      <w:pPr>
        <w:ind w:left="2149" w:hanging="1080"/>
      </w:pPr>
      <w:rPr>
        <w:sz w:val="20"/>
      </w:rPr>
    </w:lvl>
    <w:lvl w:ilvl="7">
      <w:start w:val="1"/>
      <w:numFmt w:val="decimal"/>
      <w:isLgl/>
      <w:lvlText w:val="%1.%2.%3.%4.%5.%6.%7.%8."/>
      <w:lvlJc w:val="left"/>
      <w:pPr>
        <w:ind w:left="2509" w:hanging="1440"/>
      </w:pPr>
      <w:rPr>
        <w:sz w:val="20"/>
      </w:rPr>
    </w:lvl>
    <w:lvl w:ilvl="8">
      <w:start w:val="1"/>
      <w:numFmt w:val="decimal"/>
      <w:isLgl/>
      <w:lvlText w:val="%1.%2.%3.%4.%5.%6.%7.%8.%9."/>
      <w:lvlJc w:val="left"/>
      <w:pPr>
        <w:ind w:left="2509" w:hanging="1440"/>
      </w:pPr>
      <w:rPr>
        <w:sz w:val="20"/>
      </w:rPr>
    </w:lvl>
  </w:abstractNum>
  <w:abstractNum w:abstractNumId="1">
    <w:nsid w:val="12E63176"/>
    <w:multiLevelType w:val="hybridMultilevel"/>
    <w:tmpl w:val="51AEDAB8"/>
    <w:lvl w:ilvl="0" w:tplc="839EC702">
      <w:start w:val="1"/>
      <w:numFmt w:val="decimal"/>
      <w:lvlText w:val="%1."/>
      <w:lvlJc w:val="left"/>
      <w:pPr>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1C0C7E"/>
    <w:multiLevelType w:val="multilevel"/>
    <w:tmpl w:val="E992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260039"/>
    <w:multiLevelType w:val="hybridMultilevel"/>
    <w:tmpl w:val="944EF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210A9D"/>
    <w:multiLevelType w:val="multilevel"/>
    <w:tmpl w:val="ABF6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E71C8"/>
    <w:rsid w:val="000C481D"/>
    <w:rsid w:val="00163CDB"/>
    <w:rsid w:val="00167E6D"/>
    <w:rsid w:val="002E58AF"/>
    <w:rsid w:val="002E603B"/>
    <w:rsid w:val="0030435F"/>
    <w:rsid w:val="003129D9"/>
    <w:rsid w:val="00357255"/>
    <w:rsid w:val="00373E4A"/>
    <w:rsid w:val="003F4894"/>
    <w:rsid w:val="00421579"/>
    <w:rsid w:val="0045705A"/>
    <w:rsid w:val="00526708"/>
    <w:rsid w:val="005327CE"/>
    <w:rsid w:val="00552D96"/>
    <w:rsid w:val="005C39F8"/>
    <w:rsid w:val="005F10C1"/>
    <w:rsid w:val="0065545D"/>
    <w:rsid w:val="006948D6"/>
    <w:rsid w:val="00694E3E"/>
    <w:rsid w:val="006A2EA5"/>
    <w:rsid w:val="006B33C4"/>
    <w:rsid w:val="006E71C8"/>
    <w:rsid w:val="006F19F4"/>
    <w:rsid w:val="006F4B7F"/>
    <w:rsid w:val="006F6E8D"/>
    <w:rsid w:val="00742B99"/>
    <w:rsid w:val="00752D21"/>
    <w:rsid w:val="007661BA"/>
    <w:rsid w:val="008001BC"/>
    <w:rsid w:val="00806EB7"/>
    <w:rsid w:val="00895849"/>
    <w:rsid w:val="008A6574"/>
    <w:rsid w:val="009655C2"/>
    <w:rsid w:val="00A026D5"/>
    <w:rsid w:val="00A51CFE"/>
    <w:rsid w:val="00A53231"/>
    <w:rsid w:val="00AE582B"/>
    <w:rsid w:val="00C16D7B"/>
    <w:rsid w:val="00C8603F"/>
    <w:rsid w:val="00C93D86"/>
    <w:rsid w:val="00CB62AB"/>
    <w:rsid w:val="00CE2CCC"/>
    <w:rsid w:val="00CF5DFB"/>
    <w:rsid w:val="00D50831"/>
    <w:rsid w:val="00D75296"/>
    <w:rsid w:val="00DD43E1"/>
    <w:rsid w:val="00DF5151"/>
    <w:rsid w:val="00E11242"/>
    <w:rsid w:val="00F07AE9"/>
    <w:rsid w:val="00F30E16"/>
    <w:rsid w:val="00F50E09"/>
    <w:rsid w:val="00F81EC0"/>
    <w:rsid w:val="00F82CDB"/>
    <w:rsid w:val="00FB24BB"/>
    <w:rsid w:val="00FC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D21"/>
  </w:style>
  <w:style w:type="paragraph" w:styleId="1">
    <w:name w:val="heading 1"/>
    <w:basedOn w:val="a"/>
    <w:next w:val="a"/>
    <w:link w:val="10"/>
    <w:uiPriority w:val="99"/>
    <w:qFormat/>
    <w:rsid w:val="006E71C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9"/>
    <w:semiHidden/>
    <w:unhideWhenUsed/>
    <w:qFormat/>
    <w:rsid w:val="006E71C8"/>
    <w:pPr>
      <w:keepNext/>
      <w:spacing w:after="0" w:line="240" w:lineRule="auto"/>
      <w:jc w:val="center"/>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semiHidden/>
    <w:unhideWhenUsed/>
    <w:qFormat/>
    <w:rsid w:val="006E71C8"/>
    <w:pPr>
      <w:keepNext/>
      <w:spacing w:after="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71C8"/>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semiHidden/>
    <w:rsid w:val="006E71C8"/>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semiHidden/>
    <w:rsid w:val="006E71C8"/>
    <w:rPr>
      <w:rFonts w:ascii="Times New Roman" w:eastAsia="Times New Roman" w:hAnsi="Times New Roman" w:cs="Times New Roman"/>
      <w:b/>
      <w:bCs/>
      <w:sz w:val="28"/>
      <w:szCs w:val="28"/>
    </w:rPr>
  </w:style>
  <w:style w:type="paragraph" w:styleId="a3">
    <w:name w:val="Body Text"/>
    <w:basedOn w:val="a"/>
    <w:link w:val="a4"/>
    <w:uiPriority w:val="99"/>
    <w:semiHidden/>
    <w:unhideWhenUsed/>
    <w:rsid w:val="006E71C8"/>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semiHidden/>
    <w:rsid w:val="006E71C8"/>
    <w:rPr>
      <w:rFonts w:ascii="Times New Roman" w:eastAsia="Times New Roman" w:hAnsi="Times New Roman" w:cs="Times New Roman"/>
      <w:sz w:val="28"/>
      <w:szCs w:val="28"/>
    </w:rPr>
  </w:style>
  <w:style w:type="paragraph" w:styleId="a5">
    <w:name w:val="Normal (Web)"/>
    <w:basedOn w:val="a"/>
    <w:uiPriority w:val="99"/>
    <w:unhideWhenUsed/>
    <w:rsid w:val="00F82CD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82CDB"/>
    <w:rPr>
      <w:b/>
      <w:bCs/>
    </w:rPr>
  </w:style>
  <w:style w:type="paragraph" w:styleId="a7">
    <w:name w:val="List Paragraph"/>
    <w:basedOn w:val="a"/>
    <w:uiPriority w:val="34"/>
    <w:qFormat/>
    <w:rsid w:val="00F82CDB"/>
    <w:pPr>
      <w:ind w:left="720"/>
      <w:contextualSpacing/>
    </w:pPr>
  </w:style>
  <w:style w:type="paragraph" w:styleId="a8">
    <w:name w:val="header"/>
    <w:basedOn w:val="a"/>
    <w:link w:val="a9"/>
    <w:uiPriority w:val="99"/>
    <w:rsid w:val="008958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rsid w:val="00895849"/>
    <w:rPr>
      <w:rFonts w:ascii="Times New Roman" w:eastAsia="Times New Roman" w:hAnsi="Times New Roman" w:cs="Times New Roman"/>
      <w:sz w:val="28"/>
      <w:szCs w:val="28"/>
    </w:rPr>
  </w:style>
  <w:style w:type="paragraph" w:styleId="aa">
    <w:name w:val="footer"/>
    <w:basedOn w:val="a"/>
    <w:link w:val="ab"/>
    <w:uiPriority w:val="99"/>
    <w:rsid w:val="00895849"/>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895849"/>
    <w:rPr>
      <w:rFonts w:ascii="Times New Roman" w:eastAsia="Times New Roman" w:hAnsi="Times New Roman" w:cs="Times New Roman"/>
      <w:sz w:val="28"/>
      <w:szCs w:val="28"/>
    </w:rPr>
  </w:style>
  <w:style w:type="character" w:styleId="ac">
    <w:name w:val="Hyperlink"/>
    <w:uiPriority w:val="99"/>
    <w:unhideWhenUsed/>
    <w:rsid w:val="0045705A"/>
    <w:rPr>
      <w:color w:val="0000FF"/>
      <w:u w:val="single"/>
    </w:rPr>
  </w:style>
  <w:style w:type="paragraph" w:styleId="11">
    <w:name w:val="toc 1"/>
    <w:basedOn w:val="a"/>
    <w:next w:val="a"/>
    <w:autoRedefine/>
    <w:uiPriority w:val="39"/>
    <w:semiHidden/>
    <w:unhideWhenUsed/>
    <w:rsid w:val="0045705A"/>
    <w:pPr>
      <w:spacing w:after="100" w:line="240" w:lineRule="auto"/>
      <w:ind w:firstLine="709"/>
      <w:jc w:val="both"/>
    </w:pPr>
    <w:rPr>
      <w:rFonts w:ascii="Calibri" w:eastAsia="Times New Roman" w:hAnsi="Calibri" w:cs="Times New Roman"/>
      <w:szCs w:val="24"/>
    </w:rPr>
  </w:style>
  <w:style w:type="paragraph" w:styleId="ad">
    <w:name w:val="annotation text"/>
    <w:basedOn w:val="a"/>
    <w:link w:val="ae"/>
    <w:uiPriority w:val="99"/>
    <w:semiHidden/>
    <w:unhideWhenUsed/>
    <w:rsid w:val="0045705A"/>
    <w:pPr>
      <w:spacing w:after="0" w:line="240" w:lineRule="auto"/>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45705A"/>
    <w:rPr>
      <w:rFonts w:ascii="Times New Roman" w:eastAsia="Times New Roman" w:hAnsi="Times New Roman" w:cs="Times New Roman"/>
      <w:sz w:val="20"/>
      <w:szCs w:val="20"/>
    </w:rPr>
  </w:style>
  <w:style w:type="character" w:customStyle="1" w:styleId="af">
    <w:name w:val="Тема примечания Знак"/>
    <w:basedOn w:val="ae"/>
    <w:link w:val="af0"/>
    <w:uiPriority w:val="99"/>
    <w:semiHidden/>
    <w:rsid w:val="0045705A"/>
    <w:rPr>
      <w:b/>
      <w:bCs/>
    </w:rPr>
  </w:style>
  <w:style w:type="paragraph" w:styleId="af0">
    <w:name w:val="annotation subject"/>
    <w:basedOn w:val="ad"/>
    <w:next w:val="ad"/>
    <w:link w:val="af"/>
    <w:uiPriority w:val="99"/>
    <w:semiHidden/>
    <w:unhideWhenUsed/>
    <w:rsid w:val="0045705A"/>
    <w:rPr>
      <w:b/>
      <w:bCs/>
    </w:rPr>
  </w:style>
  <w:style w:type="paragraph" w:styleId="af1">
    <w:name w:val="Balloon Text"/>
    <w:basedOn w:val="a"/>
    <w:link w:val="af2"/>
    <w:uiPriority w:val="99"/>
    <w:semiHidden/>
    <w:unhideWhenUsed/>
    <w:rsid w:val="0045705A"/>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45705A"/>
    <w:rPr>
      <w:rFonts w:ascii="Tahoma" w:eastAsia="Times New Roman" w:hAnsi="Tahoma" w:cs="Times New Roman"/>
      <w:sz w:val="16"/>
      <w:szCs w:val="16"/>
    </w:rPr>
  </w:style>
  <w:style w:type="paragraph" w:customStyle="1" w:styleId="Default">
    <w:name w:val="Default"/>
    <w:autoRedefine/>
    <w:rsid w:val="0045705A"/>
    <w:pPr>
      <w:autoSpaceDE w:val="0"/>
      <w:autoSpaceDN w:val="0"/>
      <w:adjustRightInd w:val="0"/>
      <w:spacing w:after="0" w:line="240" w:lineRule="auto"/>
    </w:pPr>
    <w:rPr>
      <w:rFonts w:ascii="Calibri" w:eastAsia="Times New Roman" w:hAnsi="Calibri" w:cs="Arial"/>
      <w:color w:val="000000"/>
      <w:sz w:val="24"/>
      <w:szCs w:val="24"/>
      <w:lang w:eastAsia="en-US"/>
    </w:rPr>
  </w:style>
  <w:style w:type="paragraph" w:customStyle="1" w:styleId="af3">
    <w:name w:val="Нормальный (таблица)"/>
    <w:basedOn w:val="a"/>
    <w:next w:val="a"/>
    <w:uiPriority w:val="99"/>
    <w:rsid w:val="004570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4">
    <w:name w:val="Прижатый влево"/>
    <w:basedOn w:val="a"/>
    <w:next w:val="a"/>
    <w:uiPriority w:val="99"/>
    <w:rsid w:val="0045705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45705A"/>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customStyle="1" w:styleId="ConsPlusTitle">
    <w:name w:val="ConsPlusTitle"/>
    <w:uiPriority w:val="99"/>
    <w:rsid w:val="0045705A"/>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font5">
    <w:name w:val="font5"/>
    <w:basedOn w:val="a"/>
    <w:rsid w:val="0045705A"/>
    <w:pPr>
      <w:spacing w:before="100" w:beforeAutospacing="1" w:after="100" w:afterAutospacing="1" w:line="240" w:lineRule="auto"/>
    </w:pPr>
    <w:rPr>
      <w:rFonts w:ascii="Arial" w:eastAsia="Times New Roman" w:hAnsi="Arial" w:cs="Arial"/>
      <w:color w:val="000000"/>
      <w:sz w:val="20"/>
      <w:szCs w:val="20"/>
    </w:rPr>
  </w:style>
  <w:style w:type="paragraph" w:customStyle="1" w:styleId="font6">
    <w:name w:val="font6"/>
    <w:basedOn w:val="a"/>
    <w:rsid w:val="0045705A"/>
    <w:pPr>
      <w:spacing w:before="100" w:beforeAutospacing="1" w:after="100" w:afterAutospacing="1" w:line="240" w:lineRule="auto"/>
    </w:pPr>
    <w:rPr>
      <w:rFonts w:ascii="Arial" w:eastAsia="Times New Roman" w:hAnsi="Arial" w:cs="Arial"/>
      <w:color w:val="666699"/>
      <w:sz w:val="20"/>
      <w:szCs w:val="20"/>
    </w:rPr>
  </w:style>
  <w:style w:type="paragraph" w:customStyle="1" w:styleId="font7">
    <w:name w:val="font7"/>
    <w:basedOn w:val="a"/>
    <w:rsid w:val="0045705A"/>
    <w:pPr>
      <w:spacing w:before="100" w:beforeAutospacing="1" w:after="100" w:afterAutospacing="1" w:line="240" w:lineRule="auto"/>
    </w:pPr>
    <w:rPr>
      <w:rFonts w:ascii="Arial" w:eastAsia="Times New Roman" w:hAnsi="Arial" w:cs="Arial"/>
      <w:i/>
      <w:iCs/>
      <w:color w:val="000000"/>
      <w:sz w:val="20"/>
      <w:szCs w:val="20"/>
    </w:rPr>
  </w:style>
  <w:style w:type="paragraph" w:customStyle="1" w:styleId="xl64">
    <w:name w:val="xl64"/>
    <w:basedOn w:val="a"/>
    <w:rsid w:val="0045705A"/>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65">
    <w:name w:val="xl65"/>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66">
    <w:name w:val="xl66"/>
    <w:basedOn w:val="a"/>
    <w:rsid w:val="0045705A"/>
    <w:pPr>
      <w:pBdr>
        <w:left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67">
    <w:name w:val="xl67"/>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68">
    <w:name w:val="xl68"/>
    <w:basedOn w:val="a"/>
    <w:rsid w:val="0045705A"/>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69">
    <w:name w:val="xl69"/>
    <w:basedOn w:val="a"/>
    <w:rsid w:val="0045705A"/>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70">
    <w:name w:val="xl70"/>
    <w:basedOn w:val="a"/>
    <w:rsid w:val="004570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72">
    <w:name w:val="xl72"/>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73">
    <w:name w:val="xl73"/>
    <w:basedOn w:val="a"/>
    <w:rsid w:val="004570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4570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45705A"/>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76">
    <w:name w:val="xl76"/>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77">
    <w:name w:val="xl77"/>
    <w:basedOn w:val="a"/>
    <w:rsid w:val="0045705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45705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
    <w:rsid w:val="0045705A"/>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1">
    <w:name w:val="xl81"/>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a"/>
    <w:rsid w:val="0045705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45705A"/>
    <w:pPr>
      <w:pBdr>
        <w:top w:val="single" w:sz="8" w:space="0" w:color="000000"/>
        <w:left w:val="single" w:sz="8" w:space="0" w:color="000000"/>
        <w:right w:val="single" w:sz="8" w:space="0" w:color="000000"/>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84">
    <w:name w:val="xl84"/>
    <w:basedOn w:val="a"/>
    <w:rsid w:val="0045705A"/>
    <w:pPr>
      <w:pBdr>
        <w:top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85">
    <w:name w:val="xl85"/>
    <w:basedOn w:val="a"/>
    <w:rsid w:val="0045705A"/>
    <w:pPr>
      <w:pBdr>
        <w:top w:val="single" w:sz="8" w:space="0" w:color="000000"/>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86">
    <w:name w:val="xl86"/>
    <w:basedOn w:val="a"/>
    <w:rsid w:val="0045705A"/>
    <w:pPr>
      <w:pBdr>
        <w:top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87">
    <w:name w:val="xl87"/>
    <w:basedOn w:val="a"/>
    <w:rsid w:val="0045705A"/>
    <w:pPr>
      <w:pBdr>
        <w:top w:val="single" w:sz="8" w:space="0" w:color="000000"/>
        <w:bottom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88">
    <w:name w:val="xl88"/>
    <w:basedOn w:val="a"/>
    <w:rsid w:val="0045705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89">
    <w:name w:val="xl89"/>
    <w:basedOn w:val="a"/>
    <w:rsid w:val="0045705A"/>
    <w:pPr>
      <w:pBdr>
        <w:top w:val="single" w:sz="8" w:space="0" w:color="000000"/>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90">
    <w:name w:val="xl90"/>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i/>
      <w:iCs/>
      <w:sz w:val="20"/>
      <w:szCs w:val="20"/>
    </w:rPr>
  </w:style>
  <w:style w:type="paragraph" w:customStyle="1" w:styleId="xl92">
    <w:name w:val="xl92"/>
    <w:basedOn w:val="a"/>
    <w:rsid w:val="0045705A"/>
    <w:pPr>
      <w:pBdr>
        <w:top w:val="single" w:sz="4" w:space="0" w:color="auto"/>
        <w:left w:val="single" w:sz="4" w:space="0" w:color="auto"/>
        <w:bottom w:val="single" w:sz="4" w:space="0" w:color="auto"/>
        <w:right w:val="single" w:sz="4" w:space="0" w:color="auto"/>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93">
    <w:name w:val="xl93"/>
    <w:basedOn w:val="a"/>
    <w:rsid w:val="004570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
    <w:rsid w:val="0045705A"/>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95">
    <w:name w:val="xl95"/>
    <w:basedOn w:val="a"/>
    <w:rsid w:val="0045705A"/>
    <w:pPr>
      <w:pBdr>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96">
    <w:name w:val="xl96"/>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Arial" w:eastAsia="Times New Roman" w:hAnsi="Arial" w:cs="Arial"/>
      <w:i/>
      <w:iCs/>
      <w:sz w:val="20"/>
      <w:szCs w:val="20"/>
    </w:rPr>
  </w:style>
  <w:style w:type="paragraph" w:customStyle="1" w:styleId="xl97">
    <w:name w:val="xl97"/>
    <w:basedOn w:val="a"/>
    <w:rsid w:val="0045705A"/>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98">
    <w:name w:val="xl98"/>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45705A"/>
    <w:pPr>
      <w:pBdr>
        <w:top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00">
    <w:name w:val="xl100"/>
    <w:basedOn w:val="a"/>
    <w:rsid w:val="0045705A"/>
    <w:pPr>
      <w:pBdr>
        <w:top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01">
    <w:name w:val="xl101"/>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4570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04">
    <w:name w:val="xl104"/>
    <w:basedOn w:val="a"/>
    <w:rsid w:val="0045705A"/>
    <w:pPr>
      <w:pBdr>
        <w:top w:val="single" w:sz="8" w:space="0" w:color="000000"/>
        <w:right w:val="single" w:sz="8" w:space="0" w:color="000000"/>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105">
    <w:name w:val="xl105"/>
    <w:basedOn w:val="a"/>
    <w:rsid w:val="0045705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a"/>
    <w:rsid w:val="0045705A"/>
    <w:pPr>
      <w:pBdr>
        <w:top w:val="single" w:sz="4" w:space="0" w:color="auto"/>
        <w:left w:val="single" w:sz="4" w:space="0" w:color="auto"/>
        <w:bottom w:val="single" w:sz="4" w:space="0" w:color="auto"/>
      </w:pBdr>
      <w:shd w:val="clear" w:color="auto" w:fill="92D05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45705A"/>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45705A"/>
    <w:pPr>
      <w:pBdr>
        <w:top w:val="single" w:sz="4" w:space="0" w:color="auto"/>
        <w:left w:val="single" w:sz="4" w:space="0" w:color="auto"/>
        <w:bottom w:val="single" w:sz="4" w:space="0" w:color="auto"/>
      </w:pBdr>
      <w:shd w:val="clear" w:color="auto" w:fill="FF0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45705A"/>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0">
    <w:name w:val="xl110"/>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45705A"/>
    <w:pPr>
      <w:pBdr>
        <w:top w:val="single" w:sz="8" w:space="0" w:color="000000"/>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12">
    <w:name w:val="xl112"/>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13">
    <w:name w:val="xl113"/>
    <w:basedOn w:val="a"/>
    <w:rsid w:val="0045705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114">
    <w:name w:val="xl114"/>
    <w:basedOn w:val="a"/>
    <w:rsid w:val="0045705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5">
    <w:name w:val="xl115"/>
    <w:basedOn w:val="a"/>
    <w:rsid w:val="0045705A"/>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45705A"/>
    <w:pPr>
      <w:pBdr>
        <w:top w:val="single" w:sz="8" w:space="0" w:color="000000"/>
        <w:left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17">
    <w:name w:val="xl117"/>
    <w:basedOn w:val="a"/>
    <w:rsid w:val="0045705A"/>
    <w:pPr>
      <w:pBdr>
        <w:left w:val="single" w:sz="8" w:space="0" w:color="000000"/>
        <w:bottom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
    <w:rsid w:val="004570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a"/>
    <w:rsid w:val="004570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
    <w:rsid w:val="0045705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
    <w:rsid w:val="0045705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45705A"/>
    <w:pPr>
      <w:pBdr>
        <w:top w:val="single" w:sz="8" w:space="0" w:color="000000"/>
        <w:left w:val="single" w:sz="4" w:space="0" w:color="auto"/>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23">
    <w:name w:val="xl123"/>
    <w:basedOn w:val="a"/>
    <w:rsid w:val="0045705A"/>
    <w:pPr>
      <w:pBdr>
        <w:left w:val="single" w:sz="4" w:space="0" w:color="auto"/>
        <w:bottom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24">
    <w:name w:val="xl124"/>
    <w:basedOn w:val="a"/>
    <w:rsid w:val="0045705A"/>
    <w:pP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25">
    <w:name w:val="xl125"/>
    <w:basedOn w:val="a"/>
    <w:rsid w:val="0045705A"/>
    <w:pPr>
      <w:pBdr>
        <w:right w:val="single" w:sz="8" w:space="0" w:color="000000"/>
      </w:pBdr>
      <w:shd w:val="clear" w:color="auto" w:fill="FFFFFF"/>
      <w:spacing w:before="100" w:beforeAutospacing="1" w:after="100" w:afterAutospacing="1" w:line="240" w:lineRule="auto"/>
      <w:jc w:val="both"/>
    </w:pPr>
    <w:rPr>
      <w:rFonts w:ascii="Arial" w:eastAsia="Times New Roman" w:hAnsi="Arial" w:cs="Arial"/>
      <w:sz w:val="20"/>
      <w:szCs w:val="20"/>
    </w:rPr>
  </w:style>
  <w:style w:type="paragraph" w:customStyle="1" w:styleId="xl126">
    <w:name w:val="xl126"/>
    <w:basedOn w:val="a"/>
    <w:rsid w:val="0045705A"/>
    <w:pPr>
      <w:pBdr>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27">
    <w:name w:val="xl127"/>
    <w:basedOn w:val="a"/>
    <w:rsid w:val="0045705A"/>
    <w:pPr>
      <w:pBdr>
        <w:right w:val="single" w:sz="8" w:space="0" w:color="000000"/>
      </w:pBdr>
      <w:shd w:val="clear" w:color="auto" w:fill="FCE4D6"/>
      <w:spacing w:before="100" w:beforeAutospacing="1" w:after="100" w:afterAutospacing="1" w:line="240" w:lineRule="auto"/>
      <w:jc w:val="both"/>
    </w:pPr>
    <w:rPr>
      <w:rFonts w:ascii="Arial" w:eastAsia="Times New Roman" w:hAnsi="Arial" w:cs="Arial"/>
      <w:sz w:val="20"/>
      <w:szCs w:val="20"/>
    </w:rPr>
  </w:style>
  <w:style w:type="paragraph" w:customStyle="1" w:styleId="xl128">
    <w:name w:val="xl128"/>
    <w:basedOn w:val="a"/>
    <w:rsid w:val="0045705A"/>
    <w:pPr>
      <w:pBdr>
        <w:right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29">
    <w:name w:val="xl129"/>
    <w:basedOn w:val="a"/>
    <w:rsid w:val="0045705A"/>
    <w:pPr>
      <w:pBdr>
        <w:top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30">
    <w:name w:val="xl130"/>
    <w:basedOn w:val="a"/>
    <w:rsid w:val="0045705A"/>
    <w:pPr>
      <w:pBdr>
        <w:bottom w:val="single" w:sz="8" w:space="0" w:color="000000"/>
        <w:right w:val="single" w:sz="8" w:space="0" w:color="000000"/>
      </w:pBdr>
      <w:shd w:val="clear" w:color="auto" w:fill="FCE4D6"/>
      <w:spacing w:before="100" w:beforeAutospacing="1" w:after="100" w:afterAutospacing="1" w:line="240" w:lineRule="auto"/>
      <w:jc w:val="center"/>
    </w:pPr>
    <w:rPr>
      <w:rFonts w:ascii="Arial" w:eastAsia="Times New Roman" w:hAnsi="Arial" w:cs="Arial"/>
      <w:sz w:val="20"/>
      <w:szCs w:val="20"/>
    </w:rPr>
  </w:style>
  <w:style w:type="paragraph" w:customStyle="1" w:styleId="xl131">
    <w:name w:val="xl131"/>
    <w:basedOn w:val="a"/>
    <w:rsid w:val="0045705A"/>
    <w:pPr>
      <w:pBdr>
        <w:top w:val="single" w:sz="8" w:space="0" w:color="000000"/>
        <w:left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2">
    <w:name w:val="xl132"/>
    <w:basedOn w:val="a"/>
    <w:rsid w:val="0045705A"/>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
    <w:rsid w:val="0045705A"/>
    <w:pPr>
      <w:pBdr>
        <w:left w:val="single" w:sz="8" w:space="0" w:color="000000"/>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4">
    <w:name w:val="xl134"/>
    <w:basedOn w:val="a"/>
    <w:rsid w:val="0045705A"/>
    <w:pPr>
      <w:pBdr>
        <w:top w:val="single" w:sz="8" w:space="0" w:color="000000"/>
        <w:left w:val="single" w:sz="4" w:space="0" w:color="auto"/>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5">
    <w:name w:val="xl135"/>
    <w:basedOn w:val="a"/>
    <w:rsid w:val="0045705A"/>
    <w:pPr>
      <w:pBdr>
        <w:left w:val="single" w:sz="4" w:space="0" w:color="auto"/>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36">
    <w:name w:val="xl136"/>
    <w:basedOn w:val="a"/>
    <w:rsid w:val="0045705A"/>
    <w:pPr>
      <w:pBdr>
        <w:top w:val="single" w:sz="8" w:space="0" w:color="000000"/>
        <w:right w:val="single" w:sz="8" w:space="0" w:color="000000"/>
      </w:pBdr>
      <w:shd w:val="clear" w:color="auto" w:fill="FCE4D6"/>
      <w:spacing w:before="100" w:beforeAutospacing="1" w:after="100" w:afterAutospacing="1" w:line="240" w:lineRule="auto"/>
    </w:pPr>
    <w:rPr>
      <w:rFonts w:ascii="Arial" w:eastAsia="Times New Roman" w:hAnsi="Arial" w:cs="Arial"/>
      <w:sz w:val="20"/>
      <w:szCs w:val="20"/>
    </w:rPr>
  </w:style>
  <w:style w:type="paragraph" w:customStyle="1" w:styleId="xl137">
    <w:name w:val="xl137"/>
    <w:basedOn w:val="a"/>
    <w:rsid w:val="0045705A"/>
    <w:pPr>
      <w:shd w:val="clear" w:color="auto" w:fill="FCE4D6"/>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
    <w:rsid w:val="0045705A"/>
    <w:pPr>
      <w:pBdr>
        <w:top w:val="single" w:sz="8" w:space="0" w:color="000000"/>
      </w:pBd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
    <w:rsid w:val="0045705A"/>
    <w:pPr>
      <w:pBdr>
        <w:top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40">
    <w:name w:val="xl140"/>
    <w:basedOn w:val="a"/>
    <w:rsid w:val="0045705A"/>
    <w:pPr>
      <w:pBdr>
        <w:bottom w:val="single" w:sz="8" w:space="0" w:color="000000"/>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paragraph" w:customStyle="1" w:styleId="xl141">
    <w:name w:val="xl141"/>
    <w:basedOn w:val="a"/>
    <w:rsid w:val="0045705A"/>
    <w:pPr>
      <w:pBdr>
        <w:left w:val="single" w:sz="4" w:space="0" w:color="auto"/>
        <w:right w:val="single" w:sz="8" w:space="0" w:color="000000"/>
      </w:pBdr>
      <w:shd w:val="clear" w:color="auto" w:fill="FFFFFF"/>
      <w:spacing w:before="100" w:beforeAutospacing="1" w:after="100" w:afterAutospacing="1" w:line="240" w:lineRule="auto"/>
      <w:jc w:val="center"/>
    </w:pPr>
    <w:rPr>
      <w:rFonts w:ascii="Arial" w:eastAsia="Times New Roman" w:hAnsi="Arial" w:cs="Arial"/>
      <w:sz w:val="20"/>
      <w:szCs w:val="20"/>
    </w:rPr>
  </w:style>
  <w:style w:type="character" w:customStyle="1" w:styleId="af5">
    <w:name w:val="Гипертекстовая ссылка"/>
    <w:uiPriority w:val="99"/>
    <w:rsid w:val="0045705A"/>
    <w:rPr>
      <w:rFonts w:ascii="Times New Roman" w:hAnsi="Times New Roman" w:cs="Times New Roman" w:hint="default"/>
      <w:b/>
      <w:bCs w:val="0"/>
      <w:color w:val="008000"/>
    </w:rPr>
  </w:style>
  <w:style w:type="character" w:customStyle="1" w:styleId="af6">
    <w:name w:val="Цветовое выделение"/>
    <w:uiPriority w:val="99"/>
    <w:rsid w:val="0045705A"/>
    <w:rPr>
      <w:b/>
      <w:bCs w:val="0"/>
      <w:color w:val="000080"/>
    </w:rPr>
  </w:style>
  <w:style w:type="character" w:customStyle="1" w:styleId="itemtext">
    <w:name w:val="itemtext"/>
    <w:basedOn w:val="a0"/>
    <w:rsid w:val="0045705A"/>
  </w:style>
</w:styles>
</file>

<file path=word/webSettings.xml><?xml version="1.0" encoding="utf-8"?>
<w:webSettings xmlns:r="http://schemas.openxmlformats.org/officeDocument/2006/relationships" xmlns:w="http://schemas.openxmlformats.org/wordprocessingml/2006/main">
  <w:divs>
    <w:div w:id="246114074">
      <w:bodyDiv w:val="1"/>
      <w:marLeft w:val="0"/>
      <w:marRight w:val="0"/>
      <w:marTop w:val="0"/>
      <w:marBottom w:val="0"/>
      <w:divBdr>
        <w:top w:val="none" w:sz="0" w:space="0" w:color="auto"/>
        <w:left w:val="none" w:sz="0" w:space="0" w:color="auto"/>
        <w:bottom w:val="none" w:sz="0" w:space="0" w:color="auto"/>
        <w:right w:val="none" w:sz="0" w:space="0" w:color="auto"/>
      </w:divBdr>
      <w:divsChild>
        <w:div w:id="1406606308">
          <w:marLeft w:val="0"/>
          <w:marRight w:val="0"/>
          <w:marTop w:val="0"/>
          <w:marBottom w:val="0"/>
          <w:divBdr>
            <w:top w:val="none" w:sz="0" w:space="0" w:color="auto"/>
            <w:left w:val="none" w:sz="0" w:space="0" w:color="auto"/>
            <w:bottom w:val="none" w:sz="0" w:space="0" w:color="auto"/>
            <w:right w:val="none" w:sz="0" w:space="0" w:color="auto"/>
          </w:divBdr>
        </w:div>
      </w:divsChild>
    </w:div>
    <w:div w:id="885916564">
      <w:bodyDiv w:val="1"/>
      <w:marLeft w:val="0"/>
      <w:marRight w:val="0"/>
      <w:marTop w:val="0"/>
      <w:marBottom w:val="0"/>
      <w:divBdr>
        <w:top w:val="none" w:sz="0" w:space="0" w:color="auto"/>
        <w:left w:val="none" w:sz="0" w:space="0" w:color="auto"/>
        <w:bottom w:val="none" w:sz="0" w:space="0" w:color="auto"/>
        <w:right w:val="none" w:sz="0" w:space="0" w:color="auto"/>
      </w:divBdr>
    </w:div>
    <w:div w:id="15502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AD5B292202A9B2EB73A6859A53AE12B2F74087F0A791EE4D022A0E4B2A4E60EB5160C93295311A0DE2E930AF5E31C4497B6C1A29N1CCM" TargetMode="External"/><Relationship Id="rId18" Type="http://schemas.openxmlformats.org/officeDocument/2006/relationships/hyperlink" Target="consultantplus://offline/ref=B4AD5B292202A9B2EB73A6859A53AE12B2F74087F0A791EE4D022A0E4B2A4E60EB5160CC339D3C4508F7F868A35B2BDA4D6170182B1ENFC5M" TargetMode="External"/><Relationship Id="rId26" Type="http://schemas.openxmlformats.org/officeDocument/2006/relationships/hyperlink" Target="consultantplus://offline/ref=B4AD5B292202A9B2EB73A6859A53AE12B2F74186F4A591EE4D022A0E4B2A4E60F95138C03491244E58B8BE3DACN5CAM" TargetMode="External"/><Relationship Id="rId39"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 Type="http://schemas.openxmlformats.org/officeDocument/2006/relationships/styles" Target="styles.xml"/><Relationship Id="rId21"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4" Type="http://schemas.openxmlformats.org/officeDocument/2006/relationships/hyperlink" Target="consultantplus://offline/ref=B4AD5B292202A9B2EB73A6859A53AE12B2F04185F0A691EE4D022A0E4B2A4E60EB5160CC3691311A0DE2E930AF5E31C4497B6C1A29N1CCM" TargetMode="External"/><Relationship Id="rId4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7"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7" Type="http://schemas.openxmlformats.org/officeDocument/2006/relationships/endnotes" Target="endnotes.xml"/><Relationship Id="rId1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17" Type="http://schemas.openxmlformats.org/officeDocument/2006/relationships/hyperlink" Target="consultantplus://offline/ref=B4AD5B292202A9B2EB73A6859A53AE12B2F74087F0A791EE4D022A0E4B2A4E60EB5160C83791311A0DE2E930AF5E31C4497B6C1A29N1CCM" TargetMode="External"/><Relationship Id="rId25"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3" Type="http://schemas.openxmlformats.org/officeDocument/2006/relationships/hyperlink" Target="consultantplus://offline/ref=B4AD5B292202A9B2EB73A6859A53AE12B2F74A87F3A891EE4D022A0E4B2A4E60EB5160C4309E6E1F18F3B13CAA442FC053676E18N2CBM" TargetMode="External"/><Relationship Id="rId38"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6"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2" Type="http://schemas.openxmlformats.org/officeDocument/2006/relationships/numbering" Target="numbering.xml"/><Relationship Id="rId16" Type="http://schemas.openxmlformats.org/officeDocument/2006/relationships/hyperlink" Target="consultantplus://offline/ref=B4AD5B292202A9B2EB73A6859A53AE12B2F74087F0A791EE4D022A0E4B2A4E60EB5160CC3490384508F7F868A35B2BDA4D6170182B1ENFC5M" TargetMode="External"/><Relationship Id="rId2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29" Type="http://schemas.openxmlformats.org/officeDocument/2006/relationships/hyperlink" Target="consultantplus://offline/ref=B4AD5B292202A9B2EB73A6859A53AE12B2F74087F0A791EE4D022A0E4B2A4E60EB5160CC37933D4508F7F868A35B2BDA4D6170182B1ENFC5M" TargetMode="External"/><Relationship Id="rId41"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AC356F39C1E28F12FBA7CBB6181C434DAC85B261A5CAFAE7BD09EA391253F19757219511329E1718169C47297FE4A352H1f3I" TargetMode="External"/><Relationship Id="rId24"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7"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5"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AD5B292202A9B2EB73A6859A53AE12B2F74087F0A791EE4D022A0E4B2A4E60EB5160C83797311A0DE2E930AF5E31C4497B6C1A29N1CCM" TargetMode="External"/><Relationship Id="rId23" Type="http://schemas.openxmlformats.org/officeDocument/2006/relationships/hyperlink" Target="consultantplus://offline/ref=B4AD5B292202A9B2EB73A6859A53AE12B2F74A87F3A891EE4D022A0E4B2A4E60F95138C03491244E58B8BE3DACN5CAM" TargetMode="External"/><Relationship Id="rId28" Type="http://schemas.openxmlformats.org/officeDocument/2006/relationships/hyperlink" Target="consultantplus://offline/ref=B4AD5B292202A9B2EB73A6859A53AE12B2F14F8FF1A291EE4D022A0E4B2A4E60F95138C03491244E58B8BE3DACN5CAM" TargetMode="External"/><Relationship Id="rId36"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9"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10" Type="http://schemas.openxmlformats.org/officeDocument/2006/relationships/hyperlink" Target="http://&#1075;&#1086;&#1083;&#1086;&#1074;&#1080;&#1085;&#1086;-&#1072;&#1076;&#1084;.&#1088;&#1092;" TargetMode="External"/><Relationship Id="rId19"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1"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4"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7536F397EBC6CDA1E2B0AEB2A65CD4134B2A0DF76B26288B67E55A310864206063567EF2847AA8E00D1717C3Cw7w3J" TargetMode="External"/><Relationship Id="rId14" Type="http://schemas.openxmlformats.org/officeDocument/2006/relationships/hyperlink" Target="consultantplus://offline/ref=B4AD5B292202A9B2EB73A6859A53AE12B2F74087F0A791EE4D022A0E4B2A4E60EB5160C93295311A0DE2E930AF5E31C4497B6C1A29N1CCM" TargetMode="External"/><Relationship Id="rId22"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27" Type="http://schemas.openxmlformats.org/officeDocument/2006/relationships/hyperlink" Target="consultantplus://offline/ref=B4AD5B292202A9B2EB73A6859A53AE12B2F14F8FF1A291EE4D022A0E4B2A4E60F95138C03491244E58B8BE3DACN5CAM" TargetMode="External"/><Relationship Id="rId30"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35" Type="http://schemas.openxmlformats.org/officeDocument/2006/relationships/image" Target="media/image1.wmf"/><Relationship Id="rId43"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48" Type="http://schemas.openxmlformats.org/officeDocument/2006/relationships/hyperlink" Target="file:///C:\Users\Master\Desktop\&#1079;&#1072;&#1075;&#1088;&#1091;&#1079;&#1082;&#1080;\&#1055;&#1086;&#1089;&#1090;&#1072;&#1085;&#1086;&#1074;&#1083;&#1077;&#1085;&#1080;&#1077;_%20&#1072;&#1088;&#1077;&#1085;&#1076;&#1072;%20&#1047;&#1059;%20&#1059;&#1075;&#1083;&#1080;&#1095;.docx" TargetMode="External"/><Relationship Id="rId8" Type="http://schemas.openxmlformats.org/officeDocument/2006/relationships/hyperlink" Target="consultantplus://offline/ref=67536F397EBC6CDA1E2B0AEB2A65CD4134B0A4D270B46288B67E55A31086420614353FE72A4FBFDB518B26713E7AC8E17E7CF52A39w7w9J" TargetMode="External"/><Relationship Id="rId51" Type="http://schemas.openxmlformats.org/officeDocument/2006/relationships/hyperlink" Target="consultantplus://offline/ref=B4AD5B292202A9B2EB73A6859A53AE12B2F14984F9A891EE4D022A0E4B2A4E60EB5160CC35953A4F5DADE86CEA0F22C5497B6E1E351EF5FENBC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B3C73-521C-4B58-A4CA-9F2B147D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6626</Words>
  <Characters>37773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Master</cp:lastModifiedBy>
  <cp:revision>5</cp:revision>
  <dcterms:created xsi:type="dcterms:W3CDTF">2020-05-21T11:02:00Z</dcterms:created>
  <dcterms:modified xsi:type="dcterms:W3CDTF">2020-05-29T05:48:00Z</dcterms:modified>
</cp:coreProperties>
</file>