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A8" w:rsidRDefault="001A04A8" w:rsidP="003A7CD6">
      <w:pPr>
        <w:pStyle w:val="1"/>
        <w:rPr>
          <w:caps/>
          <w:sz w:val="18"/>
          <w:szCs w:val="18"/>
        </w:rPr>
      </w:pPr>
      <w:r>
        <w:rPr>
          <w:caps/>
          <w:sz w:val="18"/>
          <w:szCs w:val="18"/>
        </w:rPr>
        <w:t xml:space="preserve">Администрация головинского сельского поселения </w:t>
      </w:r>
    </w:p>
    <w:p w:rsidR="001A04A8" w:rsidRDefault="001A04A8" w:rsidP="003A7CD6">
      <w:pPr>
        <w:pStyle w:val="1"/>
        <w:rPr>
          <w:caps/>
          <w:sz w:val="18"/>
          <w:szCs w:val="18"/>
        </w:rPr>
      </w:pPr>
      <w:r>
        <w:rPr>
          <w:caps/>
          <w:sz w:val="18"/>
          <w:szCs w:val="18"/>
        </w:rPr>
        <w:t xml:space="preserve">Ярославской области  Угличского муниципального района </w:t>
      </w:r>
    </w:p>
    <w:p w:rsidR="001A04A8" w:rsidRDefault="001A04A8" w:rsidP="003A7CD6">
      <w:pPr>
        <w:pStyle w:val="2"/>
        <w:rPr>
          <w:sz w:val="2"/>
          <w:szCs w:val="2"/>
        </w:rPr>
      </w:pPr>
    </w:p>
    <w:p w:rsidR="001A04A8" w:rsidRDefault="001A04A8" w:rsidP="003A7CD6">
      <w:pPr>
        <w:pStyle w:val="2"/>
        <w:rPr>
          <w:sz w:val="44"/>
          <w:szCs w:val="44"/>
        </w:rPr>
      </w:pPr>
      <w:r>
        <w:rPr>
          <w:sz w:val="44"/>
          <w:szCs w:val="44"/>
        </w:rPr>
        <w:t>ПОСТАНОВЛЕНИЕ</w:t>
      </w:r>
    </w:p>
    <w:p w:rsidR="001A04A8" w:rsidRDefault="001A04A8" w:rsidP="003A7CD6">
      <w:pPr>
        <w:rPr>
          <w:sz w:val="2"/>
          <w:szCs w:val="2"/>
        </w:rPr>
      </w:pPr>
    </w:p>
    <w:p w:rsidR="001A04A8" w:rsidRDefault="001A04A8" w:rsidP="003A7CD6">
      <w:pPr>
        <w:pStyle w:val="3"/>
      </w:pPr>
      <w:r>
        <w:t>АДМИНИСТРАЦИИ ГОЛОВИНСКОГО СЕЛЬСКОГО ПОСЕЛЕНИЯ</w:t>
      </w:r>
    </w:p>
    <w:p w:rsidR="001A04A8" w:rsidRPr="00A167A2" w:rsidRDefault="001A04A8" w:rsidP="007F02DA">
      <w:pPr>
        <w:rPr>
          <w:b/>
          <w:bCs/>
          <w:sz w:val="22"/>
          <w:szCs w:val="22"/>
        </w:rPr>
      </w:pPr>
    </w:p>
    <w:p w:rsidR="001A04A8" w:rsidRPr="000652CE" w:rsidRDefault="001A04A8" w:rsidP="00A82784">
      <w:r w:rsidRPr="000652CE">
        <w:t xml:space="preserve">от </w:t>
      </w:r>
      <w:r w:rsidR="00300D3A">
        <w:t xml:space="preserve">10.02.2020 </w:t>
      </w:r>
      <w:r w:rsidRPr="000652CE">
        <w:t xml:space="preserve"> №</w:t>
      </w:r>
      <w:r w:rsidR="00300D3A">
        <w:t xml:space="preserve"> 21</w:t>
      </w:r>
    </w:p>
    <w:p w:rsidR="001A04A8" w:rsidRPr="00A167A2" w:rsidRDefault="001A04A8" w:rsidP="00A82784">
      <w:pPr>
        <w:jc w:val="cente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8"/>
      </w:tblGrid>
      <w:tr w:rsidR="001A04A8" w:rsidRPr="00A167A2">
        <w:trPr>
          <w:trHeight w:val="997"/>
        </w:trPr>
        <w:tc>
          <w:tcPr>
            <w:tcW w:w="5688" w:type="dxa"/>
            <w:tcBorders>
              <w:top w:val="nil"/>
              <w:left w:val="nil"/>
              <w:bottom w:val="nil"/>
              <w:right w:val="nil"/>
            </w:tcBorders>
          </w:tcPr>
          <w:p w:rsidR="00626B80" w:rsidRPr="00626B80" w:rsidRDefault="006A2804" w:rsidP="00626B80">
            <w:pPr>
              <w:ind w:right="-21"/>
            </w:pPr>
            <w:fldSimple w:instr=" DOCPROPERTY &quot;Содержание&quot; \* MERGEFORMAT ">
              <w:r w:rsidR="00626B80" w:rsidRPr="00626B80">
                <w:t xml:space="preserve">Об утверждении муниципальной программы «Комплексное развитие территории </w:t>
              </w:r>
              <w:r w:rsidR="00626B80" w:rsidRPr="00626B80">
                <w:rPr>
                  <w:spacing w:val="-1"/>
                </w:rPr>
                <w:t>Головинского сельского поселения</w:t>
              </w:r>
              <w:r w:rsidR="00626B80" w:rsidRPr="00626B80">
                <w:t xml:space="preserve">» на 2020 – 2025 годы </w:t>
              </w:r>
            </w:fldSimple>
          </w:p>
          <w:p w:rsidR="001A04A8" w:rsidRPr="003A7CD6" w:rsidRDefault="001A04A8" w:rsidP="00A82784"/>
        </w:tc>
      </w:tr>
    </w:tbl>
    <w:p w:rsidR="001A04A8" w:rsidRPr="00A167A2" w:rsidRDefault="001A04A8" w:rsidP="00A82784">
      <w:pPr>
        <w:rPr>
          <w:sz w:val="22"/>
          <w:szCs w:val="22"/>
        </w:rPr>
      </w:pPr>
    </w:p>
    <w:p w:rsidR="001A04A8" w:rsidRPr="00626B80" w:rsidRDefault="00626B80" w:rsidP="00626B80">
      <w:pPr>
        <w:ind w:firstLine="708"/>
        <w:jc w:val="both"/>
        <w:rPr>
          <w:sz w:val="28"/>
          <w:szCs w:val="28"/>
        </w:rPr>
      </w:pPr>
      <w:r w:rsidRPr="00626B80">
        <w:rPr>
          <w:sz w:val="28"/>
          <w:szCs w:val="28"/>
        </w:rPr>
        <w:t xml:space="preserve">В соответствии со статьей 179 Бюджетного кодекса Российской Федерации,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постановлением Правительства области от 14.10.2019 № 712-п «Об утверждении Положения о программно-целевом планировании в Ярославской области», на основании Государственной программы </w:t>
      </w:r>
      <w:r w:rsidRPr="00626B80">
        <w:rPr>
          <w:sz w:val="28"/>
          <w:szCs w:val="28"/>
          <w:lang w:eastAsia="en-US"/>
        </w:rPr>
        <w:t xml:space="preserve">«Комплексное развитие сельских территорий в Ярославской области» на 2020 – 2025 годы, </w:t>
      </w:r>
      <w:r w:rsidR="001A04A8" w:rsidRPr="00626B80">
        <w:rPr>
          <w:color w:val="000000"/>
          <w:sz w:val="28"/>
          <w:szCs w:val="28"/>
        </w:rPr>
        <w:t>Устав</w:t>
      </w:r>
      <w:r w:rsidRPr="00626B80">
        <w:rPr>
          <w:color w:val="000000"/>
          <w:sz w:val="28"/>
          <w:szCs w:val="28"/>
        </w:rPr>
        <w:t>а</w:t>
      </w:r>
      <w:r w:rsidR="001A04A8" w:rsidRPr="00626B80">
        <w:rPr>
          <w:color w:val="000000"/>
          <w:sz w:val="28"/>
          <w:szCs w:val="28"/>
        </w:rPr>
        <w:t>Головинского сельского поселения,</w:t>
      </w:r>
      <w:r w:rsidR="001A04A8" w:rsidRPr="00626B80">
        <w:rPr>
          <w:sz w:val="28"/>
          <w:szCs w:val="28"/>
        </w:rPr>
        <w:t>Администрация Головинского сельского поселения</w:t>
      </w:r>
    </w:p>
    <w:p w:rsidR="001A04A8" w:rsidRPr="003A7CD6" w:rsidRDefault="001A04A8" w:rsidP="00A82784">
      <w:pPr>
        <w:rPr>
          <w:sz w:val="28"/>
          <w:szCs w:val="28"/>
        </w:rPr>
      </w:pPr>
      <w:r w:rsidRPr="003A7CD6">
        <w:rPr>
          <w:sz w:val="28"/>
          <w:szCs w:val="28"/>
        </w:rPr>
        <w:t>ПОСТАНОВЛЯЕТ:</w:t>
      </w:r>
    </w:p>
    <w:p w:rsidR="00626B80" w:rsidRDefault="00626B80" w:rsidP="00626B80">
      <w:pPr>
        <w:numPr>
          <w:ilvl w:val="0"/>
          <w:numId w:val="12"/>
        </w:numPr>
        <w:tabs>
          <w:tab w:val="left" w:pos="426"/>
          <w:tab w:val="left" w:pos="1134"/>
        </w:tabs>
        <w:ind w:left="0" w:firstLine="0"/>
        <w:contextualSpacing/>
        <w:jc w:val="both"/>
        <w:rPr>
          <w:sz w:val="28"/>
          <w:szCs w:val="28"/>
        </w:rPr>
      </w:pPr>
      <w:r w:rsidRPr="00626B80">
        <w:rPr>
          <w:sz w:val="28"/>
          <w:szCs w:val="28"/>
        </w:rPr>
        <w:t>Утвердить прилагаемую муниципальную программу Головинского сельского поселения «Комплексное развитие территорий Головинского сельского поселения» на 2020-2025 годы</w:t>
      </w:r>
      <w:r w:rsidR="001A04A8" w:rsidRPr="00626B80">
        <w:rPr>
          <w:sz w:val="28"/>
          <w:szCs w:val="28"/>
        </w:rPr>
        <w:t>.</w:t>
      </w:r>
    </w:p>
    <w:p w:rsidR="001A04A8" w:rsidRPr="00626B80" w:rsidRDefault="001A04A8" w:rsidP="00626B80">
      <w:pPr>
        <w:numPr>
          <w:ilvl w:val="0"/>
          <w:numId w:val="12"/>
        </w:numPr>
        <w:tabs>
          <w:tab w:val="left" w:pos="426"/>
          <w:tab w:val="left" w:pos="1134"/>
        </w:tabs>
        <w:ind w:left="0" w:firstLine="0"/>
        <w:contextualSpacing/>
        <w:jc w:val="both"/>
        <w:rPr>
          <w:sz w:val="28"/>
          <w:szCs w:val="28"/>
        </w:rPr>
      </w:pPr>
      <w:r w:rsidRPr="00626B80">
        <w:rPr>
          <w:sz w:val="28"/>
          <w:szCs w:val="28"/>
        </w:rPr>
        <w:t>Настоящее Постановление подлежит опубликованию в газете «Вестник Головинского сельского поселения» и размещению на Сайте Администрации Головинского сельского поселения  h</w:t>
      </w:r>
      <w:r w:rsidRPr="00626B80">
        <w:rPr>
          <w:sz w:val="28"/>
          <w:szCs w:val="28"/>
          <w:lang w:val="en-US"/>
        </w:rPr>
        <w:t>tt</w:t>
      </w:r>
      <w:r w:rsidRPr="00626B80">
        <w:rPr>
          <w:sz w:val="28"/>
          <w:szCs w:val="28"/>
        </w:rPr>
        <w:t>p://головино-адм.рф.</w:t>
      </w:r>
    </w:p>
    <w:p w:rsidR="001A04A8" w:rsidRPr="003A7CD6" w:rsidRDefault="001A04A8" w:rsidP="003A7CD6">
      <w:pPr>
        <w:pStyle w:val="a3"/>
        <w:tabs>
          <w:tab w:val="left" w:pos="480"/>
          <w:tab w:val="left" w:pos="1134"/>
        </w:tabs>
      </w:pPr>
      <w:r w:rsidRPr="003A7CD6">
        <w:rPr>
          <w:spacing w:val="-3"/>
          <w:lang w:eastAsia="ar-SA"/>
        </w:rPr>
        <w:t xml:space="preserve">3. </w:t>
      </w:r>
      <w:r w:rsidRPr="003A7CD6">
        <w:t xml:space="preserve">Настоящее постановление вступает в силу с момента его публикации. </w:t>
      </w:r>
    </w:p>
    <w:p w:rsidR="001A04A8" w:rsidRPr="003A7CD6" w:rsidRDefault="001A04A8" w:rsidP="003A7CD6">
      <w:pPr>
        <w:widowControl w:val="0"/>
        <w:shd w:val="clear" w:color="auto" w:fill="FFFFFF"/>
        <w:tabs>
          <w:tab w:val="left" w:pos="480"/>
        </w:tabs>
        <w:suppressAutoHyphens/>
        <w:autoSpaceDE w:val="0"/>
        <w:autoSpaceDN w:val="0"/>
        <w:adjustRightInd w:val="0"/>
        <w:jc w:val="both"/>
        <w:rPr>
          <w:spacing w:val="-8"/>
          <w:sz w:val="28"/>
          <w:szCs w:val="28"/>
          <w:lang w:eastAsia="ar-SA"/>
        </w:rPr>
      </w:pPr>
      <w:r w:rsidRPr="003A7CD6">
        <w:rPr>
          <w:spacing w:val="-8"/>
          <w:sz w:val="28"/>
          <w:szCs w:val="28"/>
          <w:lang w:eastAsia="ar-SA"/>
        </w:rPr>
        <w:t xml:space="preserve">4.    </w:t>
      </w:r>
      <w:r>
        <w:rPr>
          <w:spacing w:val="-3"/>
          <w:sz w:val="28"/>
          <w:szCs w:val="28"/>
          <w:lang w:eastAsia="ar-SA"/>
        </w:rPr>
        <w:t>Контроль за исполнением  настоящего П</w:t>
      </w:r>
      <w:r w:rsidRPr="003A7CD6">
        <w:rPr>
          <w:spacing w:val="-3"/>
          <w:sz w:val="28"/>
          <w:szCs w:val="28"/>
          <w:lang w:eastAsia="ar-SA"/>
        </w:rPr>
        <w:t>остановления оставляю за собой</w:t>
      </w:r>
      <w:r w:rsidRPr="003A7CD6">
        <w:rPr>
          <w:sz w:val="28"/>
          <w:szCs w:val="28"/>
          <w:lang w:eastAsia="ar-SA"/>
        </w:rPr>
        <w:t>.</w:t>
      </w:r>
    </w:p>
    <w:p w:rsidR="001A04A8" w:rsidRPr="003A7CD6" w:rsidRDefault="001A04A8" w:rsidP="00A82784">
      <w:pPr>
        <w:widowControl w:val="0"/>
        <w:shd w:val="clear" w:color="auto" w:fill="FFFFFF"/>
        <w:tabs>
          <w:tab w:val="left" w:pos="456"/>
        </w:tabs>
        <w:autoSpaceDE w:val="0"/>
        <w:autoSpaceDN w:val="0"/>
        <w:adjustRightInd w:val="0"/>
        <w:jc w:val="both"/>
        <w:rPr>
          <w:spacing w:val="-8"/>
          <w:sz w:val="28"/>
          <w:szCs w:val="28"/>
          <w:lang w:eastAsia="ar-SA"/>
        </w:rPr>
      </w:pPr>
    </w:p>
    <w:p w:rsidR="001A04A8" w:rsidRPr="003A7CD6" w:rsidRDefault="001A04A8" w:rsidP="00A82784">
      <w:pPr>
        <w:rPr>
          <w:sz w:val="28"/>
          <w:szCs w:val="28"/>
        </w:rPr>
      </w:pPr>
    </w:p>
    <w:p w:rsidR="001A04A8" w:rsidRPr="003A7CD6" w:rsidRDefault="001A04A8" w:rsidP="00A82784">
      <w:pPr>
        <w:rPr>
          <w:sz w:val="28"/>
          <w:szCs w:val="28"/>
        </w:rPr>
      </w:pPr>
    </w:p>
    <w:p w:rsidR="001A04A8" w:rsidRPr="003A7CD6" w:rsidRDefault="001A04A8" w:rsidP="000652CE">
      <w:pPr>
        <w:jc w:val="center"/>
        <w:rPr>
          <w:sz w:val="28"/>
          <w:szCs w:val="28"/>
        </w:rPr>
      </w:pPr>
      <w:r w:rsidRPr="003A7CD6">
        <w:rPr>
          <w:sz w:val="28"/>
          <w:szCs w:val="28"/>
          <w:lang w:eastAsia="ar-SA"/>
        </w:rPr>
        <w:t>Глава  поселенияТ.Н.Малофеева</w:t>
      </w:r>
    </w:p>
    <w:p w:rsidR="001A04A8" w:rsidRPr="00A167A2" w:rsidRDefault="001A04A8" w:rsidP="00A82784">
      <w:pPr>
        <w:rPr>
          <w:sz w:val="22"/>
          <w:szCs w:val="22"/>
        </w:rPr>
      </w:pPr>
    </w:p>
    <w:p w:rsidR="001A04A8" w:rsidRDefault="001A04A8" w:rsidP="00A82784"/>
    <w:p w:rsidR="001A04A8" w:rsidRDefault="001A04A8" w:rsidP="00A82784"/>
    <w:p w:rsidR="001A04A8" w:rsidRDefault="001A04A8" w:rsidP="00A82784"/>
    <w:p w:rsidR="001A04A8" w:rsidRDefault="001A04A8" w:rsidP="00A82784"/>
    <w:p w:rsidR="001A04A8" w:rsidRDefault="001A04A8" w:rsidP="00A82784"/>
    <w:p w:rsidR="001A04A8" w:rsidRDefault="001A04A8" w:rsidP="00A82784"/>
    <w:p w:rsidR="001A04A8" w:rsidRDefault="001A04A8" w:rsidP="003A7CD6"/>
    <w:p w:rsidR="00626B80" w:rsidRDefault="00626B80" w:rsidP="008B5F79">
      <w:pPr>
        <w:ind w:left="4332" w:firstLine="708"/>
      </w:pPr>
    </w:p>
    <w:p w:rsidR="00626B80" w:rsidRDefault="00626B80" w:rsidP="008B5F79">
      <w:pPr>
        <w:ind w:left="4332" w:firstLine="708"/>
      </w:pPr>
    </w:p>
    <w:p w:rsidR="00626B80" w:rsidRDefault="00626B80" w:rsidP="008B5F79">
      <w:pPr>
        <w:ind w:left="4332" w:firstLine="708"/>
      </w:pPr>
    </w:p>
    <w:p w:rsidR="00300D3A" w:rsidRDefault="00300D3A" w:rsidP="008B5F79">
      <w:pPr>
        <w:ind w:left="4332" w:firstLine="708"/>
      </w:pPr>
    </w:p>
    <w:p w:rsidR="001A04A8" w:rsidRPr="003A7CD6" w:rsidRDefault="001A04A8" w:rsidP="008B5F79">
      <w:pPr>
        <w:ind w:left="4332" w:firstLine="708"/>
      </w:pPr>
      <w:r w:rsidRPr="003A7CD6">
        <w:lastRenderedPageBreak/>
        <w:t xml:space="preserve">Приложение  к Постановлению  </w:t>
      </w:r>
    </w:p>
    <w:p w:rsidR="001A04A8" w:rsidRPr="003A7CD6" w:rsidRDefault="001A04A8" w:rsidP="0089245F">
      <w:pPr>
        <w:ind w:left="5040"/>
      </w:pPr>
      <w:r w:rsidRPr="003A7CD6">
        <w:t>Администрации Головинского сельского поселения  от</w:t>
      </w:r>
      <w:r w:rsidR="00300D3A">
        <w:t xml:space="preserve"> 10.02.2020 </w:t>
      </w:r>
      <w:r w:rsidRPr="003A7CD6">
        <w:t xml:space="preserve"> № </w:t>
      </w:r>
      <w:r w:rsidR="00300D3A">
        <w:t>21</w:t>
      </w:r>
    </w:p>
    <w:p w:rsidR="00626B80" w:rsidRDefault="00626B80" w:rsidP="008376B1">
      <w:pPr>
        <w:autoSpaceDE w:val="0"/>
        <w:autoSpaceDN w:val="0"/>
        <w:adjustRightInd w:val="0"/>
        <w:jc w:val="center"/>
        <w:rPr>
          <w:i/>
          <w:iCs/>
        </w:rPr>
      </w:pPr>
    </w:p>
    <w:p w:rsidR="001A04A8" w:rsidRPr="00D374FA" w:rsidRDefault="001A04A8" w:rsidP="008376B1">
      <w:pPr>
        <w:autoSpaceDE w:val="0"/>
        <w:autoSpaceDN w:val="0"/>
        <w:adjustRightInd w:val="0"/>
        <w:jc w:val="center"/>
        <w:rPr>
          <w:i/>
          <w:iCs/>
          <w:sz w:val="28"/>
          <w:szCs w:val="28"/>
        </w:rPr>
      </w:pPr>
      <w:r w:rsidRPr="00D374FA">
        <w:rPr>
          <w:i/>
          <w:iCs/>
          <w:sz w:val="28"/>
          <w:szCs w:val="28"/>
        </w:rPr>
        <w:t>ПАСПОРТ</w:t>
      </w:r>
    </w:p>
    <w:p w:rsidR="001A04A8" w:rsidRPr="00D374FA" w:rsidRDefault="00F97178" w:rsidP="008376B1">
      <w:pPr>
        <w:autoSpaceDE w:val="0"/>
        <w:autoSpaceDN w:val="0"/>
        <w:adjustRightInd w:val="0"/>
        <w:jc w:val="center"/>
        <w:rPr>
          <w:i/>
          <w:iCs/>
        </w:rPr>
      </w:pPr>
      <w:r w:rsidRPr="00D374FA">
        <w:rPr>
          <w:i/>
          <w:sz w:val="28"/>
          <w:szCs w:val="28"/>
        </w:rPr>
        <w:t>Муниципальной  программыГоловинского сельского поселения «Комплексное развитие территорий Головинского сельского поселения» на 2020-2025 годы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6594"/>
      </w:tblGrid>
      <w:tr w:rsidR="001A04A8" w:rsidRPr="00A167A2" w:rsidTr="001E0A7B">
        <w:trPr>
          <w:trHeight w:val="755"/>
        </w:trPr>
        <w:tc>
          <w:tcPr>
            <w:tcW w:w="2766" w:type="dxa"/>
          </w:tcPr>
          <w:p w:rsidR="001A04A8" w:rsidRPr="00A167A2" w:rsidRDefault="001A04A8" w:rsidP="003A7CD6">
            <w:pPr>
              <w:tabs>
                <w:tab w:val="center" w:pos="4677"/>
                <w:tab w:val="right" w:pos="9355"/>
              </w:tabs>
              <w:autoSpaceDE w:val="0"/>
              <w:autoSpaceDN w:val="0"/>
              <w:adjustRightInd w:val="0"/>
              <w:jc w:val="center"/>
            </w:pPr>
            <w:r w:rsidRPr="00A167A2">
              <w:rPr>
                <w:sz w:val="22"/>
                <w:szCs w:val="22"/>
              </w:rPr>
              <w:t>Наименование муниципальной программы</w:t>
            </w:r>
          </w:p>
        </w:tc>
        <w:tc>
          <w:tcPr>
            <w:tcW w:w="6594" w:type="dxa"/>
          </w:tcPr>
          <w:p w:rsidR="001A04A8" w:rsidRPr="00A167A2" w:rsidRDefault="001A04A8" w:rsidP="003A7CD6">
            <w:pPr>
              <w:autoSpaceDE w:val="0"/>
              <w:autoSpaceDN w:val="0"/>
              <w:adjustRightInd w:val="0"/>
              <w:jc w:val="center"/>
            </w:pPr>
            <w:r w:rsidRPr="00A167A2">
              <w:rPr>
                <w:sz w:val="22"/>
                <w:szCs w:val="22"/>
              </w:rPr>
              <w:t xml:space="preserve">Муниципальная </w:t>
            </w:r>
            <w:r w:rsidRPr="00D374FA">
              <w:t xml:space="preserve">программа </w:t>
            </w:r>
            <w:r w:rsidR="00D374FA" w:rsidRPr="00D374FA">
              <w:t>Головинского сельского поселения «Комплексное развитие территорий Головинского сельского поселения» на 2020-2025 годы</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Цели программы</w:t>
            </w:r>
          </w:p>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4B77F8" w:rsidP="004B77F8">
            <w:pPr>
              <w:autoSpaceDE w:val="0"/>
              <w:autoSpaceDN w:val="0"/>
              <w:adjustRightInd w:val="0"/>
              <w:jc w:val="both"/>
            </w:pPr>
            <w:r w:rsidRPr="009A0B9C">
              <w:t>Формирование социально-экономических условий комплексного развития территори</w:t>
            </w:r>
            <w:r>
              <w:t>и Головинского сельского поселения</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Задачи программы</w:t>
            </w:r>
          </w:p>
          <w:p w:rsidR="001A04A8" w:rsidRPr="00A167A2" w:rsidRDefault="001A04A8" w:rsidP="00F04718">
            <w:pPr>
              <w:tabs>
                <w:tab w:val="center" w:pos="4677"/>
                <w:tab w:val="right" w:pos="9355"/>
              </w:tabs>
              <w:autoSpaceDE w:val="0"/>
              <w:autoSpaceDN w:val="0"/>
              <w:adjustRightInd w:val="0"/>
            </w:pPr>
          </w:p>
        </w:tc>
        <w:tc>
          <w:tcPr>
            <w:tcW w:w="6594" w:type="dxa"/>
          </w:tcPr>
          <w:p w:rsidR="001A04A8" w:rsidRPr="00EF0A5D" w:rsidRDefault="001A04A8" w:rsidP="00F04718">
            <w:pPr>
              <w:tabs>
                <w:tab w:val="center" w:pos="4677"/>
                <w:tab w:val="right" w:pos="9355"/>
              </w:tabs>
              <w:autoSpaceDE w:val="0"/>
              <w:autoSpaceDN w:val="0"/>
              <w:adjustRightInd w:val="0"/>
            </w:pPr>
            <w:r w:rsidRPr="00EF0A5D">
              <w:rPr>
                <w:sz w:val="22"/>
                <w:szCs w:val="22"/>
              </w:rPr>
              <w:t>1.Формирование условий и благоустройство уличного освещения</w:t>
            </w:r>
            <w:r w:rsidR="000652CE" w:rsidRPr="00EF0A5D">
              <w:rPr>
                <w:sz w:val="22"/>
                <w:szCs w:val="22"/>
              </w:rPr>
              <w:t>.</w:t>
            </w:r>
          </w:p>
          <w:p w:rsidR="001A04A8" w:rsidRPr="00EF0A5D" w:rsidRDefault="001A04A8" w:rsidP="00F04718">
            <w:pPr>
              <w:tabs>
                <w:tab w:val="center" w:pos="4677"/>
                <w:tab w:val="right" w:pos="9355"/>
              </w:tabs>
              <w:autoSpaceDE w:val="0"/>
              <w:autoSpaceDN w:val="0"/>
              <w:adjustRightInd w:val="0"/>
            </w:pPr>
            <w:r w:rsidRPr="00EF0A5D">
              <w:rPr>
                <w:sz w:val="22"/>
                <w:szCs w:val="22"/>
              </w:rPr>
              <w:t>2.</w:t>
            </w:r>
            <w:r w:rsidR="000652CE" w:rsidRPr="00EF0A5D">
              <w:rPr>
                <w:sz w:val="22"/>
                <w:szCs w:val="22"/>
              </w:rPr>
              <w:t>Р</w:t>
            </w:r>
            <w:r w:rsidRPr="00EF0A5D">
              <w:rPr>
                <w:sz w:val="22"/>
                <w:szCs w:val="22"/>
              </w:rPr>
              <w:t>азвитие материально-технической базы объектов благоустройства</w:t>
            </w:r>
            <w:r w:rsidR="000652CE" w:rsidRPr="00EF0A5D">
              <w:rPr>
                <w:sz w:val="22"/>
                <w:szCs w:val="22"/>
              </w:rPr>
              <w:t>.</w:t>
            </w:r>
          </w:p>
          <w:p w:rsidR="001A04A8" w:rsidRPr="00EF0A5D" w:rsidRDefault="001A04A8" w:rsidP="00F04718">
            <w:pPr>
              <w:tabs>
                <w:tab w:val="center" w:pos="4677"/>
                <w:tab w:val="right" w:pos="9355"/>
              </w:tabs>
              <w:autoSpaceDE w:val="0"/>
              <w:autoSpaceDN w:val="0"/>
              <w:adjustRightInd w:val="0"/>
            </w:pPr>
            <w:r w:rsidRPr="00EF0A5D">
              <w:rPr>
                <w:sz w:val="22"/>
                <w:szCs w:val="22"/>
              </w:rPr>
              <w:t>3.</w:t>
            </w:r>
            <w:r w:rsidR="001735AA" w:rsidRPr="00EF0A5D">
              <w:rPr>
                <w:sz w:val="22"/>
                <w:szCs w:val="22"/>
              </w:rPr>
              <w:t>Строительство, реконструкция, ремонт дорожного покрытия</w:t>
            </w:r>
            <w:r w:rsidR="000652CE" w:rsidRPr="00EF0A5D">
              <w:rPr>
                <w:sz w:val="22"/>
                <w:szCs w:val="22"/>
              </w:rPr>
              <w:t>.</w:t>
            </w:r>
          </w:p>
          <w:p w:rsidR="001A04A8" w:rsidRPr="00EF0A5D" w:rsidRDefault="001A04A8" w:rsidP="00666775">
            <w:pPr>
              <w:tabs>
                <w:tab w:val="center" w:pos="4677"/>
                <w:tab w:val="right" w:pos="9355"/>
              </w:tabs>
              <w:autoSpaceDE w:val="0"/>
              <w:autoSpaceDN w:val="0"/>
              <w:adjustRightInd w:val="0"/>
            </w:pPr>
            <w:r w:rsidRPr="00EF0A5D">
              <w:rPr>
                <w:sz w:val="22"/>
                <w:szCs w:val="22"/>
              </w:rPr>
              <w:t xml:space="preserve">4. </w:t>
            </w:r>
            <w:r w:rsidR="000652CE" w:rsidRPr="00EF0A5D">
              <w:rPr>
                <w:sz w:val="22"/>
                <w:szCs w:val="22"/>
              </w:rPr>
              <w:t>О</w:t>
            </w:r>
            <w:r w:rsidRPr="00EF0A5D">
              <w:rPr>
                <w:sz w:val="22"/>
                <w:szCs w:val="22"/>
              </w:rPr>
              <w:t>зеленение и благоустройство на территориях общественного назначения</w:t>
            </w:r>
            <w:r w:rsidR="000652CE" w:rsidRPr="00EF0A5D">
              <w:rPr>
                <w:sz w:val="22"/>
                <w:szCs w:val="22"/>
              </w:rPr>
              <w:t>.</w:t>
            </w:r>
          </w:p>
          <w:p w:rsidR="001A04A8" w:rsidRPr="00EF0A5D" w:rsidRDefault="000652CE" w:rsidP="004375B4">
            <w:pPr>
              <w:tabs>
                <w:tab w:val="center" w:pos="4677"/>
                <w:tab w:val="right" w:pos="9355"/>
              </w:tabs>
              <w:autoSpaceDE w:val="0"/>
              <w:autoSpaceDN w:val="0"/>
              <w:adjustRightInd w:val="0"/>
            </w:pPr>
            <w:r w:rsidRPr="00EF0A5D">
              <w:rPr>
                <w:sz w:val="22"/>
                <w:szCs w:val="22"/>
              </w:rPr>
              <w:t>5.</w:t>
            </w:r>
            <w:r w:rsidR="001735AA" w:rsidRPr="00EF0A5D">
              <w:rPr>
                <w:sz w:val="22"/>
                <w:szCs w:val="22"/>
              </w:rPr>
              <w:t>Обеспечение развития жилищного и промышленного строительства в Головинском сельском поселении.</w:t>
            </w:r>
          </w:p>
          <w:p w:rsidR="001A04A8" w:rsidRPr="00EF0A5D" w:rsidRDefault="00EF0A5D" w:rsidP="001735AA">
            <w:pPr>
              <w:tabs>
                <w:tab w:val="center" w:pos="4677"/>
                <w:tab w:val="right" w:pos="9355"/>
              </w:tabs>
              <w:autoSpaceDE w:val="0"/>
              <w:autoSpaceDN w:val="0"/>
              <w:adjustRightInd w:val="0"/>
            </w:pPr>
            <w:r w:rsidRPr="00EF0A5D">
              <w:rPr>
                <w:sz w:val="22"/>
                <w:szCs w:val="22"/>
              </w:rPr>
              <w:t>6</w:t>
            </w:r>
            <w:r w:rsidR="001A04A8" w:rsidRPr="00EF0A5D">
              <w:rPr>
                <w:sz w:val="22"/>
                <w:szCs w:val="22"/>
              </w:rPr>
              <w:t xml:space="preserve">. </w:t>
            </w:r>
            <w:r w:rsidR="001735AA" w:rsidRPr="00EF0A5D">
              <w:rPr>
                <w:sz w:val="22"/>
                <w:szCs w:val="22"/>
              </w:rPr>
              <w:t>Строительство и ремонт объектов физкультуры и спорта</w:t>
            </w:r>
            <w:r w:rsidR="001A04A8" w:rsidRPr="00EF0A5D">
              <w:rPr>
                <w:sz w:val="22"/>
                <w:szCs w:val="22"/>
              </w:rPr>
              <w:t>.</w:t>
            </w:r>
          </w:p>
          <w:p w:rsidR="001735AA" w:rsidRPr="00EF0A5D" w:rsidRDefault="00EF0A5D" w:rsidP="001735AA">
            <w:pPr>
              <w:tabs>
                <w:tab w:val="center" w:pos="4677"/>
                <w:tab w:val="right" w:pos="9355"/>
              </w:tabs>
              <w:autoSpaceDE w:val="0"/>
              <w:autoSpaceDN w:val="0"/>
              <w:adjustRightInd w:val="0"/>
            </w:pPr>
            <w:r w:rsidRPr="00EF0A5D">
              <w:rPr>
                <w:sz w:val="22"/>
                <w:szCs w:val="22"/>
              </w:rPr>
              <w:t>7</w:t>
            </w:r>
            <w:r w:rsidR="001735AA" w:rsidRPr="00EF0A5D">
              <w:rPr>
                <w:sz w:val="22"/>
                <w:szCs w:val="22"/>
              </w:rPr>
              <w:t>. Развитие системы газоснабжения.</w:t>
            </w:r>
          </w:p>
          <w:p w:rsidR="001735AA" w:rsidRPr="00EF0A5D" w:rsidRDefault="00EF0A5D" w:rsidP="001735AA">
            <w:pPr>
              <w:jc w:val="both"/>
            </w:pPr>
            <w:bookmarkStart w:id="0" w:name="sub_1103"/>
            <w:r w:rsidRPr="00EF0A5D">
              <w:rPr>
                <w:sz w:val="22"/>
                <w:szCs w:val="22"/>
              </w:rPr>
              <w:t>8</w:t>
            </w:r>
            <w:r w:rsidR="001735AA" w:rsidRPr="00EF0A5D">
              <w:rPr>
                <w:sz w:val="22"/>
                <w:szCs w:val="22"/>
              </w:rPr>
              <w:t>. Повышение качества предоставляемых коммунальных услуг потребителям.</w:t>
            </w:r>
          </w:p>
          <w:p w:rsidR="001735AA" w:rsidRPr="00EF0A5D" w:rsidRDefault="00EF0A5D" w:rsidP="001735AA">
            <w:pPr>
              <w:jc w:val="both"/>
            </w:pPr>
            <w:bookmarkStart w:id="1" w:name="sub_1104"/>
            <w:bookmarkEnd w:id="0"/>
            <w:r w:rsidRPr="00EF0A5D">
              <w:rPr>
                <w:sz w:val="22"/>
                <w:szCs w:val="22"/>
              </w:rPr>
              <w:t>9</w:t>
            </w:r>
            <w:r w:rsidR="001735AA" w:rsidRPr="00EF0A5D">
              <w:rPr>
                <w:sz w:val="22"/>
                <w:szCs w:val="22"/>
              </w:rPr>
              <w:t>. Улучшение состояния окружающей среды, экологическая безопасность развития, создание благоприятных условий для проживания жителей поселения.</w:t>
            </w:r>
          </w:p>
          <w:bookmarkEnd w:id="1"/>
          <w:p w:rsidR="001735AA" w:rsidRPr="00EF0A5D" w:rsidRDefault="00EF0A5D" w:rsidP="001735AA">
            <w:pPr>
              <w:jc w:val="both"/>
            </w:pPr>
            <w:r w:rsidRPr="00EF0A5D">
              <w:rPr>
                <w:sz w:val="22"/>
                <w:szCs w:val="22"/>
              </w:rPr>
              <w:t xml:space="preserve">10. </w:t>
            </w:r>
            <w:r w:rsidR="001735AA" w:rsidRPr="00EF0A5D">
              <w:rPr>
                <w:sz w:val="22"/>
                <w:szCs w:val="22"/>
              </w:rPr>
              <w:t>Совершенствование водопроводных систем и модернизация водопроводных станций.</w:t>
            </w:r>
          </w:p>
          <w:p w:rsidR="001735AA" w:rsidRPr="00EF0A5D" w:rsidRDefault="00EF0A5D" w:rsidP="001735AA">
            <w:pPr>
              <w:jc w:val="both"/>
            </w:pPr>
            <w:r w:rsidRPr="00EF0A5D">
              <w:rPr>
                <w:sz w:val="22"/>
                <w:szCs w:val="22"/>
              </w:rPr>
              <w:t xml:space="preserve">11. </w:t>
            </w:r>
            <w:r w:rsidR="001735AA" w:rsidRPr="00EF0A5D">
              <w:rPr>
                <w:sz w:val="22"/>
                <w:szCs w:val="22"/>
              </w:rPr>
              <w:t>Совершенствование канализационных систем и модернизация канализационных станций и очистки сооружений.</w:t>
            </w:r>
          </w:p>
          <w:p w:rsidR="001735AA" w:rsidRPr="00A167A2" w:rsidRDefault="00EF0A5D" w:rsidP="001735AA">
            <w:pPr>
              <w:tabs>
                <w:tab w:val="center" w:pos="4677"/>
                <w:tab w:val="right" w:pos="9355"/>
              </w:tabs>
              <w:autoSpaceDE w:val="0"/>
              <w:autoSpaceDN w:val="0"/>
              <w:adjustRightInd w:val="0"/>
            </w:pPr>
            <w:r w:rsidRPr="00EF0A5D">
              <w:rPr>
                <w:sz w:val="22"/>
                <w:szCs w:val="22"/>
              </w:rPr>
              <w:t>12.</w:t>
            </w:r>
            <w:r w:rsidR="001735AA" w:rsidRPr="00EF0A5D">
              <w:rPr>
                <w:sz w:val="22"/>
                <w:szCs w:val="22"/>
              </w:rPr>
              <w:t xml:space="preserve"> Улучшение санитарно-эпидемиологического состояния в поселении</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Координатор программы</w:t>
            </w:r>
          </w:p>
        </w:tc>
        <w:tc>
          <w:tcPr>
            <w:tcW w:w="6594" w:type="dxa"/>
          </w:tcPr>
          <w:p w:rsidR="001A04A8" w:rsidRPr="00845736" w:rsidRDefault="001A04A8" w:rsidP="00F04718">
            <w:pPr>
              <w:tabs>
                <w:tab w:val="center" w:pos="4677"/>
                <w:tab w:val="right" w:pos="9355"/>
              </w:tabs>
              <w:autoSpaceDE w:val="0"/>
              <w:autoSpaceDN w:val="0"/>
              <w:adjustRightInd w:val="0"/>
              <w:jc w:val="center"/>
            </w:pPr>
            <w:r w:rsidRPr="00845736">
              <w:rPr>
                <w:sz w:val="22"/>
                <w:szCs w:val="22"/>
              </w:rPr>
              <w:t>МУ  Администрация Головинского сельского поселения</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Муниципальный заказчик  программы</w:t>
            </w:r>
          </w:p>
        </w:tc>
        <w:tc>
          <w:tcPr>
            <w:tcW w:w="6594" w:type="dxa"/>
          </w:tcPr>
          <w:p w:rsidR="001A04A8" w:rsidRPr="00845736" w:rsidRDefault="001735AA" w:rsidP="00666775">
            <w:pPr>
              <w:tabs>
                <w:tab w:val="center" w:pos="4677"/>
                <w:tab w:val="right" w:pos="9355"/>
              </w:tabs>
              <w:autoSpaceDE w:val="0"/>
              <w:autoSpaceDN w:val="0"/>
              <w:adjustRightInd w:val="0"/>
              <w:jc w:val="center"/>
            </w:pPr>
            <w:r w:rsidRPr="00845736">
              <w:rPr>
                <w:sz w:val="22"/>
                <w:szCs w:val="22"/>
              </w:rPr>
              <w:t>МУ  Администрация Головинского сельского поселения</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Сроки реализации программы</w:t>
            </w:r>
          </w:p>
        </w:tc>
        <w:tc>
          <w:tcPr>
            <w:tcW w:w="6594" w:type="dxa"/>
          </w:tcPr>
          <w:p w:rsidR="001A04A8" w:rsidRPr="00845736" w:rsidRDefault="001A04A8" w:rsidP="001735AA">
            <w:pPr>
              <w:tabs>
                <w:tab w:val="center" w:pos="4677"/>
                <w:tab w:val="right" w:pos="9355"/>
              </w:tabs>
              <w:autoSpaceDE w:val="0"/>
              <w:autoSpaceDN w:val="0"/>
              <w:adjustRightInd w:val="0"/>
              <w:jc w:val="center"/>
            </w:pPr>
            <w:r w:rsidRPr="00845736">
              <w:rPr>
                <w:sz w:val="22"/>
                <w:szCs w:val="22"/>
              </w:rPr>
              <w:t>20</w:t>
            </w:r>
            <w:r w:rsidR="001735AA" w:rsidRPr="00845736">
              <w:rPr>
                <w:sz w:val="22"/>
                <w:szCs w:val="22"/>
              </w:rPr>
              <w:t>20</w:t>
            </w:r>
            <w:r w:rsidRPr="00845736">
              <w:rPr>
                <w:sz w:val="22"/>
                <w:szCs w:val="22"/>
              </w:rPr>
              <w:t>-202</w:t>
            </w:r>
            <w:r w:rsidR="001735AA" w:rsidRPr="00845736">
              <w:rPr>
                <w:sz w:val="22"/>
                <w:szCs w:val="22"/>
              </w:rPr>
              <w:t>5</w:t>
            </w:r>
            <w:r w:rsidRPr="00845736">
              <w:rPr>
                <w:sz w:val="22"/>
                <w:szCs w:val="22"/>
              </w:rPr>
              <w:t xml:space="preserve"> годы</w:t>
            </w:r>
          </w:p>
        </w:tc>
      </w:tr>
      <w:tr w:rsidR="001A04A8" w:rsidRPr="00A167A2" w:rsidTr="001E0A7B">
        <w:trPr>
          <w:cantSplit/>
        </w:trPr>
        <w:tc>
          <w:tcPr>
            <w:tcW w:w="2766" w:type="dxa"/>
            <w:vMerge w:val="restart"/>
          </w:tcPr>
          <w:p w:rsidR="001A04A8" w:rsidRPr="00A167A2" w:rsidRDefault="001A04A8" w:rsidP="00F04718">
            <w:pPr>
              <w:tabs>
                <w:tab w:val="center" w:pos="4677"/>
                <w:tab w:val="right" w:pos="9355"/>
              </w:tabs>
              <w:autoSpaceDE w:val="0"/>
              <w:autoSpaceDN w:val="0"/>
              <w:adjustRightInd w:val="0"/>
            </w:pPr>
            <w:r w:rsidRPr="00A167A2">
              <w:rPr>
                <w:sz w:val="22"/>
                <w:szCs w:val="22"/>
              </w:rPr>
              <w:t>Источники финансирования программы</w:t>
            </w:r>
          </w:p>
        </w:tc>
        <w:tc>
          <w:tcPr>
            <w:tcW w:w="6594" w:type="dxa"/>
          </w:tcPr>
          <w:p w:rsidR="001A04A8" w:rsidRPr="00845736" w:rsidRDefault="001A04A8" w:rsidP="001735AA">
            <w:pPr>
              <w:tabs>
                <w:tab w:val="center" w:pos="4677"/>
                <w:tab w:val="right" w:pos="9355"/>
              </w:tabs>
              <w:autoSpaceDE w:val="0"/>
              <w:autoSpaceDN w:val="0"/>
              <w:adjustRightInd w:val="0"/>
            </w:pPr>
            <w:r w:rsidRPr="00845736">
              <w:rPr>
                <w:sz w:val="22"/>
                <w:szCs w:val="22"/>
              </w:rPr>
              <w:t>Всего:</w:t>
            </w:r>
            <w:r w:rsidR="00B519BC" w:rsidRPr="00B519BC">
              <w:rPr>
                <w:b/>
                <w:sz w:val="22"/>
                <w:szCs w:val="22"/>
              </w:rPr>
              <w:t>51601,0</w:t>
            </w:r>
            <w:r w:rsidR="00B519BC">
              <w:rPr>
                <w:sz w:val="22"/>
                <w:szCs w:val="22"/>
              </w:rPr>
              <w:t xml:space="preserve"> тыс.</w:t>
            </w:r>
            <w:r w:rsidRPr="00845736">
              <w:rPr>
                <w:sz w:val="22"/>
                <w:szCs w:val="22"/>
              </w:rPr>
              <w:t>рублей, в т.ч. по годам реализации:</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845736" w:rsidRDefault="001A04A8" w:rsidP="00B519BC">
            <w:pPr>
              <w:tabs>
                <w:tab w:val="center" w:pos="4677"/>
                <w:tab w:val="right" w:pos="9355"/>
              </w:tabs>
              <w:autoSpaceDE w:val="0"/>
              <w:autoSpaceDN w:val="0"/>
              <w:adjustRightInd w:val="0"/>
            </w:pPr>
            <w:r w:rsidRPr="00845736">
              <w:rPr>
                <w:sz w:val="22"/>
                <w:szCs w:val="22"/>
              </w:rPr>
              <w:t>20</w:t>
            </w:r>
            <w:r w:rsidR="001735AA" w:rsidRPr="00845736">
              <w:rPr>
                <w:sz w:val="22"/>
                <w:szCs w:val="22"/>
              </w:rPr>
              <w:t xml:space="preserve">20 </w:t>
            </w:r>
            <w:r w:rsidRPr="00845736">
              <w:rPr>
                <w:sz w:val="22"/>
                <w:szCs w:val="22"/>
              </w:rPr>
              <w:t xml:space="preserve">год: </w:t>
            </w:r>
            <w:r w:rsidR="00B519BC" w:rsidRPr="00B519BC">
              <w:rPr>
                <w:b/>
                <w:sz w:val="22"/>
                <w:szCs w:val="22"/>
              </w:rPr>
              <w:t>26</w:t>
            </w:r>
            <w:r w:rsidR="008256DF">
              <w:rPr>
                <w:b/>
                <w:sz w:val="22"/>
                <w:szCs w:val="22"/>
              </w:rPr>
              <w:t xml:space="preserve"> </w:t>
            </w:r>
            <w:r w:rsidR="00B519BC" w:rsidRPr="00B519BC">
              <w:rPr>
                <w:b/>
                <w:sz w:val="22"/>
                <w:szCs w:val="22"/>
              </w:rPr>
              <w:t>601</w:t>
            </w:r>
            <w:r w:rsidRPr="00B519BC">
              <w:rPr>
                <w:b/>
                <w:sz w:val="22"/>
                <w:szCs w:val="22"/>
              </w:rPr>
              <w:t>,0</w:t>
            </w:r>
            <w:r w:rsidR="008256DF">
              <w:rPr>
                <w:b/>
                <w:sz w:val="22"/>
                <w:szCs w:val="22"/>
              </w:rPr>
              <w:t xml:space="preserve"> </w:t>
            </w:r>
            <w:r w:rsidRPr="00845736">
              <w:rPr>
                <w:sz w:val="22"/>
                <w:szCs w:val="22"/>
              </w:rPr>
              <w:t>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845736" w:rsidRDefault="001A04A8" w:rsidP="001735AA">
            <w:pPr>
              <w:tabs>
                <w:tab w:val="center" w:pos="4677"/>
                <w:tab w:val="right" w:pos="9355"/>
              </w:tabs>
              <w:autoSpaceDE w:val="0"/>
              <w:autoSpaceDN w:val="0"/>
              <w:adjustRightInd w:val="0"/>
            </w:pPr>
            <w:r w:rsidRPr="00845736">
              <w:rPr>
                <w:sz w:val="22"/>
                <w:szCs w:val="22"/>
              </w:rPr>
              <w:t>20</w:t>
            </w:r>
            <w:r w:rsidR="001735AA" w:rsidRPr="00845736">
              <w:rPr>
                <w:sz w:val="22"/>
                <w:szCs w:val="22"/>
              </w:rPr>
              <w:t>21</w:t>
            </w:r>
            <w:r w:rsidRPr="00845736">
              <w:rPr>
                <w:sz w:val="22"/>
                <w:szCs w:val="22"/>
              </w:rPr>
              <w:t xml:space="preserve"> год: </w:t>
            </w:r>
            <w:r w:rsidR="00B519BC" w:rsidRPr="00B519BC">
              <w:rPr>
                <w:b/>
                <w:sz w:val="22"/>
                <w:szCs w:val="22"/>
              </w:rPr>
              <w:t>10</w:t>
            </w:r>
            <w:r w:rsidR="008256DF">
              <w:rPr>
                <w:b/>
                <w:sz w:val="22"/>
                <w:szCs w:val="22"/>
              </w:rPr>
              <w:t xml:space="preserve"> </w:t>
            </w:r>
            <w:r w:rsidR="00B519BC" w:rsidRPr="00B519BC">
              <w:rPr>
                <w:b/>
                <w:sz w:val="22"/>
                <w:szCs w:val="22"/>
              </w:rPr>
              <w:t>000,0</w:t>
            </w:r>
            <w:r w:rsidRPr="00845736">
              <w:rPr>
                <w:sz w:val="22"/>
                <w:szCs w:val="22"/>
              </w:rPr>
              <w:t>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845736" w:rsidRDefault="001A04A8" w:rsidP="001735AA">
            <w:pPr>
              <w:tabs>
                <w:tab w:val="center" w:pos="4677"/>
                <w:tab w:val="right" w:pos="9355"/>
              </w:tabs>
              <w:autoSpaceDE w:val="0"/>
              <w:autoSpaceDN w:val="0"/>
              <w:adjustRightInd w:val="0"/>
            </w:pPr>
            <w:r w:rsidRPr="00845736">
              <w:rPr>
                <w:sz w:val="22"/>
                <w:szCs w:val="22"/>
              </w:rPr>
              <w:t>20</w:t>
            </w:r>
            <w:r w:rsidR="001735AA" w:rsidRPr="00845736">
              <w:rPr>
                <w:sz w:val="22"/>
                <w:szCs w:val="22"/>
              </w:rPr>
              <w:t>22</w:t>
            </w:r>
            <w:r w:rsidRPr="00845736">
              <w:rPr>
                <w:sz w:val="22"/>
                <w:szCs w:val="22"/>
              </w:rPr>
              <w:t xml:space="preserve"> год: </w:t>
            </w:r>
            <w:r w:rsidR="00B519BC" w:rsidRPr="00B519BC">
              <w:rPr>
                <w:b/>
                <w:sz w:val="22"/>
                <w:szCs w:val="22"/>
              </w:rPr>
              <w:t>15</w:t>
            </w:r>
            <w:r w:rsidR="008256DF">
              <w:rPr>
                <w:b/>
                <w:sz w:val="22"/>
                <w:szCs w:val="22"/>
              </w:rPr>
              <w:t xml:space="preserve"> </w:t>
            </w:r>
            <w:r w:rsidR="00B519BC" w:rsidRPr="00B519BC">
              <w:rPr>
                <w:b/>
                <w:sz w:val="22"/>
                <w:szCs w:val="22"/>
              </w:rPr>
              <w:t>000,0</w:t>
            </w:r>
            <w:r w:rsidR="008256DF">
              <w:rPr>
                <w:b/>
                <w:sz w:val="22"/>
                <w:szCs w:val="22"/>
              </w:rPr>
              <w:t xml:space="preserve"> </w:t>
            </w:r>
            <w:r w:rsidRPr="00845736">
              <w:rPr>
                <w:sz w:val="22"/>
                <w:szCs w:val="22"/>
              </w:rPr>
              <w:t>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845736" w:rsidRDefault="001A04A8" w:rsidP="0016292D">
            <w:pPr>
              <w:tabs>
                <w:tab w:val="center" w:pos="4677"/>
                <w:tab w:val="right" w:pos="9355"/>
              </w:tabs>
              <w:autoSpaceDE w:val="0"/>
              <w:autoSpaceDN w:val="0"/>
              <w:adjustRightInd w:val="0"/>
            </w:pPr>
            <w:r w:rsidRPr="00845736">
              <w:rPr>
                <w:sz w:val="22"/>
                <w:szCs w:val="22"/>
              </w:rPr>
              <w:t>202</w:t>
            </w:r>
            <w:r w:rsidR="001735AA" w:rsidRPr="00845736">
              <w:rPr>
                <w:sz w:val="22"/>
                <w:szCs w:val="22"/>
              </w:rPr>
              <w:t>3</w:t>
            </w:r>
            <w:r w:rsidRPr="00845736">
              <w:rPr>
                <w:sz w:val="22"/>
                <w:szCs w:val="22"/>
              </w:rPr>
              <w:t xml:space="preserve"> год: </w:t>
            </w:r>
            <w:r w:rsidR="00B519BC">
              <w:rPr>
                <w:sz w:val="22"/>
                <w:szCs w:val="22"/>
              </w:rPr>
              <w:t>0</w:t>
            </w:r>
            <w:r w:rsidRPr="00845736">
              <w:rPr>
                <w:sz w:val="22"/>
                <w:szCs w:val="22"/>
              </w:rPr>
              <w:t xml:space="preserve"> тыс. 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845736" w:rsidRDefault="001A04A8" w:rsidP="0016292D">
            <w:pPr>
              <w:tabs>
                <w:tab w:val="center" w:pos="4677"/>
                <w:tab w:val="right" w:pos="9355"/>
              </w:tabs>
              <w:autoSpaceDE w:val="0"/>
              <w:autoSpaceDN w:val="0"/>
              <w:adjustRightInd w:val="0"/>
            </w:pPr>
            <w:r w:rsidRPr="00845736">
              <w:rPr>
                <w:sz w:val="22"/>
                <w:szCs w:val="22"/>
              </w:rPr>
              <w:t>202</w:t>
            </w:r>
            <w:r w:rsidR="001735AA" w:rsidRPr="00845736">
              <w:rPr>
                <w:sz w:val="22"/>
                <w:szCs w:val="22"/>
              </w:rPr>
              <w:t>4</w:t>
            </w:r>
            <w:r w:rsidRPr="00845736">
              <w:rPr>
                <w:sz w:val="22"/>
                <w:szCs w:val="22"/>
              </w:rPr>
              <w:t xml:space="preserve"> год: </w:t>
            </w:r>
            <w:bookmarkStart w:id="2" w:name="_GoBack"/>
            <w:bookmarkEnd w:id="2"/>
            <w:r w:rsidR="00B519BC">
              <w:rPr>
                <w:sz w:val="22"/>
                <w:szCs w:val="22"/>
              </w:rPr>
              <w:t>0</w:t>
            </w:r>
            <w:r w:rsidRPr="00845736">
              <w:rPr>
                <w:sz w:val="22"/>
                <w:szCs w:val="22"/>
              </w:rPr>
              <w:t xml:space="preserve"> тыс. 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845736" w:rsidRDefault="001A04A8" w:rsidP="0016292D">
            <w:pPr>
              <w:tabs>
                <w:tab w:val="center" w:pos="4677"/>
                <w:tab w:val="right" w:pos="9355"/>
              </w:tabs>
              <w:autoSpaceDE w:val="0"/>
              <w:autoSpaceDN w:val="0"/>
              <w:adjustRightInd w:val="0"/>
            </w:pPr>
            <w:r w:rsidRPr="00845736">
              <w:rPr>
                <w:sz w:val="22"/>
                <w:szCs w:val="22"/>
              </w:rPr>
              <w:t>202</w:t>
            </w:r>
            <w:r w:rsidR="001735AA" w:rsidRPr="00845736">
              <w:rPr>
                <w:sz w:val="22"/>
                <w:szCs w:val="22"/>
              </w:rPr>
              <w:t>5</w:t>
            </w:r>
            <w:r w:rsidRPr="00845736">
              <w:rPr>
                <w:sz w:val="22"/>
                <w:szCs w:val="22"/>
              </w:rPr>
              <w:t xml:space="preserve"> год: </w:t>
            </w:r>
            <w:r w:rsidR="00B519BC">
              <w:rPr>
                <w:sz w:val="22"/>
                <w:szCs w:val="22"/>
              </w:rPr>
              <w:t>0</w:t>
            </w:r>
            <w:r w:rsidRPr="00845736">
              <w:rPr>
                <w:sz w:val="22"/>
                <w:szCs w:val="22"/>
              </w:rPr>
              <w:t xml:space="preserve"> тыс. 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845736" w:rsidRDefault="001A04A8" w:rsidP="001735AA">
            <w:pPr>
              <w:tabs>
                <w:tab w:val="center" w:pos="4677"/>
                <w:tab w:val="right" w:pos="9355"/>
              </w:tabs>
              <w:autoSpaceDE w:val="0"/>
              <w:autoSpaceDN w:val="0"/>
              <w:adjustRightInd w:val="0"/>
            </w:pPr>
            <w:r w:rsidRPr="00845736">
              <w:rPr>
                <w:sz w:val="22"/>
                <w:szCs w:val="22"/>
              </w:rPr>
              <w:t xml:space="preserve">Всего: </w:t>
            </w:r>
            <w:r w:rsidR="00B519BC" w:rsidRPr="00B519BC">
              <w:rPr>
                <w:b/>
                <w:sz w:val="22"/>
                <w:szCs w:val="22"/>
              </w:rPr>
              <w:t>51</w:t>
            </w:r>
            <w:r w:rsidR="008256DF">
              <w:rPr>
                <w:b/>
                <w:sz w:val="22"/>
                <w:szCs w:val="22"/>
              </w:rPr>
              <w:t xml:space="preserve"> </w:t>
            </w:r>
            <w:r w:rsidR="00B519BC" w:rsidRPr="00B519BC">
              <w:rPr>
                <w:b/>
                <w:sz w:val="22"/>
                <w:szCs w:val="22"/>
              </w:rPr>
              <w:t>601,0</w:t>
            </w:r>
            <w:r w:rsidRPr="00845736">
              <w:rPr>
                <w:sz w:val="22"/>
                <w:szCs w:val="22"/>
              </w:rPr>
              <w:t>тыс. руб., в т.ч. по уровням бюджета:</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845736" w:rsidRDefault="001A04A8" w:rsidP="0016292D">
            <w:pPr>
              <w:tabs>
                <w:tab w:val="center" w:pos="4677"/>
                <w:tab w:val="right" w:pos="9355"/>
              </w:tabs>
              <w:autoSpaceDE w:val="0"/>
              <w:autoSpaceDN w:val="0"/>
              <w:adjustRightInd w:val="0"/>
            </w:pPr>
            <w:r w:rsidRPr="00845736">
              <w:rPr>
                <w:sz w:val="22"/>
                <w:szCs w:val="22"/>
              </w:rPr>
              <w:t xml:space="preserve">бюджет поселения  </w:t>
            </w:r>
            <w:r w:rsidR="0016292D">
              <w:rPr>
                <w:sz w:val="22"/>
                <w:szCs w:val="22"/>
              </w:rPr>
              <w:t>1403</w:t>
            </w:r>
            <w:r w:rsidR="00B519BC">
              <w:rPr>
                <w:sz w:val="22"/>
                <w:szCs w:val="22"/>
              </w:rPr>
              <w:t>,0</w:t>
            </w:r>
            <w:r w:rsidRPr="00845736">
              <w:rPr>
                <w:sz w:val="22"/>
                <w:szCs w:val="22"/>
              </w:rPr>
              <w:t>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845736" w:rsidRDefault="001A04A8" w:rsidP="001735AA">
            <w:pPr>
              <w:tabs>
                <w:tab w:val="center" w:pos="4677"/>
                <w:tab w:val="right" w:pos="9355"/>
              </w:tabs>
              <w:autoSpaceDE w:val="0"/>
              <w:autoSpaceDN w:val="0"/>
              <w:adjustRightInd w:val="0"/>
            </w:pPr>
            <w:r w:rsidRPr="00845736">
              <w:rPr>
                <w:sz w:val="22"/>
                <w:szCs w:val="22"/>
              </w:rPr>
              <w:t xml:space="preserve">Бюджет района </w:t>
            </w:r>
            <w:r w:rsidR="0016292D">
              <w:rPr>
                <w:sz w:val="22"/>
                <w:szCs w:val="22"/>
              </w:rPr>
              <w:t xml:space="preserve">1379,0  </w:t>
            </w:r>
            <w:r w:rsidRPr="00845736">
              <w:rPr>
                <w:sz w:val="22"/>
                <w:szCs w:val="22"/>
              </w:rPr>
              <w:t>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6292D" w:rsidRDefault="001A04A8" w:rsidP="001735AA">
            <w:pPr>
              <w:tabs>
                <w:tab w:val="center" w:pos="4677"/>
                <w:tab w:val="right" w:pos="9355"/>
              </w:tabs>
              <w:autoSpaceDE w:val="0"/>
              <w:autoSpaceDN w:val="0"/>
              <w:adjustRightInd w:val="0"/>
            </w:pPr>
            <w:r w:rsidRPr="00845736">
              <w:rPr>
                <w:sz w:val="22"/>
                <w:szCs w:val="22"/>
              </w:rPr>
              <w:t>Бюджет Ярославской</w:t>
            </w:r>
          </w:p>
          <w:p w:rsidR="001A04A8" w:rsidRPr="00845736" w:rsidRDefault="001A04A8" w:rsidP="001735AA">
            <w:pPr>
              <w:tabs>
                <w:tab w:val="center" w:pos="4677"/>
                <w:tab w:val="right" w:pos="9355"/>
              </w:tabs>
              <w:autoSpaceDE w:val="0"/>
              <w:autoSpaceDN w:val="0"/>
              <w:adjustRightInd w:val="0"/>
            </w:pPr>
            <w:r w:rsidRPr="00845736">
              <w:rPr>
                <w:sz w:val="22"/>
                <w:szCs w:val="22"/>
              </w:rPr>
              <w:t xml:space="preserve"> области </w:t>
            </w:r>
            <w:r w:rsidR="0016292D">
              <w:rPr>
                <w:sz w:val="22"/>
                <w:szCs w:val="22"/>
              </w:rPr>
              <w:t xml:space="preserve">39910,0 </w:t>
            </w:r>
            <w:r w:rsidRPr="00845736">
              <w:rPr>
                <w:sz w:val="22"/>
                <w:szCs w:val="22"/>
              </w:rPr>
              <w:t>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845736" w:rsidRDefault="001A04A8" w:rsidP="001735AA">
            <w:pPr>
              <w:tabs>
                <w:tab w:val="center" w:pos="4677"/>
                <w:tab w:val="right" w:pos="9355"/>
              </w:tabs>
              <w:autoSpaceDE w:val="0"/>
              <w:autoSpaceDN w:val="0"/>
              <w:adjustRightInd w:val="0"/>
            </w:pPr>
            <w:r w:rsidRPr="00845736">
              <w:rPr>
                <w:sz w:val="22"/>
                <w:szCs w:val="22"/>
              </w:rPr>
              <w:t xml:space="preserve">федеральный бюджет </w:t>
            </w:r>
            <w:r w:rsidR="0016292D">
              <w:rPr>
                <w:sz w:val="22"/>
                <w:szCs w:val="22"/>
              </w:rPr>
              <w:t xml:space="preserve">8909,0 </w:t>
            </w:r>
            <w:r w:rsidRPr="00845736">
              <w:rPr>
                <w:sz w:val="22"/>
                <w:szCs w:val="22"/>
              </w:rPr>
              <w:t>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autoSpaceDE w:val="0"/>
              <w:autoSpaceDN w:val="0"/>
              <w:adjustRightInd w:val="0"/>
            </w:pPr>
          </w:p>
        </w:tc>
        <w:tc>
          <w:tcPr>
            <w:tcW w:w="6594" w:type="dxa"/>
          </w:tcPr>
          <w:p w:rsidR="001A04A8" w:rsidRPr="00845736" w:rsidRDefault="001735AA" w:rsidP="00F04718">
            <w:pPr>
              <w:tabs>
                <w:tab w:val="center" w:pos="4677"/>
                <w:tab w:val="right" w:pos="9355"/>
              </w:tabs>
            </w:pPr>
            <w:r w:rsidRPr="00845736">
              <w:rPr>
                <w:sz w:val="22"/>
                <w:szCs w:val="22"/>
              </w:rPr>
              <w:t xml:space="preserve">внебюджетные источники       </w:t>
            </w:r>
            <w:r w:rsidR="0016292D">
              <w:rPr>
                <w:sz w:val="22"/>
                <w:szCs w:val="22"/>
              </w:rPr>
              <w:t>0</w:t>
            </w:r>
            <w:r w:rsidR="001A04A8" w:rsidRPr="00845736">
              <w:rPr>
                <w:sz w:val="22"/>
                <w:szCs w:val="22"/>
              </w:rPr>
              <w:t>тыс.руб.</w:t>
            </w:r>
          </w:p>
        </w:tc>
      </w:tr>
      <w:tr w:rsidR="00845736" w:rsidRPr="00A167A2" w:rsidTr="001E0A7B">
        <w:trPr>
          <w:cantSplit/>
        </w:trPr>
        <w:tc>
          <w:tcPr>
            <w:tcW w:w="2766" w:type="dxa"/>
          </w:tcPr>
          <w:p w:rsidR="00845736" w:rsidRPr="00A167A2" w:rsidRDefault="00845736" w:rsidP="00F04718">
            <w:pPr>
              <w:tabs>
                <w:tab w:val="center" w:pos="4677"/>
                <w:tab w:val="right" w:pos="9355"/>
              </w:tabs>
              <w:autoSpaceDE w:val="0"/>
              <w:autoSpaceDN w:val="0"/>
              <w:adjustRightInd w:val="0"/>
            </w:pPr>
          </w:p>
        </w:tc>
        <w:tc>
          <w:tcPr>
            <w:tcW w:w="6594" w:type="dxa"/>
          </w:tcPr>
          <w:p w:rsidR="00845736" w:rsidRPr="00845736" w:rsidRDefault="00845736" w:rsidP="00F04718">
            <w:pPr>
              <w:tabs>
                <w:tab w:val="center" w:pos="4677"/>
                <w:tab w:val="right" w:pos="9355"/>
              </w:tabs>
            </w:pPr>
            <w:r w:rsidRPr="00845736">
              <w:rPr>
                <w:sz w:val="22"/>
                <w:szCs w:val="22"/>
              </w:rPr>
              <w:t>Объемы, структура затрат и источники финансирования мероприятий подлежат ежегодной корректировке в соответствии с результатами выполнения мероприятий, их приоритетности и финансовых возможностей</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Планируемые результаты реализации программы</w:t>
            </w:r>
          </w:p>
        </w:tc>
        <w:tc>
          <w:tcPr>
            <w:tcW w:w="6594" w:type="dxa"/>
          </w:tcPr>
          <w:p w:rsidR="00EF0A5D" w:rsidRPr="00845736" w:rsidRDefault="00EF0A5D" w:rsidP="00EF0A5D">
            <w:pPr>
              <w:jc w:val="both"/>
            </w:pPr>
            <w:r w:rsidRPr="00845736">
              <w:rPr>
                <w:sz w:val="22"/>
                <w:szCs w:val="22"/>
              </w:rPr>
              <w:t>- Увеличение темпов роста нового строительства.</w:t>
            </w:r>
          </w:p>
          <w:p w:rsidR="00EF0A5D" w:rsidRPr="00845736" w:rsidRDefault="00EF0A5D" w:rsidP="00EF0A5D">
            <w:pPr>
              <w:jc w:val="both"/>
            </w:pPr>
            <w:r w:rsidRPr="00845736">
              <w:rPr>
                <w:sz w:val="22"/>
                <w:szCs w:val="22"/>
              </w:rPr>
              <w:t>- Создание комфортных условий проживания, повышение уровня, качества жизни, уменьшение социальной напряженности.</w:t>
            </w:r>
          </w:p>
          <w:p w:rsidR="00EF0A5D" w:rsidRPr="00845736" w:rsidRDefault="00EF0A5D" w:rsidP="00EF0A5D">
            <w:pPr>
              <w:jc w:val="both"/>
            </w:pPr>
            <w:r w:rsidRPr="00845736">
              <w:rPr>
                <w:sz w:val="22"/>
                <w:szCs w:val="22"/>
              </w:rPr>
              <w:t>- Модернизация и обновление коммунальной инфраструктуры поселения, снижение эксплуатационных затрат.</w:t>
            </w:r>
          </w:p>
          <w:p w:rsidR="00EF0A5D" w:rsidRPr="00845736" w:rsidRDefault="00EF0A5D" w:rsidP="00EF0A5D">
            <w:pPr>
              <w:jc w:val="both"/>
            </w:pPr>
            <w:r w:rsidRPr="00845736">
              <w:rPr>
                <w:sz w:val="22"/>
                <w:szCs w:val="22"/>
              </w:rPr>
              <w:t>- Устранение причин возникновения аварийных ситуаций, угрожающих жизнедеятельности человека, улучшение экологического состояния окружающей среды в Головинском сельском поселении.</w:t>
            </w:r>
          </w:p>
          <w:p w:rsidR="00EF0A5D" w:rsidRPr="00845736" w:rsidRDefault="00EF0A5D" w:rsidP="005C2285">
            <w:pPr>
              <w:ind w:firstLine="34"/>
              <w:jc w:val="center"/>
            </w:pPr>
            <w:r w:rsidRPr="00845736">
              <w:rPr>
                <w:sz w:val="22"/>
                <w:szCs w:val="22"/>
              </w:rPr>
              <w:t>Газификация:</w:t>
            </w:r>
          </w:p>
          <w:p w:rsidR="00EF0A5D" w:rsidRPr="00845736" w:rsidRDefault="00EF0A5D" w:rsidP="00EF0A5D">
            <w:pPr>
              <w:jc w:val="both"/>
            </w:pPr>
            <w:r w:rsidRPr="00845736">
              <w:rPr>
                <w:sz w:val="22"/>
                <w:szCs w:val="22"/>
              </w:rPr>
              <w:t>- газификация д. Головино и прилегающих населенных пунктов -1 очередь;</w:t>
            </w:r>
          </w:p>
          <w:p w:rsidR="00EF0A5D" w:rsidRPr="00845736" w:rsidRDefault="00EF0A5D" w:rsidP="00EF0A5D">
            <w:pPr>
              <w:jc w:val="both"/>
            </w:pPr>
            <w:r w:rsidRPr="00845736">
              <w:rPr>
                <w:sz w:val="22"/>
                <w:szCs w:val="22"/>
              </w:rPr>
              <w:t>- перевод центральной котельной на природный газ как основное топливо;</w:t>
            </w:r>
          </w:p>
          <w:p w:rsidR="00EF0A5D" w:rsidRPr="00845736" w:rsidRDefault="00EF0A5D" w:rsidP="00EF0A5D">
            <w:pPr>
              <w:jc w:val="both"/>
            </w:pPr>
            <w:r w:rsidRPr="00845736">
              <w:rPr>
                <w:sz w:val="22"/>
                <w:szCs w:val="22"/>
              </w:rPr>
              <w:t>- газификация 15 населенных пунктов в рамках проекта Головино-Прилуки – 2 очередь.</w:t>
            </w:r>
          </w:p>
          <w:p w:rsidR="00EF0A5D" w:rsidRPr="00845736" w:rsidRDefault="00EF0A5D" w:rsidP="005C2285">
            <w:pPr>
              <w:ind w:firstLine="34"/>
              <w:jc w:val="center"/>
            </w:pPr>
            <w:r w:rsidRPr="00845736">
              <w:rPr>
                <w:sz w:val="22"/>
                <w:szCs w:val="22"/>
              </w:rPr>
              <w:t>Развитие водоснабжения и водоотведения:</w:t>
            </w:r>
          </w:p>
          <w:p w:rsidR="00EF0A5D" w:rsidRPr="00845736" w:rsidRDefault="00EF0A5D" w:rsidP="00EF0A5D">
            <w:pPr>
              <w:jc w:val="both"/>
            </w:pPr>
            <w:r w:rsidRPr="00845736">
              <w:rPr>
                <w:sz w:val="22"/>
                <w:szCs w:val="22"/>
              </w:rPr>
              <w:t>- повышение надежности водоснабжения и водоотведения;</w:t>
            </w:r>
          </w:p>
          <w:p w:rsidR="00EF0A5D" w:rsidRPr="00845736" w:rsidRDefault="00EF0A5D" w:rsidP="00EF0A5D">
            <w:pPr>
              <w:jc w:val="both"/>
            </w:pPr>
            <w:r w:rsidRPr="00845736">
              <w:rPr>
                <w:sz w:val="22"/>
                <w:szCs w:val="22"/>
              </w:rPr>
              <w:t xml:space="preserve">- соответствие параметров качества питьевой воды установленным нормативам СанПиН -100% (необходимость установки станций водоочистки на всех скважинах поселения); </w:t>
            </w:r>
          </w:p>
          <w:p w:rsidR="00EF0A5D" w:rsidRPr="00845736" w:rsidRDefault="00EF0A5D" w:rsidP="00EF0A5D">
            <w:pPr>
              <w:jc w:val="both"/>
            </w:pPr>
            <w:r w:rsidRPr="00845736">
              <w:rPr>
                <w:sz w:val="22"/>
                <w:szCs w:val="22"/>
              </w:rPr>
              <w:t>- снижение уровня потерь воды;</w:t>
            </w:r>
          </w:p>
          <w:p w:rsidR="00EF0A5D" w:rsidRPr="00845736" w:rsidRDefault="00EF0A5D" w:rsidP="00EF0A5D">
            <w:pPr>
              <w:jc w:val="both"/>
            </w:pPr>
            <w:r w:rsidRPr="00845736">
              <w:rPr>
                <w:sz w:val="22"/>
                <w:szCs w:val="22"/>
              </w:rPr>
              <w:t>- реконструкция, модернизация систем водоснабжения и водоотведения;</w:t>
            </w:r>
          </w:p>
          <w:p w:rsidR="00EF0A5D" w:rsidRPr="00845736" w:rsidRDefault="00EF0A5D" w:rsidP="00EF0A5D">
            <w:pPr>
              <w:jc w:val="both"/>
            </w:pPr>
            <w:r w:rsidRPr="00845736">
              <w:rPr>
                <w:sz w:val="22"/>
                <w:szCs w:val="22"/>
              </w:rPr>
              <w:t>- строительство новых систем водоснабжения и водоотведения для обеспечения подключения дополнительных нагрузок при строительстве новых жилых домов и объектов соцкультбыта;</w:t>
            </w:r>
          </w:p>
          <w:p w:rsidR="001A04A8" w:rsidRPr="00A167A2" w:rsidRDefault="005C2285" w:rsidP="005C2285">
            <w:pPr>
              <w:tabs>
                <w:tab w:val="center" w:pos="4677"/>
                <w:tab w:val="right" w:pos="9355"/>
              </w:tabs>
              <w:autoSpaceDE w:val="0"/>
              <w:autoSpaceDN w:val="0"/>
              <w:adjustRightInd w:val="0"/>
              <w:jc w:val="center"/>
            </w:pPr>
            <w:r w:rsidRPr="00845736">
              <w:rPr>
                <w:sz w:val="22"/>
                <w:szCs w:val="22"/>
              </w:rPr>
              <w:t>У</w:t>
            </w:r>
            <w:r w:rsidR="00EF0A5D" w:rsidRPr="00845736">
              <w:rPr>
                <w:sz w:val="22"/>
                <w:szCs w:val="22"/>
              </w:rPr>
              <w:t>лучшение экологического и санитарного состояния в Головинском сельском поселении.</w:t>
            </w:r>
          </w:p>
        </w:tc>
      </w:tr>
      <w:tr w:rsidR="005C2285" w:rsidRPr="00A167A2" w:rsidTr="001E0A7B">
        <w:tc>
          <w:tcPr>
            <w:tcW w:w="2766" w:type="dxa"/>
          </w:tcPr>
          <w:p w:rsidR="005C2285" w:rsidRPr="00A167A2" w:rsidRDefault="005C2285" w:rsidP="00F04718">
            <w:pPr>
              <w:tabs>
                <w:tab w:val="center" w:pos="4677"/>
                <w:tab w:val="right" w:pos="9355"/>
              </w:tabs>
              <w:autoSpaceDE w:val="0"/>
              <w:autoSpaceDN w:val="0"/>
              <w:adjustRightInd w:val="0"/>
            </w:pPr>
          </w:p>
        </w:tc>
        <w:tc>
          <w:tcPr>
            <w:tcW w:w="6594" w:type="dxa"/>
          </w:tcPr>
          <w:p w:rsidR="005C2285" w:rsidRDefault="005C2285" w:rsidP="00EF0A5D">
            <w:pPr>
              <w:jc w:val="both"/>
              <w:rPr>
                <w:sz w:val="20"/>
                <w:szCs w:val="20"/>
              </w:rPr>
            </w:pPr>
          </w:p>
        </w:tc>
      </w:tr>
    </w:tbl>
    <w:p w:rsidR="001A04A8" w:rsidRPr="00A167A2" w:rsidRDefault="001A04A8" w:rsidP="00467590">
      <w:pPr>
        <w:pStyle w:val="ConsPlusNormal"/>
        <w:widowControl/>
        <w:ind w:firstLine="0"/>
        <w:outlineLvl w:val="1"/>
        <w:rPr>
          <w:sz w:val="22"/>
          <w:szCs w:val="22"/>
        </w:rPr>
      </w:pPr>
    </w:p>
    <w:p w:rsidR="00845736" w:rsidRPr="00B024F1" w:rsidRDefault="00845736" w:rsidP="00845736">
      <w:pPr>
        <w:pStyle w:val="22"/>
        <w:suppressAutoHyphens/>
        <w:spacing w:after="0" w:line="276" w:lineRule="auto"/>
        <w:ind w:left="0"/>
        <w:outlineLvl w:val="0"/>
        <w:rPr>
          <w:rFonts w:ascii="Times New Roman" w:hAnsi="Times New Roman" w:cs="Times New Roman"/>
          <w:b/>
          <w:bCs/>
          <w:i/>
          <w:sz w:val="24"/>
          <w:szCs w:val="24"/>
          <w:u w:val="single"/>
        </w:rPr>
      </w:pPr>
      <w:r w:rsidRPr="00B024F1">
        <w:rPr>
          <w:rFonts w:ascii="Times New Roman" w:hAnsi="Times New Roman" w:cs="Times New Roman"/>
          <w:b/>
          <w:bCs/>
          <w:i/>
          <w:sz w:val="24"/>
          <w:szCs w:val="24"/>
          <w:u w:val="single"/>
        </w:rPr>
        <w:t>Введение</w:t>
      </w:r>
    </w:p>
    <w:p w:rsidR="00845736" w:rsidRPr="001C6F9D" w:rsidRDefault="00845736" w:rsidP="00845736">
      <w:pPr>
        <w:ind w:firstLine="708"/>
        <w:jc w:val="both"/>
      </w:pPr>
      <w:r w:rsidRPr="00845736">
        <w:t>Муниципальная программа Головинского сельского посел</w:t>
      </w:r>
      <w:r w:rsidR="00230360">
        <w:t>е</w:t>
      </w:r>
      <w:r w:rsidRPr="00845736">
        <w:t>ния «Комплексное развитие территорий Головинского сельского поселения» на 2020-2025 годы</w:t>
      </w:r>
      <w:r w:rsidRPr="006F52AC">
        <w:t xml:space="preserve">(Программа) разработана в соответствии с документами территориального планирования. </w:t>
      </w:r>
    </w:p>
    <w:p w:rsidR="001735AA" w:rsidRPr="00845736" w:rsidRDefault="00845736" w:rsidP="00845736">
      <w:pPr>
        <w:autoSpaceDE w:val="0"/>
        <w:autoSpaceDN w:val="0"/>
        <w:adjustRightInd w:val="0"/>
        <w:ind w:firstLine="540"/>
        <w:jc w:val="both"/>
        <w:rPr>
          <w:i/>
          <w:u w:val="single"/>
        </w:rPr>
      </w:pPr>
      <w:r w:rsidRPr="001C6F9D">
        <w:t xml:space="preserve"> Основу Программы составляет система программных мероприятий по различным направлениям развития </w:t>
      </w:r>
      <w:r>
        <w:t>социальной</w:t>
      </w:r>
      <w:r w:rsidRPr="001C6F9D">
        <w:t xml:space="preserve"> инфраструктуры. Данная Программа ориентирована на устойчивое развитие Головинского сельского поселения и в полной мере соответствует государственной политике </w:t>
      </w:r>
      <w:r>
        <w:t>в соответствии с</w:t>
      </w:r>
      <w:r w:rsidR="001735AA" w:rsidRPr="00845736">
        <w:rPr>
          <w:i/>
          <w:u w:val="single"/>
        </w:rPr>
        <w:t xml:space="preserve"> Государственной программ</w:t>
      </w:r>
      <w:r>
        <w:rPr>
          <w:i/>
          <w:u w:val="single"/>
        </w:rPr>
        <w:t xml:space="preserve">ой </w:t>
      </w:r>
      <w:r w:rsidRPr="00845736">
        <w:rPr>
          <w:shd w:val="clear" w:color="auto" w:fill="FFFFFF"/>
        </w:rPr>
        <w:t>Ярославской области «Комплексное развитие сельских территорий в Ярославской области» на 2020 – 2025 годы</w:t>
      </w:r>
      <w:r>
        <w:rPr>
          <w:shd w:val="clear" w:color="auto" w:fill="FFFFFF"/>
        </w:rPr>
        <w:t>.</w:t>
      </w:r>
    </w:p>
    <w:p w:rsidR="001735AA" w:rsidRPr="00845736" w:rsidRDefault="001735AA" w:rsidP="001735AA">
      <w:pPr>
        <w:pStyle w:val="a9"/>
        <w:shd w:val="clear" w:color="auto" w:fill="FFFFFF"/>
        <w:spacing w:before="0" w:beforeAutospacing="0" w:after="0" w:afterAutospacing="0"/>
        <w:ind w:firstLine="708"/>
        <w:contextualSpacing/>
        <w:jc w:val="both"/>
      </w:pPr>
      <w:r w:rsidRPr="00845736">
        <w:t>Сложившаяся в настоящее время ситуация в социальной сфере на селе сдерживает формирование социально-экономических условий устойчивого развития сельских территорий.</w:t>
      </w:r>
    </w:p>
    <w:p w:rsidR="001735AA" w:rsidRPr="00845736" w:rsidRDefault="001735AA" w:rsidP="001735AA">
      <w:pPr>
        <w:pStyle w:val="a9"/>
        <w:shd w:val="clear" w:color="auto" w:fill="FFFFFF"/>
        <w:spacing w:after="0"/>
        <w:ind w:firstLine="708"/>
        <w:contextualSpacing/>
        <w:jc w:val="both"/>
      </w:pPr>
      <w:r w:rsidRPr="00845736">
        <w:t xml:space="preserve">Приоритетные направления развития сельских территорий Ярославской области определяются стратегией социально-экономического развития Ярославской области на период до 2025 года, утвержденной постановлением Правительства области от 06.03.2014 № 188-п, и реализуются посредством программно-целевого метода планирования и исполнения бюджета. </w:t>
      </w:r>
    </w:p>
    <w:p w:rsidR="001735AA" w:rsidRPr="00845736" w:rsidRDefault="001735AA" w:rsidP="001735AA">
      <w:pPr>
        <w:pStyle w:val="a9"/>
        <w:shd w:val="clear" w:color="auto" w:fill="FFFFFF"/>
        <w:spacing w:after="0"/>
        <w:ind w:firstLine="708"/>
        <w:contextualSpacing/>
        <w:jc w:val="both"/>
      </w:pPr>
      <w:r w:rsidRPr="00845736">
        <w:rPr>
          <w:shd w:val="clear" w:color="auto" w:fill="FFFFFF"/>
        </w:rPr>
        <w:t xml:space="preserve">Государственная программа Ярославской области «Комплексное развитие сельских территорий в Ярославской области» на 2020 – 2025 годы (далее – Государственная </w:t>
      </w:r>
      <w:r w:rsidRPr="00845736">
        <w:rPr>
          <w:shd w:val="clear" w:color="auto" w:fill="FFFFFF"/>
        </w:rPr>
        <w:lastRenderedPageBreak/>
        <w:t xml:space="preserve">программа) </w:t>
      </w:r>
      <w:r w:rsidRPr="00845736">
        <w:t xml:space="preserve">определяет цель, задачи и направления развития социальной и инженерной инфраструктур сельских территорий, финансовое обеспечение и механизмы реализации предусмотренных мероприятий, показатели их результативности. </w:t>
      </w:r>
    </w:p>
    <w:p w:rsidR="001735AA" w:rsidRPr="00845736" w:rsidRDefault="001735AA" w:rsidP="001735AA">
      <w:pPr>
        <w:pStyle w:val="a9"/>
        <w:shd w:val="clear" w:color="auto" w:fill="FFFFFF"/>
        <w:spacing w:after="0"/>
        <w:ind w:firstLine="708"/>
        <w:contextualSpacing/>
        <w:jc w:val="both"/>
      </w:pPr>
      <w:r w:rsidRPr="00845736">
        <w:t>Цель и задачи Государственной программы в первую очередь направлены на решение проблем федерального и регионального уровней в социальной сфере, среди которых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отток из аграрного производства квалифицированных специалистов и молодежи, недостаточное ресурсное обеспечение на всех уровнях финансирования, низкая общественная оценка сельскохозяйственного труда.</w:t>
      </w:r>
    </w:p>
    <w:p w:rsidR="001735AA" w:rsidRPr="00845736" w:rsidRDefault="001735AA" w:rsidP="001735AA">
      <w:pPr>
        <w:pStyle w:val="a9"/>
        <w:shd w:val="clear" w:color="auto" w:fill="FFFFFF"/>
        <w:spacing w:after="0"/>
        <w:ind w:firstLine="708"/>
        <w:contextualSpacing/>
        <w:jc w:val="both"/>
      </w:pPr>
      <w:r w:rsidRPr="00845736">
        <w:t xml:space="preserve">Дальнейшее развитие сельских территорий сдерживается в связи с низкими темпами строительства жилья на селе, недостаточной обеспеченностью элементами сельской инфраструктуры, плохим качеством дорог в сельской местности и другими проблемами. Государственная программа разработана в продолжение успешно реализуемой в Ярославской области областной целевой программы «Устойчивое развитие сельских территорий»(далее - областная целевая программа), утвержденной постановлением правительства Ярославской области от 17.03.2014 № 222-п.  По итогам 2018 года удельный вес сельского населения, удовлетворенного качеством жизни, составил 51,40%, что выше на 6,4 процентных  пункта базового уровня. </w:t>
      </w:r>
    </w:p>
    <w:p w:rsidR="001735AA" w:rsidRPr="00845736" w:rsidRDefault="001735AA" w:rsidP="001735AA">
      <w:pPr>
        <w:pStyle w:val="a9"/>
        <w:shd w:val="clear" w:color="auto" w:fill="FFFFFF"/>
        <w:spacing w:after="0"/>
        <w:ind w:firstLine="708"/>
        <w:contextualSpacing/>
        <w:jc w:val="both"/>
        <w:rPr>
          <w:color w:val="000000"/>
        </w:rPr>
      </w:pPr>
      <w:r w:rsidRPr="00845736">
        <w:rPr>
          <w:color w:val="000000"/>
        </w:rPr>
        <w:t>За 2014 – 2019 годы в рамках реализации областной целевой программы на строительство (приобретение) жилья в сельской местности направлено 660,3 млн. рублей, в том числе из федерального бюджета – 190,2 млн. рублей, из областного бюджета – 215,8 млн. рублей, внебюджетных источников – 254,3 млн. рублей.</w:t>
      </w:r>
    </w:p>
    <w:p w:rsidR="001735AA" w:rsidRPr="00845736" w:rsidRDefault="001735AA" w:rsidP="001735AA">
      <w:pPr>
        <w:pStyle w:val="a9"/>
        <w:shd w:val="clear" w:color="auto" w:fill="FFFFFF"/>
        <w:spacing w:after="0"/>
        <w:contextualSpacing/>
        <w:jc w:val="both"/>
        <w:rPr>
          <w:color w:val="000000"/>
        </w:rPr>
      </w:pPr>
      <w:r w:rsidRPr="00845736">
        <w:rPr>
          <w:color w:val="000000"/>
        </w:rPr>
        <w:tab/>
        <w:t>Государственную поддержку на улучшение жилищных условий получило 277 сельских семей. Введено в эксплуатацию (приобретено) 20,3 тыс. кв. метров жилья общей площади, в том числе молодыми семьями и молодыми специалистами – 13,6 тыс. кв. метров.</w:t>
      </w:r>
    </w:p>
    <w:p w:rsidR="001735AA" w:rsidRPr="00845736" w:rsidRDefault="001735AA" w:rsidP="001735AA">
      <w:pPr>
        <w:pStyle w:val="a9"/>
        <w:shd w:val="clear" w:color="auto" w:fill="FFFFFF"/>
        <w:spacing w:before="0" w:beforeAutospacing="0" w:after="0" w:afterAutospacing="0"/>
        <w:ind w:firstLine="851"/>
        <w:contextualSpacing/>
        <w:jc w:val="both"/>
      </w:pPr>
      <w:r w:rsidRPr="00845736">
        <w:t xml:space="preserve">Кроме того, в рамках этой программы с 2014 года на селе было введено  91,15 км газовых сетей. </w:t>
      </w:r>
    </w:p>
    <w:p w:rsidR="001735AA" w:rsidRPr="008958FA" w:rsidRDefault="001735AA" w:rsidP="00845736">
      <w:pPr>
        <w:ind w:firstLine="708"/>
        <w:jc w:val="both"/>
        <w:rPr>
          <w:szCs w:val="28"/>
        </w:rPr>
      </w:pPr>
      <w:r w:rsidRPr="008958FA">
        <w:rPr>
          <w:szCs w:val="28"/>
        </w:rPr>
        <w:t>В качестве расширения мер государственной поддержки устойчивого развития сельских территорий с 2018 года начата реализация мероприятий по грантовой поддержке местных инициатив граждан, проживающих в сельской местности. За 2018 - 2019 год было отобрано 7 проектов, расположенных в Ярославском, Некоузском, Гаврилов – Ямском, Некрасовском, Мышкинскоми  Переславском  муниципальных районах.</w:t>
      </w:r>
    </w:p>
    <w:p w:rsidR="001735AA" w:rsidRPr="008958FA" w:rsidRDefault="001735AA" w:rsidP="001735AA">
      <w:pPr>
        <w:ind w:firstLine="708"/>
        <w:jc w:val="both"/>
        <w:rPr>
          <w:szCs w:val="28"/>
        </w:rPr>
      </w:pPr>
      <w:r w:rsidRPr="008958FA">
        <w:rPr>
          <w:szCs w:val="28"/>
        </w:rPr>
        <w:t>Направленность проектов - обустройство детских городков, благоустройство сквера, спортивной и детской площадок, ремонт памятник</w:t>
      </w:r>
      <w:r w:rsidR="00845736">
        <w:rPr>
          <w:szCs w:val="28"/>
        </w:rPr>
        <w:t>ов</w:t>
      </w:r>
      <w:r w:rsidRPr="008958FA">
        <w:rPr>
          <w:szCs w:val="28"/>
        </w:rPr>
        <w:t xml:space="preserve"> павшим воинам в годы Великой Отечественной войны.</w:t>
      </w:r>
    </w:p>
    <w:p w:rsidR="001735AA" w:rsidRDefault="001735AA" w:rsidP="00845736">
      <w:pPr>
        <w:ind w:firstLine="708"/>
        <w:contextualSpacing/>
        <w:jc w:val="both"/>
        <w:rPr>
          <w:szCs w:val="28"/>
        </w:rPr>
      </w:pPr>
      <w:r w:rsidRPr="008958FA">
        <w:rPr>
          <w:szCs w:val="28"/>
        </w:rPr>
        <w:t>На реализацию проектов было направлено средств в размере 3,9 млн. рублей, в том числе: из федерального бюджета – 1,64 млн. рублей, областного бюджета – 0,63 млн. рублей, местного бюджета – 1,1 млн. рублей, внебюджетных источников – 0,53 млн. рублей.</w:t>
      </w:r>
    </w:p>
    <w:p w:rsidR="001735AA" w:rsidRPr="00845736" w:rsidRDefault="001735AA" w:rsidP="00845736">
      <w:pPr>
        <w:ind w:firstLine="708"/>
        <w:contextualSpacing/>
        <w:jc w:val="both"/>
      </w:pPr>
      <w:r w:rsidRPr="00785958">
        <w:rPr>
          <w:szCs w:val="28"/>
        </w:rPr>
        <w:t xml:space="preserve">Однако, достигнутые результаты недостаточны для стабильного развития сельских </w:t>
      </w:r>
      <w:r w:rsidRPr="00845736">
        <w:t>территорий.</w:t>
      </w:r>
    </w:p>
    <w:p w:rsidR="001735AA" w:rsidRPr="00845736" w:rsidRDefault="001735AA" w:rsidP="00845736">
      <w:pPr>
        <w:ind w:firstLine="708"/>
        <w:contextualSpacing/>
        <w:jc w:val="both"/>
      </w:pPr>
      <w:r w:rsidRPr="00845736">
        <w:t>По состоянию на 1 января 2019 г. на территории Ярославской области проживало1 259,6 тыс. жителей, в том числе в сельской местности – 231,9 тыс. жителей, что составляет – 18,4 процентов. Численность трудоспособного сельского населения составила 117,9 тыс. человек. Дефицит кадров в регионе - 8%.</w:t>
      </w:r>
    </w:p>
    <w:p w:rsidR="001735AA" w:rsidRPr="00845736" w:rsidRDefault="001735AA" w:rsidP="001735AA">
      <w:pPr>
        <w:pStyle w:val="a9"/>
        <w:shd w:val="clear" w:color="auto" w:fill="FFFFFF"/>
        <w:spacing w:before="0" w:beforeAutospacing="0" w:after="0" w:afterAutospacing="0"/>
        <w:ind w:firstLine="851"/>
        <w:contextualSpacing/>
        <w:jc w:val="both"/>
      </w:pPr>
      <w:r w:rsidRPr="00845736">
        <w:t>Среднемесячная номинальная начисленная заработная плата работников сельского хозяйства  в 2018 году составила 26403,5 рублей. Количество высокопроизводительных рабочих мест 5,8 тыс. ед.</w:t>
      </w:r>
    </w:p>
    <w:p w:rsidR="001735AA" w:rsidRPr="00845736" w:rsidRDefault="001735AA" w:rsidP="001735AA">
      <w:pPr>
        <w:pStyle w:val="a9"/>
        <w:shd w:val="clear" w:color="auto" w:fill="FFFFFF"/>
        <w:spacing w:before="0" w:beforeAutospacing="0" w:after="0" w:afterAutospacing="0"/>
        <w:ind w:firstLine="851"/>
        <w:contextualSpacing/>
        <w:jc w:val="both"/>
      </w:pPr>
      <w:r w:rsidRPr="00845736">
        <w:lastRenderedPageBreak/>
        <w:t>Общая площадь жилищного фонда сельских поселений, находящихся на территории области  на 01.01.2019 года составляет 8 818 тыс. кв. метров. Обеспеченность жильем в 2018 году составила 38,7 кв. м в расчете на одного сельского жителя.</w:t>
      </w:r>
    </w:p>
    <w:p w:rsidR="001735AA" w:rsidRPr="00845736" w:rsidRDefault="001735AA" w:rsidP="001735AA">
      <w:pPr>
        <w:pStyle w:val="a9"/>
        <w:shd w:val="clear" w:color="auto" w:fill="FFFFFF"/>
        <w:spacing w:before="0" w:beforeAutospacing="0" w:after="0" w:afterAutospacing="0"/>
        <w:ind w:firstLine="851"/>
        <w:contextualSpacing/>
        <w:jc w:val="both"/>
      </w:pPr>
      <w:r w:rsidRPr="00845736">
        <w:t>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 Уровень благоустройства сельского жилищного фонда значительно ниже  городского уровня.На 1 января 2019 года удельный вес площади, оборудованной водопроводом, равняется 47 %, канализацией – 40%, центральным отоплением – 52%, ваннами – 31%, газом – 79%, горячим водоснабжением – 27%, напольными электроплитами – 2%. Удельный вес общей площади жилых помещений, оборудованной всеми видами коммунальной инфраструктуры, в сельской местности составляет 25,9 процента (или 2 281,5 тыс. кв. метров), тогда как в городской местности данный показатель равен 84,7% (22162,6 тыс. кв. метров).</w:t>
      </w:r>
    </w:p>
    <w:p w:rsidR="001735AA" w:rsidRPr="00845736" w:rsidRDefault="001735AA" w:rsidP="001735AA">
      <w:pPr>
        <w:pStyle w:val="a9"/>
        <w:shd w:val="clear" w:color="auto" w:fill="FFFFFF"/>
        <w:spacing w:before="0" w:beforeAutospacing="0" w:after="0" w:afterAutospacing="0"/>
        <w:ind w:firstLine="851"/>
        <w:contextualSpacing/>
        <w:jc w:val="both"/>
      </w:pPr>
      <w:r w:rsidRPr="00845736">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 Исходя из задач государственной политики на ближайший период и долгосрочную перспективу, для преодоления критического положения в сфере развития села необходимо проводить комплекс взаимоувязанных мероприятий, направленных на наращивание социально-экономического  потенциала сельских территорий, придание этому процессу  устойчивости и необратимости. Таким образом, необходимость разработки и реализации Программы обусловлена  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также необходимостью обеспечения комплексного развития сельских территорий.</w:t>
      </w:r>
    </w:p>
    <w:p w:rsidR="00B024F1" w:rsidRPr="00B024F1" w:rsidRDefault="001735AA" w:rsidP="00B024F1">
      <w:pPr>
        <w:pStyle w:val="a9"/>
        <w:shd w:val="clear" w:color="auto" w:fill="FFFFFF"/>
        <w:spacing w:before="0" w:beforeAutospacing="0" w:after="0" w:afterAutospacing="0"/>
        <w:ind w:firstLine="851"/>
        <w:contextualSpacing/>
        <w:jc w:val="both"/>
      </w:pPr>
      <w:r w:rsidRPr="00845736">
        <w:t>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 созданию новых рабочих мест с учетом применения современных технологий в организации труда, повышению налогооблагаемой базы бюджетов муниципальных образований и обеспечению роста сельской экономики в целом.</w:t>
      </w:r>
    </w:p>
    <w:p w:rsidR="00B024F1" w:rsidRPr="00B024F1" w:rsidRDefault="00B024F1" w:rsidP="00B024F1">
      <w:pPr>
        <w:pStyle w:val="ConsPlusNormal"/>
        <w:jc w:val="center"/>
        <w:outlineLvl w:val="2"/>
        <w:rPr>
          <w:rFonts w:ascii="Times New Roman" w:hAnsi="Times New Roman" w:cs="Times New Roman"/>
          <w:i/>
          <w:sz w:val="24"/>
          <w:szCs w:val="24"/>
          <w:u w:val="single"/>
        </w:rPr>
      </w:pPr>
      <w:r w:rsidRPr="00B024F1">
        <w:rPr>
          <w:rFonts w:ascii="Times New Roman" w:hAnsi="Times New Roman" w:cs="Times New Roman"/>
          <w:i/>
          <w:spacing w:val="-4"/>
          <w:sz w:val="24"/>
          <w:szCs w:val="24"/>
          <w:u w:val="single"/>
        </w:rPr>
        <w:t>Приоритеты государственной политики в сфере реализации Государственной</w:t>
      </w:r>
      <w:r w:rsidRPr="00B024F1">
        <w:rPr>
          <w:rFonts w:ascii="Times New Roman" w:hAnsi="Times New Roman" w:cs="Times New Roman"/>
          <w:i/>
          <w:sz w:val="24"/>
          <w:szCs w:val="24"/>
          <w:u w:val="single"/>
        </w:rPr>
        <w:t xml:space="preserve"> программы и ожидаемые конечные результатыее реализации</w:t>
      </w:r>
    </w:p>
    <w:p w:rsidR="00B024F1" w:rsidRPr="00B024F1" w:rsidRDefault="00B024F1" w:rsidP="00B024F1">
      <w:pPr>
        <w:pStyle w:val="a9"/>
        <w:shd w:val="clear" w:color="auto" w:fill="FFFFFF"/>
        <w:spacing w:before="0" w:beforeAutospacing="0" w:after="0" w:afterAutospacing="0"/>
        <w:ind w:firstLine="851"/>
        <w:contextualSpacing/>
        <w:jc w:val="both"/>
      </w:pPr>
      <w:r w:rsidRPr="00B024F1">
        <w:t>Указом Президента Российской Федерации от 7 мая 2012 года № 596 «О долгосрочной государственной экономической политике» целями государственной экономической политики определены повышение темпов и обеспечение устойчивости экономического роста, увеличение производительности труда и достижение технологического лидерства российской экономики.</w:t>
      </w:r>
    </w:p>
    <w:p w:rsidR="00B024F1" w:rsidRPr="00B024F1" w:rsidRDefault="00B024F1" w:rsidP="00B024F1">
      <w:pPr>
        <w:pStyle w:val="a9"/>
        <w:shd w:val="clear" w:color="auto" w:fill="FFFFFF"/>
        <w:spacing w:after="0"/>
        <w:ind w:firstLine="851"/>
        <w:contextualSpacing/>
        <w:jc w:val="both"/>
      </w:pPr>
      <w:r w:rsidRPr="00B024F1">
        <w:t>Приоритетные направления государственной поддержки АПК определяются и реализуются посредством программно-целевого метода планирования и исполнения бюджета. Государственная программа определяет цели, задачи и направления развития сельского хозяйства, пищевой и перерабатывающей промышленности области, развития социальной и инженерной инфраструктур сельских территорий, финансовое обеспечение и механизмы реализации предусмотренных мероприятий, показатели их результативности.</w:t>
      </w:r>
    </w:p>
    <w:p w:rsidR="00B024F1" w:rsidRPr="00B024F1" w:rsidRDefault="00B024F1" w:rsidP="00B024F1">
      <w:pPr>
        <w:pStyle w:val="a9"/>
        <w:shd w:val="clear" w:color="auto" w:fill="FFFFFF"/>
        <w:spacing w:after="0"/>
        <w:ind w:firstLine="851"/>
        <w:contextualSpacing/>
        <w:jc w:val="both"/>
      </w:pPr>
      <w:r w:rsidRPr="00B024F1">
        <w:t xml:space="preserve">Государственная программа разработана в соответствии с Федеральным законом от 29 декабря 2006 года № 264-ФЗ «О развитии сельского хозяйства», Указом Президента Российской Федерации от 30 января 2010 года № 120 «Об утверждении Доктрины продовольственной безопасности Российской Федерации», постановлением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w:t>
      </w:r>
      <w:r w:rsidRPr="00B024F1">
        <w:lastRenderedPageBreak/>
        <w:t>продукции, сырья и продовольствия на 2013 – 2020 годы»,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w:t>
      </w:r>
    </w:p>
    <w:p w:rsidR="00B024F1" w:rsidRPr="00B024F1" w:rsidRDefault="00B024F1" w:rsidP="00B024F1">
      <w:pPr>
        <w:pStyle w:val="a9"/>
        <w:shd w:val="clear" w:color="auto" w:fill="FFFFFF"/>
        <w:spacing w:after="0"/>
        <w:ind w:firstLine="851"/>
        <w:contextualSpacing/>
        <w:jc w:val="both"/>
      </w:pPr>
      <w:r w:rsidRPr="00B024F1">
        <w:t>Цели, задачи и мероприятия Государственной программы в первую очередь направлены на решение проблем регионального уровней в сфере АПК и социальной сфере, среди которых:</w:t>
      </w:r>
    </w:p>
    <w:p w:rsidR="00B024F1" w:rsidRPr="00B024F1" w:rsidRDefault="00B024F1" w:rsidP="00B024F1">
      <w:pPr>
        <w:pStyle w:val="a9"/>
        <w:shd w:val="clear" w:color="auto" w:fill="FFFFFF"/>
        <w:spacing w:after="0"/>
        <w:contextualSpacing/>
        <w:jc w:val="both"/>
      </w:pPr>
      <w:r w:rsidRPr="00B024F1">
        <w:t>- низкий уровень базовых условий социального комфорта, развития инженерной и социальной инфраструктуры, автомобильных дорог, необходимого для расширенного воспроизводства и закрепления на селе трудовых ресурсов, обеспечивающих эффективное решение стратегических задач АПК;</w:t>
      </w:r>
    </w:p>
    <w:p w:rsidR="00B024F1" w:rsidRPr="00B024F1" w:rsidRDefault="00B024F1" w:rsidP="00B024F1">
      <w:pPr>
        <w:pStyle w:val="a9"/>
        <w:shd w:val="clear" w:color="auto" w:fill="FFFFFF"/>
        <w:spacing w:after="0"/>
        <w:contextualSpacing/>
        <w:jc w:val="both"/>
      </w:pPr>
      <w:r w:rsidRPr="00B024F1">
        <w:t>- ограниченный доступ сельскохозяйственных товаропроизводителей к рынкам продукции и ресурсов в условиях несовершенства инфраструктуры рынков, возрастающей монополизации торговых сетей, слабого развития кооперации в сфере производства и реализации сельскохозяйственной продукции;</w:t>
      </w:r>
    </w:p>
    <w:p w:rsidR="00B024F1" w:rsidRPr="00230360" w:rsidRDefault="00B024F1" w:rsidP="00B024F1">
      <w:pPr>
        <w:pStyle w:val="a9"/>
        <w:shd w:val="clear" w:color="auto" w:fill="FFFFFF"/>
        <w:spacing w:before="0" w:beforeAutospacing="0" w:after="0" w:afterAutospacing="0"/>
        <w:contextualSpacing/>
        <w:jc w:val="both"/>
      </w:pPr>
      <w:r w:rsidRPr="00B024F1">
        <w:t>- медленные темпы социального развития сельских территорий, сокращение занятости с</w:t>
      </w:r>
      <w:r w:rsidRPr="00230360">
        <w:t>ельских жителей при слабом развитии альтернативных видов деятельности, отток из аграрного производства квалифицированных специалистов и молодежи, недостаточное ресурсное обеспечение на всех уровнях финансирования.</w:t>
      </w:r>
    </w:p>
    <w:p w:rsidR="00B024F1" w:rsidRPr="00230360" w:rsidRDefault="00B024F1" w:rsidP="00B024F1">
      <w:pPr>
        <w:pStyle w:val="a9"/>
        <w:shd w:val="clear" w:color="auto" w:fill="FFFFFF"/>
        <w:spacing w:before="0" w:beforeAutospacing="0" w:after="0" w:afterAutospacing="0"/>
        <w:ind w:firstLine="851"/>
        <w:contextualSpacing/>
        <w:jc w:val="both"/>
      </w:pPr>
      <w:r w:rsidRPr="00230360">
        <w:t xml:space="preserve">Ожидаемыми конечными результатами реализации программы являются: </w:t>
      </w:r>
    </w:p>
    <w:p w:rsidR="00B024F1" w:rsidRPr="00230360" w:rsidRDefault="00B024F1" w:rsidP="00B024F1">
      <w:pPr>
        <w:pStyle w:val="a9"/>
        <w:spacing w:before="0" w:beforeAutospacing="0" w:after="0" w:afterAutospacing="0"/>
        <w:contextualSpacing/>
        <w:jc w:val="both"/>
      </w:pPr>
      <w:r w:rsidRPr="00230360">
        <w:t>- сохранение доли сельского населения в общей численности населения страны на уровне не менее 19 процентов к 2025 году;</w:t>
      </w:r>
    </w:p>
    <w:p w:rsidR="00B024F1" w:rsidRPr="00230360" w:rsidRDefault="00B024F1" w:rsidP="00B024F1">
      <w:pPr>
        <w:pStyle w:val="a9"/>
        <w:spacing w:before="0" w:beforeAutospacing="0" w:after="0" w:afterAutospacing="0"/>
        <w:contextualSpacing/>
        <w:jc w:val="both"/>
      </w:pPr>
      <w:r w:rsidRPr="00230360">
        <w:t xml:space="preserve">- рост соотношения среднемесячных располагаемых ресурсов сельского и городского домохозяйств до  71,5 процентов; </w:t>
      </w:r>
    </w:p>
    <w:p w:rsidR="00B024F1" w:rsidRPr="00230360" w:rsidRDefault="00B024F1" w:rsidP="00B024F1">
      <w:pPr>
        <w:pStyle w:val="a9"/>
        <w:spacing w:before="0" w:beforeAutospacing="0" w:after="0" w:afterAutospacing="0"/>
        <w:contextualSpacing/>
        <w:jc w:val="both"/>
      </w:pPr>
      <w:r w:rsidRPr="00230360">
        <w:t xml:space="preserve">- </w:t>
      </w:r>
      <w:r w:rsidRPr="00230360">
        <w:rPr>
          <w:bCs/>
        </w:rPr>
        <w:t>повышение доли общей площади жилых помещений, оборудованной всеми видами благоустройства одновременно,  в общей площади жилых помещений в сельской местности Ярославской области до 31 процентов в 2025 году</w:t>
      </w:r>
      <w:r w:rsidRPr="00230360">
        <w:t>.</w:t>
      </w:r>
    </w:p>
    <w:p w:rsidR="00B024F1" w:rsidRPr="00230360" w:rsidRDefault="00B024F1" w:rsidP="00B024F1">
      <w:pPr>
        <w:pStyle w:val="ConsPlusNormal"/>
        <w:contextualSpacing/>
        <w:jc w:val="center"/>
        <w:outlineLvl w:val="2"/>
        <w:rPr>
          <w:rFonts w:ascii="Times New Roman" w:hAnsi="Times New Roman" w:cs="Times New Roman"/>
          <w:i/>
          <w:sz w:val="24"/>
          <w:szCs w:val="24"/>
          <w:u w:val="single"/>
        </w:rPr>
      </w:pPr>
      <w:r w:rsidRPr="00230360">
        <w:rPr>
          <w:rFonts w:ascii="Times New Roman" w:hAnsi="Times New Roman" w:cs="Times New Roman"/>
          <w:i/>
          <w:sz w:val="24"/>
          <w:szCs w:val="24"/>
          <w:u w:val="single"/>
        </w:rPr>
        <w:t xml:space="preserve">Обобщенная характеристика мер государственного регулирования </w:t>
      </w:r>
    </w:p>
    <w:p w:rsidR="00B024F1" w:rsidRPr="00230360" w:rsidRDefault="00B024F1" w:rsidP="00B024F1">
      <w:pPr>
        <w:pStyle w:val="ConsPlusNormal"/>
        <w:contextualSpacing/>
        <w:jc w:val="center"/>
        <w:outlineLvl w:val="2"/>
        <w:rPr>
          <w:rFonts w:ascii="Times New Roman" w:hAnsi="Times New Roman" w:cs="Times New Roman"/>
          <w:i/>
          <w:sz w:val="24"/>
          <w:szCs w:val="24"/>
          <w:u w:val="single"/>
        </w:rPr>
      </w:pPr>
      <w:r w:rsidRPr="00230360">
        <w:rPr>
          <w:rFonts w:ascii="Times New Roman" w:hAnsi="Times New Roman" w:cs="Times New Roman"/>
          <w:i/>
          <w:sz w:val="24"/>
          <w:szCs w:val="24"/>
          <w:u w:val="single"/>
        </w:rPr>
        <w:t>в рамках Государственной программы</w:t>
      </w:r>
    </w:p>
    <w:p w:rsidR="00B024F1" w:rsidRPr="00230360" w:rsidRDefault="00B024F1" w:rsidP="00B024F1">
      <w:pPr>
        <w:pStyle w:val="a9"/>
        <w:spacing w:before="0" w:beforeAutospacing="0" w:after="0" w:afterAutospacing="0"/>
        <w:ind w:firstLine="709"/>
        <w:contextualSpacing/>
        <w:jc w:val="both"/>
      </w:pPr>
      <w:r w:rsidRPr="00230360">
        <w:rPr>
          <w:rFonts w:eastAsia="Calibri"/>
          <w:lang w:eastAsia="en-US"/>
        </w:rPr>
        <w:t>В рамках реализации Государственной программы мер налогового таможенного, тарифного, кредитного и иных мер государственного регулирования не предусмотрено.</w:t>
      </w:r>
      <w:r w:rsidRPr="00230360">
        <w:t xml:space="preserve">Государственной программой предусмотрена реализация комплекса мероприятий, направленных на создание и развитие инженерной, транспортной инфраструктуры и улучшение условий проживания граждан на сельских территориях. </w:t>
      </w:r>
    </w:p>
    <w:p w:rsidR="00B024F1" w:rsidRPr="00230360" w:rsidRDefault="00B024F1" w:rsidP="00B024F1">
      <w:pPr>
        <w:pStyle w:val="a9"/>
        <w:spacing w:before="0" w:beforeAutospacing="0" w:after="0" w:afterAutospacing="0"/>
        <w:ind w:firstLine="709"/>
        <w:contextualSpacing/>
        <w:jc w:val="both"/>
      </w:pPr>
      <w:r w:rsidRPr="00230360">
        <w:t xml:space="preserve">Оценка результативности и эффективности реализации Государственной программы, подпрограммы производится в соответствии с методиками оценки результативности и эффективности реализации государственной программы Ярославской области, подпрограммы, приведенными в приложении 8 к Положению о программно-целевом планировании в Ярославской области, утверждённому постановлением Правительства области от 14.10.2019 № 712-п «Об утверждении Положения о программно-целевом планировании в Ярославской области». </w:t>
      </w:r>
    </w:p>
    <w:p w:rsidR="00B024F1" w:rsidRPr="00230360" w:rsidRDefault="00B024F1" w:rsidP="00023F5C">
      <w:pPr>
        <w:tabs>
          <w:tab w:val="num" w:pos="360"/>
        </w:tabs>
        <w:jc w:val="center"/>
        <w:rPr>
          <w:i/>
          <w:iCs/>
          <w:u w:val="single"/>
        </w:rPr>
      </w:pPr>
    </w:p>
    <w:p w:rsidR="001A04A8" w:rsidRPr="00230360" w:rsidRDefault="00293F9F" w:rsidP="00023F5C">
      <w:pPr>
        <w:tabs>
          <w:tab w:val="num" w:pos="360"/>
        </w:tabs>
        <w:jc w:val="center"/>
        <w:rPr>
          <w:b/>
          <w:i/>
          <w:iCs/>
          <w:u w:val="single"/>
        </w:rPr>
      </w:pPr>
      <w:r w:rsidRPr="00230360">
        <w:rPr>
          <w:b/>
          <w:i/>
          <w:iCs/>
          <w:u w:val="single"/>
        </w:rPr>
        <w:t>1</w:t>
      </w:r>
      <w:r w:rsidR="001A04A8" w:rsidRPr="00230360">
        <w:rPr>
          <w:b/>
          <w:i/>
          <w:iCs/>
          <w:u w:val="single"/>
        </w:rPr>
        <w:t>. Цели и задачи программы</w:t>
      </w:r>
    </w:p>
    <w:p w:rsidR="001A04A8" w:rsidRPr="00230360" w:rsidRDefault="001A04A8" w:rsidP="001E0A7B">
      <w:pPr>
        <w:tabs>
          <w:tab w:val="left" w:pos="284"/>
          <w:tab w:val="left" w:pos="567"/>
        </w:tabs>
      </w:pPr>
      <w:r w:rsidRPr="00230360">
        <w:rPr>
          <w:i/>
          <w:iCs/>
          <w:u w:val="single"/>
        </w:rPr>
        <w:t>Целью</w:t>
      </w:r>
      <w:r w:rsidRPr="00230360">
        <w:t xml:space="preserve"> программы является:</w:t>
      </w:r>
    </w:p>
    <w:p w:rsidR="00293F9F" w:rsidRPr="00230360" w:rsidRDefault="00293F9F" w:rsidP="00152506">
      <w:pPr>
        <w:ind w:firstLine="360"/>
        <w:rPr>
          <w:i/>
          <w:iCs/>
          <w:u w:val="single"/>
        </w:rPr>
      </w:pPr>
      <w:r w:rsidRPr="00230360">
        <w:t>Формирование социально-экономических условий комплексного развития территории Головинского сельского поселения.</w:t>
      </w:r>
    </w:p>
    <w:p w:rsidR="001A04A8" w:rsidRPr="00230360" w:rsidRDefault="001A04A8" w:rsidP="00152506">
      <w:pPr>
        <w:ind w:firstLine="360"/>
      </w:pPr>
      <w:r w:rsidRPr="00230360">
        <w:rPr>
          <w:i/>
          <w:iCs/>
          <w:u w:val="single"/>
        </w:rPr>
        <w:t>Задачами</w:t>
      </w:r>
      <w:r w:rsidRPr="00230360">
        <w:t xml:space="preserve"> программы являются:</w:t>
      </w:r>
    </w:p>
    <w:p w:rsidR="00293F9F" w:rsidRPr="00230360" w:rsidRDefault="00293F9F" w:rsidP="00293F9F">
      <w:pPr>
        <w:tabs>
          <w:tab w:val="center" w:pos="4677"/>
          <w:tab w:val="right" w:pos="9355"/>
        </w:tabs>
        <w:autoSpaceDE w:val="0"/>
        <w:autoSpaceDN w:val="0"/>
        <w:adjustRightInd w:val="0"/>
      </w:pPr>
      <w:r w:rsidRPr="00230360">
        <w:t>1.Формирование условий и благоустройство уличного освещения.</w:t>
      </w:r>
    </w:p>
    <w:p w:rsidR="00293F9F" w:rsidRPr="00230360" w:rsidRDefault="00293F9F" w:rsidP="00293F9F">
      <w:pPr>
        <w:tabs>
          <w:tab w:val="center" w:pos="4677"/>
          <w:tab w:val="right" w:pos="9355"/>
        </w:tabs>
        <w:autoSpaceDE w:val="0"/>
        <w:autoSpaceDN w:val="0"/>
        <w:adjustRightInd w:val="0"/>
      </w:pPr>
      <w:r w:rsidRPr="00230360">
        <w:t>2.Развитие материально-технической базы объектов благоустройства.</w:t>
      </w:r>
    </w:p>
    <w:p w:rsidR="00293F9F" w:rsidRPr="00230360" w:rsidRDefault="00293F9F" w:rsidP="00293F9F">
      <w:pPr>
        <w:tabs>
          <w:tab w:val="center" w:pos="4677"/>
          <w:tab w:val="right" w:pos="9355"/>
        </w:tabs>
        <w:autoSpaceDE w:val="0"/>
        <w:autoSpaceDN w:val="0"/>
        <w:adjustRightInd w:val="0"/>
      </w:pPr>
      <w:r w:rsidRPr="00230360">
        <w:t xml:space="preserve">3.Строительство, реконструкция, ремонт дорожного покрытия. </w:t>
      </w:r>
    </w:p>
    <w:p w:rsidR="00293F9F" w:rsidRPr="00230360" w:rsidRDefault="00293F9F" w:rsidP="00293F9F">
      <w:pPr>
        <w:tabs>
          <w:tab w:val="center" w:pos="4677"/>
          <w:tab w:val="right" w:pos="9355"/>
        </w:tabs>
        <w:autoSpaceDE w:val="0"/>
        <w:autoSpaceDN w:val="0"/>
        <w:adjustRightInd w:val="0"/>
      </w:pPr>
      <w:r w:rsidRPr="00230360">
        <w:t>4. Озеленение и благоустройство на территориях общественного назначения.</w:t>
      </w:r>
    </w:p>
    <w:p w:rsidR="00293F9F" w:rsidRPr="00230360" w:rsidRDefault="00293F9F" w:rsidP="00293F9F">
      <w:pPr>
        <w:tabs>
          <w:tab w:val="center" w:pos="4677"/>
          <w:tab w:val="right" w:pos="9355"/>
        </w:tabs>
        <w:autoSpaceDE w:val="0"/>
        <w:autoSpaceDN w:val="0"/>
        <w:adjustRightInd w:val="0"/>
      </w:pPr>
      <w:r w:rsidRPr="00230360">
        <w:t>5.  Обеспечение развития жилищного и промышленного строительства в Головинском сельском поселении.</w:t>
      </w:r>
    </w:p>
    <w:p w:rsidR="00293F9F" w:rsidRPr="00230360" w:rsidRDefault="00293F9F" w:rsidP="00293F9F">
      <w:pPr>
        <w:tabs>
          <w:tab w:val="center" w:pos="4677"/>
          <w:tab w:val="right" w:pos="9355"/>
        </w:tabs>
        <w:autoSpaceDE w:val="0"/>
        <w:autoSpaceDN w:val="0"/>
        <w:adjustRightInd w:val="0"/>
      </w:pPr>
      <w:r w:rsidRPr="00230360">
        <w:lastRenderedPageBreak/>
        <w:t>6. Строительство и ремонт объектов физкультуры и спорта.</w:t>
      </w:r>
    </w:p>
    <w:p w:rsidR="00293F9F" w:rsidRPr="00230360" w:rsidRDefault="00293F9F" w:rsidP="00293F9F">
      <w:pPr>
        <w:tabs>
          <w:tab w:val="center" w:pos="4677"/>
          <w:tab w:val="right" w:pos="9355"/>
        </w:tabs>
        <w:autoSpaceDE w:val="0"/>
        <w:autoSpaceDN w:val="0"/>
        <w:adjustRightInd w:val="0"/>
      </w:pPr>
      <w:r w:rsidRPr="00230360">
        <w:t>7. Развитие системы газоснабжения.</w:t>
      </w:r>
    </w:p>
    <w:p w:rsidR="00293F9F" w:rsidRPr="00230360" w:rsidRDefault="00293F9F" w:rsidP="00293F9F">
      <w:pPr>
        <w:jc w:val="both"/>
      </w:pPr>
      <w:r w:rsidRPr="00230360">
        <w:t>8. Повышение качества предоставляемых коммунальных услуг потребителям.</w:t>
      </w:r>
    </w:p>
    <w:p w:rsidR="00293F9F" w:rsidRPr="00230360" w:rsidRDefault="00293F9F" w:rsidP="00293F9F">
      <w:pPr>
        <w:jc w:val="both"/>
      </w:pPr>
      <w:r w:rsidRPr="00230360">
        <w:t>9. Улучшение состояния окружающей среды, экологическая безопасность развития, создание благоприятных условий для проживания жителей поселения.</w:t>
      </w:r>
    </w:p>
    <w:p w:rsidR="00293F9F" w:rsidRPr="00230360" w:rsidRDefault="00293F9F" w:rsidP="00293F9F">
      <w:pPr>
        <w:jc w:val="both"/>
      </w:pPr>
      <w:r w:rsidRPr="00230360">
        <w:t>10. Совершенствование водопроводных систем и модернизация водопроводных станций.</w:t>
      </w:r>
    </w:p>
    <w:p w:rsidR="00293F9F" w:rsidRPr="00230360" w:rsidRDefault="00293F9F" w:rsidP="00293F9F">
      <w:pPr>
        <w:jc w:val="both"/>
      </w:pPr>
      <w:r w:rsidRPr="00230360">
        <w:t>11. Совершенствование канализационных систем и модернизация канализационных станций и очистки сооружений.</w:t>
      </w:r>
    </w:p>
    <w:p w:rsidR="001A04A8" w:rsidRPr="00230360" w:rsidRDefault="00293F9F" w:rsidP="00293F9F">
      <w:pPr>
        <w:tabs>
          <w:tab w:val="center" w:pos="4677"/>
          <w:tab w:val="right" w:pos="9355"/>
        </w:tabs>
        <w:autoSpaceDE w:val="0"/>
        <w:autoSpaceDN w:val="0"/>
        <w:adjustRightInd w:val="0"/>
      </w:pPr>
      <w:r w:rsidRPr="00230360">
        <w:t>12. Улучшение санитарно-эпидемиологического состояния в поселении.</w:t>
      </w:r>
    </w:p>
    <w:p w:rsidR="00293F9F" w:rsidRPr="00230360" w:rsidRDefault="00293F9F" w:rsidP="00293F9F">
      <w:pPr>
        <w:tabs>
          <w:tab w:val="center" w:pos="4677"/>
          <w:tab w:val="right" w:pos="9355"/>
        </w:tabs>
        <w:autoSpaceDE w:val="0"/>
        <w:autoSpaceDN w:val="0"/>
        <w:adjustRightInd w:val="0"/>
      </w:pPr>
    </w:p>
    <w:p w:rsidR="001A04A8" w:rsidRPr="00230360" w:rsidRDefault="00293F9F" w:rsidP="00293F9F">
      <w:pPr>
        <w:tabs>
          <w:tab w:val="left" w:pos="360"/>
        </w:tabs>
        <w:jc w:val="center"/>
        <w:rPr>
          <w:b/>
          <w:i/>
          <w:iCs/>
          <w:u w:val="single"/>
        </w:rPr>
      </w:pPr>
      <w:r w:rsidRPr="00230360">
        <w:rPr>
          <w:b/>
          <w:i/>
          <w:iCs/>
          <w:u w:val="single"/>
        </w:rPr>
        <w:t>2.</w:t>
      </w:r>
      <w:r w:rsidR="001A04A8" w:rsidRPr="00230360">
        <w:rPr>
          <w:b/>
          <w:i/>
          <w:iCs/>
          <w:u w:val="single"/>
        </w:rPr>
        <w:t>Прогноз развития территории и планируемые результаты реализации программы</w:t>
      </w:r>
    </w:p>
    <w:p w:rsidR="001A04A8" w:rsidRPr="00230360" w:rsidRDefault="001A04A8" w:rsidP="001E0A7B">
      <w:pPr>
        <w:pStyle w:val="a9"/>
        <w:spacing w:before="0" w:beforeAutospacing="0" w:after="75" w:afterAutospacing="0" w:line="270" w:lineRule="atLeast"/>
        <w:ind w:firstLine="284"/>
        <w:jc w:val="both"/>
      </w:pPr>
      <w:r w:rsidRPr="00230360">
        <w:t>Программа направлена на создание благоприятных условий проживания жителей сельского поселения; на обеспечение содержания, чистоты и порядка улиц, площадей и дорог сельского поселения; увеличение уровня освещенности улиц сельского поселения; улучшение внешнего облика сельского поселения.</w:t>
      </w:r>
    </w:p>
    <w:p w:rsidR="001A04A8" w:rsidRPr="00230360" w:rsidRDefault="001A04A8" w:rsidP="00293F9F">
      <w:pPr>
        <w:pStyle w:val="a9"/>
        <w:spacing w:before="0" w:beforeAutospacing="0" w:after="75" w:afterAutospacing="0" w:line="270" w:lineRule="atLeast"/>
        <w:ind w:firstLine="284"/>
        <w:jc w:val="both"/>
      </w:pPr>
      <w:r w:rsidRPr="00230360">
        <w:t>Реализация мероприятий программы позволит обеспечить эффективность использования бюджетных средств и получить следующие результаты:</w:t>
      </w:r>
    </w:p>
    <w:p w:rsidR="001A04A8" w:rsidRPr="00230360" w:rsidRDefault="001A04A8" w:rsidP="00293F9F">
      <w:pPr>
        <w:tabs>
          <w:tab w:val="center" w:pos="4677"/>
          <w:tab w:val="right" w:pos="9355"/>
        </w:tabs>
        <w:autoSpaceDE w:val="0"/>
        <w:autoSpaceDN w:val="0"/>
        <w:adjustRightInd w:val="0"/>
        <w:jc w:val="both"/>
      </w:pPr>
      <w:r w:rsidRPr="00230360">
        <w:t>- обеспечение территории поселения бесперебойным уличным освещением;</w:t>
      </w:r>
    </w:p>
    <w:p w:rsidR="001A04A8" w:rsidRPr="00230360" w:rsidRDefault="001A04A8" w:rsidP="00293F9F">
      <w:pPr>
        <w:tabs>
          <w:tab w:val="center" w:pos="4677"/>
          <w:tab w:val="right" w:pos="9355"/>
        </w:tabs>
        <w:autoSpaceDE w:val="0"/>
        <w:autoSpaceDN w:val="0"/>
        <w:adjustRightInd w:val="0"/>
        <w:jc w:val="both"/>
      </w:pPr>
      <w:r w:rsidRPr="00230360">
        <w:t xml:space="preserve">- увеличение доли обустройства мест массового отдыха, </w:t>
      </w:r>
      <w:r w:rsidR="00F231DF">
        <w:t xml:space="preserve">учреждений культуры, </w:t>
      </w:r>
      <w:r w:rsidRPr="00230360">
        <w:t>детских площадок – 100%; спортивных площадок-100%</w:t>
      </w:r>
      <w:r w:rsidR="00293F9F" w:rsidRPr="00230360">
        <w:t>;</w:t>
      </w:r>
    </w:p>
    <w:p w:rsidR="001A04A8" w:rsidRPr="00230360" w:rsidRDefault="001A04A8" w:rsidP="00293F9F">
      <w:pPr>
        <w:tabs>
          <w:tab w:val="center" w:pos="4677"/>
          <w:tab w:val="right" w:pos="9355"/>
        </w:tabs>
        <w:autoSpaceDE w:val="0"/>
        <w:autoSpaceDN w:val="0"/>
        <w:adjustRightInd w:val="0"/>
        <w:jc w:val="both"/>
      </w:pPr>
      <w:r w:rsidRPr="00230360">
        <w:t>- улучшение санитарно-эпидемиологической обстановки;</w:t>
      </w:r>
    </w:p>
    <w:p w:rsidR="00293F9F" w:rsidRPr="00230360" w:rsidRDefault="00293F9F" w:rsidP="00293F9F">
      <w:pPr>
        <w:jc w:val="both"/>
      </w:pPr>
      <w:r w:rsidRPr="00230360">
        <w:t>- увеличение темпов роста нового строительства;</w:t>
      </w:r>
    </w:p>
    <w:p w:rsidR="00293F9F" w:rsidRPr="00230360" w:rsidRDefault="00293F9F" w:rsidP="00293F9F">
      <w:pPr>
        <w:jc w:val="both"/>
      </w:pPr>
      <w:r w:rsidRPr="00230360">
        <w:t xml:space="preserve">- создание комфортных условий проживания, повышение уровня, качества жизни, уменьшение социальной напряженности; </w:t>
      </w:r>
    </w:p>
    <w:p w:rsidR="00293F9F" w:rsidRPr="00230360" w:rsidRDefault="00293F9F" w:rsidP="00293F9F">
      <w:pPr>
        <w:jc w:val="both"/>
      </w:pPr>
      <w:r w:rsidRPr="00230360">
        <w:t>- модернизация и обновление коммунальной инфраструктуры поселения, снижение эксплуатационных затрат;</w:t>
      </w:r>
    </w:p>
    <w:p w:rsidR="00293F9F" w:rsidRPr="00230360" w:rsidRDefault="00293F9F" w:rsidP="00293F9F">
      <w:pPr>
        <w:jc w:val="both"/>
      </w:pPr>
      <w:r w:rsidRPr="00230360">
        <w:t>- устранение причин возникновения аварийных ситуаций, угрожающих жизнедеятельности человека, улучшение экологического состояния окружающей среды в Головинском сельском поселении;</w:t>
      </w:r>
    </w:p>
    <w:p w:rsidR="00293F9F" w:rsidRPr="00230360" w:rsidRDefault="00293F9F" w:rsidP="00293F9F">
      <w:pPr>
        <w:tabs>
          <w:tab w:val="num" w:pos="426"/>
        </w:tabs>
        <w:jc w:val="both"/>
      </w:pPr>
      <w:r w:rsidRPr="00230360">
        <w:t>- газификация д. Головино и прилегающих населенных пунктов -1 очередь;</w:t>
      </w:r>
    </w:p>
    <w:p w:rsidR="00293F9F" w:rsidRPr="00230360" w:rsidRDefault="00293F9F" w:rsidP="00293F9F">
      <w:pPr>
        <w:jc w:val="both"/>
      </w:pPr>
      <w:r w:rsidRPr="00230360">
        <w:t>- перевод центральной котельной на природный газ как основное топливо;</w:t>
      </w:r>
    </w:p>
    <w:p w:rsidR="00293F9F" w:rsidRPr="00230360" w:rsidRDefault="00293F9F" w:rsidP="00293F9F">
      <w:pPr>
        <w:jc w:val="both"/>
      </w:pPr>
      <w:r w:rsidRPr="00230360">
        <w:t>- газификация 15 населенных пунктов в рамках проекта Головино-Прилуки – 2 очередь;</w:t>
      </w:r>
    </w:p>
    <w:p w:rsidR="00293F9F" w:rsidRPr="00230360" w:rsidRDefault="00293F9F" w:rsidP="00293F9F">
      <w:pPr>
        <w:jc w:val="both"/>
      </w:pPr>
      <w:r w:rsidRPr="00230360">
        <w:t>- повышение надежности водоснабжения и водоотведения;</w:t>
      </w:r>
    </w:p>
    <w:p w:rsidR="00293F9F" w:rsidRPr="00230360" w:rsidRDefault="00293F9F" w:rsidP="00293F9F">
      <w:pPr>
        <w:jc w:val="both"/>
      </w:pPr>
      <w:r w:rsidRPr="00230360">
        <w:t xml:space="preserve">- соответствие параметров качества питьевой воды установленным нормативам СанПиН -100% (необходимость установки станций водоочистки на всех скважинах поселения); </w:t>
      </w:r>
    </w:p>
    <w:p w:rsidR="00293F9F" w:rsidRPr="00230360" w:rsidRDefault="00293F9F" w:rsidP="00293F9F">
      <w:pPr>
        <w:jc w:val="both"/>
      </w:pPr>
      <w:r w:rsidRPr="00230360">
        <w:t>- снижение уровня потерь воды;</w:t>
      </w:r>
    </w:p>
    <w:p w:rsidR="00293F9F" w:rsidRPr="00230360" w:rsidRDefault="00293F9F" w:rsidP="00293F9F">
      <w:pPr>
        <w:jc w:val="both"/>
      </w:pPr>
      <w:r w:rsidRPr="00230360">
        <w:t>- реконструкция, модернизация систем водоснабжения и водоотведения;</w:t>
      </w:r>
    </w:p>
    <w:p w:rsidR="00293F9F" w:rsidRPr="00230360" w:rsidRDefault="00293F9F" w:rsidP="00293F9F">
      <w:pPr>
        <w:jc w:val="both"/>
      </w:pPr>
      <w:r w:rsidRPr="00230360">
        <w:t>- строительство новых систем водоснабжения и водоотведения для обеспечения подключения дополнительных нагрузок при строительстве новых жилых домов и объектов соцкультбыта;</w:t>
      </w:r>
    </w:p>
    <w:p w:rsidR="001A04A8" w:rsidRPr="00230360" w:rsidRDefault="00293F9F" w:rsidP="00293F9F">
      <w:pPr>
        <w:tabs>
          <w:tab w:val="num" w:pos="993"/>
        </w:tabs>
        <w:jc w:val="both"/>
      </w:pPr>
      <w:r w:rsidRPr="00230360">
        <w:t>- улучшение экологического и санитарного состояния в Головинском сельском поселении.</w:t>
      </w:r>
    </w:p>
    <w:p w:rsidR="00293F9F" w:rsidRPr="00230360" w:rsidRDefault="00293F9F" w:rsidP="00293F9F">
      <w:pPr>
        <w:tabs>
          <w:tab w:val="num" w:pos="567"/>
        </w:tabs>
        <w:jc w:val="both"/>
      </w:pPr>
      <w:r w:rsidRPr="00230360">
        <w:tab/>
        <w:t>Наиболее социально-экономических результатов следует ожидать после полного выполнения всех мероприятий программы. Наиболее социально-экономических результатов следует ожидать после полного выполнения всех мероприятий программы.</w:t>
      </w:r>
    </w:p>
    <w:p w:rsidR="00293F9F" w:rsidRPr="00230360" w:rsidRDefault="00293F9F" w:rsidP="00152506">
      <w:pPr>
        <w:tabs>
          <w:tab w:val="num" w:pos="993"/>
        </w:tabs>
        <w:jc w:val="center"/>
        <w:rPr>
          <w:i/>
          <w:iCs/>
          <w:u w:val="single"/>
        </w:rPr>
      </w:pPr>
    </w:p>
    <w:p w:rsidR="001A04A8" w:rsidRPr="00230360" w:rsidRDefault="00E023EB" w:rsidP="003A7CD6">
      <w:pPr>
        <w:pStyle w:val="ConsPlusNormal"/>
        <w:jc w:val="center"/>
        <w:rPr>
          <w:rFonts w:ascii="Times New Roman" w:hAnsi="Times New Roman" w:cs="Times New Roman"/>
          <w:b/>
          <w:i/>
          <w:iCs/>
          <w:sz w:val="24"/>
          <w:szCs w:val="24"/>
          <w:u w:val="single"/>
        </w:rPr>
      </w:pPr>
      <w:r w:rsidRPr="00230360">
        <w:rPr>
          <w:rFonts w:ascii="Times New Roman" w:hAnsi="Times New Roman" w:cs="Times New Roman"/>
          <w:b/>
          <w:i/>
          <w:iCs/>
          <w:sz w:val="24"/>
          <w:szCs w:val="24"/>
          <w:u w:val="single"/>
        </w:rPr>
        <w:t>3.</w:t>
      </w:r>
      <w:r w:rsidR="001A04A8" w:rsidRPr="00230360">
        <w:rPr>
          <w:rFonts w:ascii="Times New Roman" w:hAnsi="Times New Roman" w:cs="Times New Roman"/>
          <w:b/>
          <w:i/>
          <w:iCs/>
          <w:sz w:val="24"/>
          <w:szCs w:val="24"/>
          <w:u w:val="single"/>
        </w:rPr>
        <w:t>Механизм реализации программы, организация контроля за ходом исполнения программы</w:t>
      </w:r>
    </w:p>
    <w:p w:rsidR="001A04A8" w:rsidRPr="00230360" w:rsidRDefault="00C13F74" w:rsidP="00D65B7A">
      <w:pPr>
        <w:pStyle w:val="ConsPlusNormal"/>
        <w:tabs>
          <w:tab w:val="left" w:pos="284"/>
        </w:tabs>
        <w:ind w:firstLine="0"/>
        <w:jc w:val="both"/>
        <w:rPr>
          <w:rFonts w:ascii="Times New Roman" w:hAnsi="Times New Roman" w:cs="Times New Roman"/>
          <w:sz w:val="24"/>
          <w:szCs w:val="24"/>
        </w:rPr>
      </w:pPr>
      <w:r w:rsidRPr="00230360">
        <w:rPr>
          <w:rFonts w:ascii="Times New Roman" w:hAnsi="Times New Roman" w:cs="Times New Roman"/>
          <w:sz w:val="24"/>
          <w:szCs w:val="24"/>
        </w:rPr>
        <w:tab/>
      </w:r>
      <w:r w:rsidR="001A04A8" w:rsidRPr="00230360">
        <w:rPr>
          <w:rFonts w:ascii="Times New Roman" w:hAnsi="Times New Roman" w:cs="Times New Roman"/>
          <w:sz w:val="24"/>
          <w:szCs w:val="24"/>
        </w:rPr>
        <w:t>Исполнители программы осуществляют:</w:t>
      </w:r>
    </w:p>
    <w:p w:rsidR="001A04A8" w:rsidRPr="00230360" w:rsidRDefault="001A04A8" w:rsidP="00D65B7A">
      <w:pPr>
        <w:pStyle w:val="ConsPlusNormal"/>
        <w:tabs>
          <w:tab w:val="left" w:pos="284"/>
        </w:tabs>
        <w:ind w:firstLine="0"/>
        <w:jc w:val="both"/>
        <w:rPr>
          <w:rFonts w:ascii="Times New Roman" w:hAnsi="Times New Roman" w:cs="Times New Roman"/>
          <w:sz w:val="24"/>
          <w:szCs w:val="24"/>
        </w:rPr>
      </w:pPr>
      <w:r w:rsidRPr="00230360">
        <w:rPr>
          <w:rFonts w:ascii="Times New Roman" w:hAnsi="Times New Roman" w:cs="Times New Roman"/>
          <w:sz w:val="24"/>
          <w:szCs w:val="24"/>
        </w:rPr>
        <w:t xml:space="preserve"> Администрация Го</w:t>
      </w:r>
      <w:r w:rsidR="001E0A7B" w:rsidRPr="00230360">
        <w:rPr>
          <w:rFonts w:ascii="Times New Roman" w:hAnsi="Times New Roman" w:cs="Times New Roman"/>
          <w:sz w:val="24"/>
          <w:szCs w:val="24"/>
        </w:rPr>
        <w:t>ловинского  сельского поселения</w:t>
      </w:r>
      <w:r w:rsidRPr="00230360">
        <w:rPr>
          <w:rFonts w:ascii="Times New Roman" w:hAnsi="Times New Roman" w:cs="Times New Roman"/>
          <w:sz w:val="24"/>
          <w:szCs w:val="24"/>
        </w:rPr>
        <w:t>:</w:t>
      </w:r>
    </w:p>
    <w:p w:rsidR="001A04A8" w:rsidRPr="00230360" w:rsidRDefault="001A04A8" w:rsidP="00D65B7A">
      <w:pPr>
        <w:pStyle w:val="ConsPlusNormal"/>
        <w:numPr>
          <w:ilvl w:val="0"/>
          <w:numId w:val="9"/>
        </w:numPr>
        <w:tabs>
          <w:tab w:val="left" w:pos="284"/>
        </w:tabs>
        <w:ind w:left="0" w:firstLine="0"/>
        <w:jc w:val="both"/>
        <w:rPr>
          <w:rFonts w:ascii="Times New Roman" w:hAnsi="Times New Roman" w:cs="Times New Roman"/>
          <w:sz w:val="24"/>
          <w:szCs w:val="24"/>
        </w:rPr>
      </w:pPr>
      <w:r w:rsidRPr="00230360">
        <w:rPr>
          <w:rFonts w:ascii="Times New Roman" w:hAnsi="Times New Roman" w:cs="Times New Roman"/>
          <w:sz w:val="24"/>
          <w:szCs w:val="24"/>
        </w:rPr>
        <w:t>контроль за выполнением мероприятий программы;</w:t>
      </w:r>
    </w:p>
    <w:p w:rsidR="001A04A8" w:rsidRPr="00230360" w:rsidRDefault="001A04A8" w:rsidP="00D65B7A">
      <w:pPr>
        <w:pStyle w:val="ConsPlusNormal"/>
        <w:numPr>
          <w:ilvl w:val="0"/>
          <w:numId w:val="9"/>
        </w:numPr>
        <w:tabs>
          <w:tab w:val="left" w:pos="284"/>
        </w:tabs>
        <w:ind w:left="0" w:firstLine="0"/>
        <w:jc w:val="both"/>
        <w:rPr>
          <w:rFonts w:ascii="Times New Roman" w:hAnsi="Times New Roman" w:cs="Times New Roman"/>
          <w:sz w:val="24"/>
          <w:szCs w:val="24"/>
        </w:rPr>
      </w:pPr>
      <w:r w:rsidRPr="00230360">
        <w:rPr>
          <w:rFonts w:ascii="Times New Roman" w:hAnsi="Times New Roman" w:cs="Times New Roman"/>
          <w:sz w:val="24"/>
          <w:szCs w:val="24"/>
        </w:rPr>
        <w:t xml:space="preserve"> финансирование мероприятий программы из местного бюджета в объемах, предусмотренных программой;</w:t>
      </w:r>
    </w:p>
    <w:p w:rsidR="001A04A8" w:rsidRPr="00230360" w:rsidRDefault="001A04A8" w:rsidP="00D65B7A">
      <w:pPr>
        <w:pStyle w:val="ConsPlusNormal"/>
        <w:widowControl/>
        <w:numPr>
          <w:ilvl w:val="0"/>
          <w:numId w:val="9"/>
        </w:numPr>
        <w:tabs>
          <w:tab w:val="left" w:pos="284"/>
        </w:tabs>
        <w:ind w:left="0" w:firstLine="0"/>
        <w:jc w:val="both"/>
        <w:rPr>
          <w:rFonts w:ascii="Times New Roman" w:hAnsi="Times New Roman" w:cs="Times New Roman"/>
          <w:sz w:val="24"/>
          <w:szCs w:val="24"/>
        </w:rPr>
      </w:pPr>
      <w:r w:rsidRPr="00230360">
        <w:rPr>
          <w:rFonts w:ascii="Times New Roman" w:hAnsi="Times New Roman" w:cs="Times New Roman"/>
          <w:sz w:val="24"/>
          <w:szCs w:val="24"/>
        </w:rPr>
        <w:lastRenderedPageBreak/>
        <w:t>мониторинг хода реализации мероприятий программы и информационно-аналитическое обеспечение процесса реализации программы.</w:t>
      </w:r>
    </w:p>
    <w:p w:rsidR="001A04A8" w:rsidRPr="00230360" w:rsidRDefault="001A04A8" w:rsidP="00D65B7A">
      <w:pPr>
        <w:pStyle w:val="ConsPlusNormal"/>
        <w:tabs>
          <w:tab w:val="left" w:pos="284"/>
        </w:tabs>
        <w:ind w:firstLine="0"/>
        <w:jc w:val="both"/>
        <w:rPr>
          <w:rFonts w:ascii="Times New Roman" w:hAnsi="Times New Roman" w:cs="Times New Roman"/>
          <w:sz w:val="24"/>
          <w:szCs w:val="24"/>
        </w:rPr>
      </w:pPr>
    </w:p>
    <w:p w:rsidR="001A04A8" w:rsidRPr="00230360" w:rsidRDefault="001A04A8" w:rsidP="00D65B7A">
      <w:pPr>
        <w:pStyle w:val="ConsPlusNormal"/>
        <w:tabs>
          <w:tab w:val="left" w:pos="284"/>
        </w:tabs>
        <w:ind w:firstLine="0"/>
        <w:jc w:val="both"/>
        <w:rPr>
          <w:rFonts w:ascii="Times New Roman" w:hAnsi="Times New Roman" w:cs="Times New Roman"/>
          <w:sz w:val="24"/>
          <w:szCs w:val="24"/>
        </w:rPr>
      </w:pPr>
      <w:r w:rsidRPr="00230360">
        <w:rPr>
          <w:rFonts w:ascii="Times New Roman" w:hAnsi="Times New Roman" w:cs="Times New Roman"/>
          <w:sz w:val="24"/>
          <w:szCs w:val="24"/>
        </w:rPr>
        <w:t>МУ «Благол»:</w:t>
      </w:r>
    </w:p>
    <w:p w:rsidR="001A04A8" w:rsidRPr="00230360" w:rsidRDefault="001A04A8" w:rsidP="00D65B7A">
      <w:pPr>
        <w:pStyle w:val="ConsPlusNormal"/>
        <w:numPr>
          <w:ilvl w:val="0"/>
          <w:numId w:val="9"/>
        </w:numPr>
        <w:tabs>
          <w:tab w:val="left" w:pos="284"/>
        </w:tabs>
        <w:ind w:left="0" w:firstLine="0"/>
        <w:jc w:val="both"/>
        <w:rPr>
          <w:rFonts w:ascii="Times New Roman" w:hAnsi="Times New Roman" w:cs="Times New Roman"/>
          <w:sz w:val="24"/>
          <w:szCs w:val="24"/>
        </w:rPr>
      </w:pPr>
      <w:r w:rsidRPr="00230360">
        <w:rPr>
          <w:rFonts w:ascii="Times New Roman" w:hAnsi="Times New Roman" w:cs="Times New Roman"/>
          <w:sz w:val="24"/>
          <w:szCs w:val="24"/>
        </w:rPr>
        <w:t>разработку и утверждение в установленном порядке проектно-сметной документации;</w:t>
      </w:r>
    </w:p>
    <w:p w:rsidR="001A04A8" w:rsidRPr="00230360" w:rsidRDefault="001A04A8" w:rsidP="00D65B7A">
      <w:pPr>
        <w:pStyle w:val="ConsPlusNormal"/>
        <w:numPr>
          <w:ilvl w:val="0"/>
          <w:numId w:val="9"/>
        </w:numPr>
        <w:tabs>
          <w:tab w:val="left" w:pos="284"/>
        </w:tabs>
        <w:ind w:left="0" w:firstLine="0"/>
        <w:jc w:val="both"/>
        <w:rPr>
          <w:rFonts w:ascii="Times New Roman" w:hAnsi="Times New Roman" w:cs="Times New Roman"/>
          <w:sz w:val="24"/>
          <w:szCs w:val="24"/>
        </w:rPr>
      </w:pPr>
      <w:r w:rsidRPr="00230360">
        <w:rPr>
          <w:rFonts w:ascii="Times New Roman" w:hAnsi="Times New Roman" w:cs="Times New Roman"/>
          <w:sz w:val="24"/>
          <w:szCs w:val="24"/>
        </w:rPr>
        <w:t>эффективное и целевое использование бюджетных средств, предусмотренных на реализацию программы;</w:t>
      </w:r>
    </w:p>
    <w:p w:rsidR="001A04A8" w:rsidRPr="00230360" w:rsidRDefault="001A04A8" w:rsidP="000071BD">
      <w:pPr>
        <w:pStyle w:val="ConsPlusNormal"/>
        <w:widowControl/>
        <w:ind w:firstLine="540"/>
        <w:jc w:val="both"/>
        <w:rPr>
          <w:rFonts w:ascii="Times New Roman" w:hAnsi="Times New Roman" w:cs="Times New Roman"/>
          <w:sz w:val="24"/>
          <w:szCs w:val="24"/>
        </w:rPr>
      </w:pPr>
    </w:p>
    <w:p w:rsidR="001A04A8" w:rsidRPr="00230360" w:rsidRDefault="00E023EB" w:rsidP="000071BD">
      <w:pPr>
        <w:pStyle w:val="ConsPlusNormal"/>
        <w:widowControl/>
        <w:ind w:firstLine="0"/>
        <w:jc w:val="center"/>
        <w:rPr>
          <w:rFonts w:ascii="Times New Roman" w:hAnsi="Times New Roman" w:cs="Times New Roman"/>
          <w:b/>
          <w:sz w:val="24"/>
          <w:szCs w:val="24"/>
          <w:u w:val="single"/>
        </w:rPr>
      </w:pPr>
      <w:r w:rsidRPr="00230360">
        <w:rPr>
          <w:rFonts w:ascii="Times New Roman" w:hAnsi="Times New Roman" w:cs="Times New Roman"/>
          <w:b/>
          <w:i/>
          <w:sz w:val="24"/>
          <w:szCs w:val="24"/>
          <w:u w:val="single"/>
        </w:rPr>
        <w:t>4.</w:t>
      </w:r>
      <w:r w:rsidR="001A04A8" w:rsidRPr="00230360">
        <w:rPr>
          <w:rFonts w:ascii="Times New Roman" w:hAnsi="Times New Roman" w:cs="Times New Roman"/>
          <w:b/>
          <w:i/>
          <w:iCs/>
          <w:sz w:val="24"/>
          <w:szCs w:val="24"/>
          <w:u w:val="single"/>
        </w:rPr>
        <w:t>Оценка эффективности реализации программы.</w:t>
      </w:r>
    </w:p>
    <w:p w:rsidR="001A04A8" w:rsidRPr="00230360" w:rsidRDefault="001A04A8" w:rsidP="000071BD">
      <w:pPr>
        <w:pStyle w:val="a9"/>
        <w:spacing w:before="0" w:beforeAutospacing="0" w:after="0" w:afterAutospacing="0"/>
        <w:jc w:val="both"/>
      </w:pPr>
    </w:p>
    <w:p w:rsidR="001A04A8" w:rsidRPr="00230360" w:rsidRDefault="001A04A8" w:rsidP="00D65B7A">
      <w:pPr>
        <w:pStyle w:val="ConsPlusNormal"/>
        <w:ind w:firstLine="284"/>
        <w:jc w:val="both"/>
        <w:rPr>
          <w:rFonts w:ascii="Times New Roman" w:hAnsi="Times New Roman" w:cs="Times New Roman"/>
          <w:sz w:val="24"/>
          <w:szCs w:val="24"/>
        </w:rPr>
      </w:pPr>
      <w:r w:rsidRPr="00230360">
        <w:rPr>
          <w:rFonts w:ascii="Times New Roman" w:hAnsi="Times New Roman" w:cs="Times New Roman"/>
          <w:sz w:val="24"/>
          <w:szCs w:val="24"/>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1A04A8" w:rsidRPr="00230360" w:rsidRDefault="001A04A8" w:rsidP="00D65B7A">
      <w:pPr>
        <w:pStyle w:val="ConsPlusNormal"/>
        <w:ind w:firstLine="284"/>
        <w:jc w:val="both"/>
        <w:rPr>
          <w:rFonts w:ascii="Times New Roman" w:hAnsi="Times New Roman" w:cs="Times New Roman"/>
          <w:sz w:val="24"/>
          <w:szCs w:val="24"/>
        </w:rPr>
      </w:pPr>
      <w:r w:rsidRPr="00230360">
        <w:rPr>
          <w:rFonts w:ascii="Times New Roman" w:hAnsi="Times New Roman" w:cs="Times New Roman"/>
          <w:sz w:val="24"/>
          <w:szCs w:val="24"/>
        </w:rPr>
        <w:t xml:space="preserve"> Результаты реализации программы окажут значительное позитивное влияние не только на решение проблем в сфере благоустройства, но и на развитие смежных социальных направлений. </w:t>
      </w:r>
    </w:p>
    <w:p w:rsidR="001A04A8" w:rsidRPr="00230360" w:rsidRDefault="001A04A8" w:rsidP="00D65B7A">
      <w:pPr>
        <w:pStyle w:val="ConsPlusNormal"/>
        <w:ind w:firstLine="284"/>
        <w:jc w:val="both"/>
        <w:rPr>
          <w:rFonts w:ascii="Times New Roman" w:hAnsi="Times New Roman" w:cs="Times New Roman"/>
          <w:sz w:val="24"/>
          <w:szCs w:val="24"/>
        </w:rPr>
      </w:pPr>
      <w:r w:rsidRPr="00230360">
        <w:rPr>
          <w:rFonts w:ascii="Times New Roman" w:hAnsi="Times New Roman" w:cs="Times New Roman"/>
          <w:sz w:val="24"/>
          <w:szCs w:val="24"/>
        </w:rPr>
        <w:t xml:space="preserve"> Реализация подпрограммы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закрепление кадров в сельской местности поселения;</w:t>
      </w:r>
    </w:p>
    <w:p w:rsidR="001A04A8" w:rsidRPr="00230360" w:rsidRDefault="001A04A8" w:rsidP="00D65B7A">
      <w:pPr>
        <w:autoSpaceDE w:val="0"/>
        <w:autoSpaceDN w:val="0"/>
        <w:adjustRightInd w:val="0"/>
        <w:ind w:firstLine="284"/>
        <w:jc w:val="both"/>
      </w:pPr>
      <w:r w:rsidRPr="00230360">
        <w:t xml:space="preserve">В составе ежегодного отчета о ходе работ по программе представляется информация об оценке эффективности реализации программы. </w:t>
      </w:r>
    </w:p>
    <w:p w:rsidR="001A04A8" w:rsidRPr="00152506" w:rsidRDefault="001A04A8" w:rsidP="00152506">
      <w:pPr>
        <w:tabs>
          <w:tab w:val="num" w:pos="993"/>
        </w:tabs>
        <w:sectPr w:rsidR="001A04A8" w:rsidRPr="00152506" w:rsidSect="009370E8">
          <w:footerReference w:type="default" r:id="rId8"/>
          <w:pgSz w:w="11906" w:h="16838"/>
          <w:pgMar w:top="1134" w:right="850" w:bottom="1134" w:left="1701" w:header="708" w:footer="708" w:gutter="0"/>
          <w:cols w:space="708"/>
          <w:docGrid w:linePitch="360"/>
        </w:sectPr>
      </w:pPr>
    </w:p>
    <w:p w:rsidR="001A04A8" w:rsidRPr="005C579B" w:rsidRDefault="001A04A8" w:rsidP="001E0A7B">
      <w:pPr>
        <w:tabs>
          <w:tab w:val="num" w:pos="993"/>
        </w:tabs>
        <w:ind w:left="6804"/>
        <w:rPr>
          <w:i/>
          <w:sz w:val="22"/>
          <w:szCs w:val="22"/>
        </w:rPr>
      </w:pPr>
    </w:p>
    <w:p w:rsidR="001A04A8" w:rsidRPr="005C579B" w:rsidRDefault="001A04A8" w:rsidP="001E0A7B">
      <w:pPr>
        <w:tabs>
          <w:tab w:val="num" w:pos="993"/>
        </w:tabs>
        <w:ind w:left="6804"/>
        <w:rPr>
          <w:i/>
          <w:sz w:val="22"/>
          <w:szCs w:val="22"/>
        </w:rPr>
      </w:pPr>
      <w:r w:rsidRPr="005C579B">
        <w:rPr>
          <w:i/>
          <w:sz w:val="22"/>
          <w:szCs w:val="22"/>
        </w:rPr>
        <w:t>Приложение 1.</w:t>
      </w:r>
    </w:p>
    <w:p w:rsidR="001A04A8" w:rsidRPr="005C579B" w:rsidRDefault="001A04A8" w:rsidP="004D265A">
      <w:pPr>
        <w:tabs>
          <w:tab w:val="num" w:pos="993"/>
        </w:tabs>
        <w:jc w:val="center"/>
        <w:rPr>
          <w:i/>
          <w:sz w:val="22"/>
          <w:szCs w:val="22"/>
        </w:rPr>
      </w:pPr>
    </w:p>
    <w:p w:rsidR="00230360" w:rsidRDefault="001A04A8" w:rsidP="00BC2F7F">
      <w:pPr>
        <w:tabs>
          <w:tab w:val="num" w:pos="993"/>
        </w:tabs>
        <w:jc w:val="center"/>
        <w:rPr>
          <w:i/>
        </w:rPr>
      </w:pPr>
      <w:r w:rsidRPr="00230360">
        <w:rPr>
          <w:i/>
        </w:rPr>
        <w:t xml:space="preserve">Перечень мероприятий муниципальной программы </w:t>
      </w:r>
      <w:r w:rsidR="00230360" w:rsidRPr="00230360">
        <w:rPr>
          <w:i/>
        </w:rPr>
        <w:t xml:space="preserve">«Комплексное развитие территорий Головинского сельского поселения» </w:t>
      </w:r>
    </w:p>
    <w:p w:rsidR="001A04A8" w:rsidRPr="00230360" w:rsidRDefault="00230360" w:rsidP="00BC2F7F">
      <w:pPr>
        <w:tabs>
          <w:tab w:val="num" w:pos="993"/>
        </w:tabs>
        <w:jc w:val="center"/>
        <w:rPr>
          <w:i/>
        </w:rPr>
      </w:pPr>
      <w:r w:rsidRPr="00230360">
        <w:rPr>
          <w:i/>
        </w:rPr>
        <w:t>на 2020-2025 годы</w:t>
      </w:r>
      <w:r>
        <w:rPr>
          <w:i/>
        </w:rPr>
        <w:t>(в рамках исполняемых полномочий)</w:t>
      </w:r>
    </w:p>
    <w:tbl>
      <w:tblPr>
        <w:tblW w:w="145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6"/>
        <w:gridCol w:w="1843"/>
        <w:gridCol w:w="2410"/>
        <w:gridCol w:w="1857"/>
        <w:gridCol w:w="1168"/>
        <w:gridCol w:w="850"/>
        <w:gridCol w:w="992"/>
        <w:gridCol w:w="851"/>
        <w:gridCol w:w="850"/>
        <w:gridCol w:w="816"/>
        <w:gridCol w:w="885"/>
        <w:gridCol w:w="1719"/>
      </w:tblGrid>
      <w:tr w:rsidR="001A04A8" w:rsidRPr="00DF0AE0" w:rsidTr="00230360">
        <w:trPr>
          <w:trHeight w:val="885"/>
        </w:trPr>
        <w:tc>
          <w:tcPr>
            <w:tcW w:w="356" w:type="dxa"/>
            <w:vMerge w:val="restart"/>
          </w:tcPr>
          <w:p w:rsidR="001A04A8" w:rsidRPr="00DF0AE0" w:rsidRDefault="001A04A8" w:rsidP="00BC2F7F">
            <w:pPr>
              <w:tabs>
                <w:tab w:val="left" w:pos="4220"/>
              </w:tabs>
              <w:jc w:val="center"/>
              <w:rPr>
                <w:sz w:val="20"/>
                <w:szCs w:val="20"/>
              </w:rPr>
            </w:pPr>
            <w:r w:rsidRPr="00DF0AE0">
              <w:rPr>
                <w:sz w:val="20"/>
                <w:szCs w:val="20"/>
              </w:rPr>
              <w:t>№п/п</w:t>
            </w:r>
          </w:p>
        </w:tc>
        <w:tc>
          <w:tcPr>
            <w:tcW w:w="1843" w:type="dxa"/>
            <w:vMerge w:val="restart"/>
          </w:tcPr>
          <w:p w:rsidR="001A04A8" w:rsidRPr="00DF0AE0" w:rsidRDefault="001A04A8" w:rsidP="00BC2F7F">
            <w:pPr>
              <w:tabs>
                <w:tab w:val="left" w:pos="4220"/>
              </w:tabs>
              <w:jc w:val="center"/>
              <w:rPr>
                <w:sz w:val="20"/>
                <w:szCs w:val="20"/>
              </w:rPr>
            </w:pPr>
            <w:r w:rsidRPr="00DF0AE0">
              <w:rPr>
                <w:sz w:val="20"/>
                <w:szCs w:val="20"/>
              </w:rPr>
              <w:t>Перечень задач программы</w:t>
            </w:r>
          </w:p>
        </w:tc>
        <w:tc>
          <w:tcPr>
            <w:tcW w:w="2410" w:type="dxa"/>
            <w:vMerge w:val="restart"/>
          </w:tcPr>
          <w:p w:rsidR="001A04A8" w:rsidRPr="00DF0AE0" w:rsidRDefault="001A04A8" w:rsidP="00BC2F7F">
            <w:pPr>
              <w:tabs>
                <w:tab w:val="left" w:pos="4220"/>
              </w:tabs>
              <w:jc w:val="center"/>
              <w:rPr>
                <w:sz w:val="20"/>
                <w:szCs w:val="20"/>
              </w:rPr>
            </w:pPr>
            <w:r w:rsidRPr="00DF0AE0">
              <w:rPr>
                <w:sz w:val="20"/>
                <w:szCs w:val="20"/>
              </w:rPr>
              <w:t>Мероприятия по реализации программы</w:t>
            </w:r>
          </w:p>
        </w:tc>
        <w:tc>
          <w:tcPr>
            <w:tcW w:w="1857" w:type="dxa"/>
            <w:vMerge w:val="restart"/>
          </w:tcPr>
          <w:p w:rsidR="001A04A8" w:rsidRPr="00DF0AE0" w:rsidRDefault="001A04A8" w:rsidP="00BC2F7F">
            <w:pPr>
              <w:tabs>
                <w:tab w:val="left" w:pos="4220"/>
              </w:tabs>
              <w:jc w:val="center"/>
              <w:rPr>
                <w:sz w:val="20"/>
                <w:szCs w:val="20"/>
              </w:rPr>
            </w:pPr>
            <w:r w:rsidRPr="00DF0AE0">
              <w:rPr>
                <w:sz w:val="20"/>
                <w:szCs w:val="20"/>
              </w:rPr>
              <w:t>Источники финансирования</w:t>
            </w:r>
          </w:p>
        </w:tc>
        <w:tc>
          <w:tcPr>
            <w:tcW w:w="1168" w:type="dxa"/>
            <w:vMerge w:val="restart"/>
          </w:tcPr>
          <w:p w:rsidR="001A04A8" w:rsidRPr="00DF0AE0" w:rsidRDefault="001A04A8" w:rsidP="00BC2F7F">
            <w:pPr>
              <w:tabs>
                <w:tab w:val="left" w:pos="4220"/>
              </w:tabs>
              <w:jc w:val="center"/>
              <w:rPr>
                <w:sz w:val="20"/>
                <w:szCs w:val="20"/>
              </w:rPr>
            </w:pPr>
            <w:r w:rsidRPr="00DF0AE0">
              <w:rPr>
                <w:sz w:val="20"/>
                <w:szCs w:val="20"/>
              </w:rPr>
              <w:t>Объем финансирования мероприятий</w:t>
            </w:r>
          </w:p>
          <w:p w:rsidR="001A04A8" w:rsidRPr="00DF0AE0" w:rsidRDefault="001A04A8" w:rsidP="00BC2F7F">
            <w:pPr>
              <w:tabs>
                <w:tab w:val="left" w:pos="4220"/>
              </w:tabs>
              <w:jc w:val="center"/>
              <w:rPr>
                <w:sz w:val="20"/>
                <w:szCs w:val="20"/>
              </w:rPr>
            </w:pPr>
            <w:r w:rsidRPr="00DF0AE0">
              <w:rPr>
                <w:sz w:val="20"/>
                <w:szCs w:val="20"/>
              </w:rPr>
              <w:t>всего, тыс. руб.</w:t>
            </w:r>
          </w:p>
        </w:tc>
        <w:tc>
          <w:tcPr>
            <w:tcW w:w="5244" w:type="dxa"/>
            <w:gridSpan w:val="6"/>
            <w:tcBorders>
              <w:bottom w:val="single" w:sz="4" w:space="0" w:color="auto"/>
            </w:tcBorders>
          </w:tcPr>
          <w:p w:rsidR="001A04A8" w:rsidRPr="00DF0AE0" w:rsidRDefault="001A04A8" w:rsidP="00973A37">
            <w:pPr>
              <w:tabs>
                <w:tab w:val="left" w:pos="4220"/>
              </w:tabs>
              <w:jc w:val="center"/>
              <w:rPr>
                <w:sz w:val="20"/>
                <w:szCs w:val="20"/>
              </w:rPr>
            </w:pPr>
            <w:r w:rsidRPr="00DF0AE0">
              <w:rPr>
                <w:sz w:val="20"/>
                <w:szCs w:val="20"/>
              </w:rPr>
              <w:t>Объем финансирования по годам реализации</w:t>
            </w:r>
          </w:p>
          <w:p w:rsidR="001A04A8" w:rsidRPr="00DF0AE0" w:rsidRDefault="001A04A8" w:rsidP="00973A37">
            <w:pPr>
              <w:tabs>
                <w:tab w:val="left" w:pos="4220"/>
              </w:tabs>
              <w:jc w:val="center"/>
              <w:rPr>
                <w:sz w:val="20"/>
                <w:szCs w:val="20"/>
              </w:rPr>
            </w:pPr>
            <w:r w:rsidRPr="00DF0AE0">
              <w:rPr>
                <w:sz w:val="20"/>
                <w:szCs w:val="20"/>
              </w:rPr>
              <w:t>тыс. руб.</w:t>
            </w:r>
          </w:p>
        </w:tc>
        <w:tc>
          <w:tcPr>
            <w:tcW w:w="1719" w:type="dxa"/>
            <w:vMerge w:val="restart"/>
          </w:tcPr>
          <w:p w:rsidR="001A04A8" w:rsidRPr="00DF0AE0" w:rsidRDefault="001A04A8" w:rsidP="00BC2F7F">
            <w:pPr>
              <w:tabs>
                <w:tab w:val="left" w:pos="4220"/>
              </w:tabs>
              <w:jc w:val="center"/>
              <w:rPr>
                <w:sz w:val="20"/>
                <w:szCs w:val="20"/>
              </w:rPr>
            </w:pPr>
            <w:r>
              <w:rPr>
                <w:sz w:val="20"/>
                <w:szCs w:val="20"/>
              </w:rPr>
              <w:t>Ответственный за выполнение мероприятий программы</w:t>
            </w:r>
          </w:p>
        </w:tc>
      </w:tr>
      <w:tr w:rsidR="001A04A8" w:rsidRPr="00DF0AE0" w:rsidTr="00230360">
        <w:trPr>
          <w:trHeight w:val="375"/>
        </w:trPr>
        <w:tc>
          <w:tcPr>
            <w:tcW w:w="356" w:type="dxa"/>
            <w:vMerge/>
          </w:tcPr>
          <w:p w:rsidR="001A04A8" w:rsidRPr="00DF0AE0" w:rsidRDefault="001A04A8" w:rsidP="00C867EE">
            <w:pPr>
              <w:tabs>
                <w:tab w:val="left" w:pos="4220"/>
              </w:tabs>
              <w:jc w:val="both"/>
              <w:rPr>
                <w:sz w:val="20"/>
                <w:szCs w:val="20"/>
              </w:rPr>
            </w:pPr>
          </w:p>
        </w:tc>
        <w:tc>
          <w:tcPr>
            <w:tcW w:w="1843"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center"/>
              <w:rPr>
                <w:sz w:val="20"/>
                <w:szCs w:val="20"/>
              </w:rPr>
            </w:pPr>
          </w:p>
        </w:tc>
        <w:tc>
          <w:tcPr>
            <w:tcW w:w="1857" w:type="dxa"/>
            <w:vMerge/>
          </w:tcPr>
          <w:p w:rsidR="001A04A8" w:rsidRPr="00DF0AE0" w:rsidRDefault="001A04A8" w:rsidP="00C867EE">
            <w:pPr>
              <w:tabs>
                <w:tab w:val="left" w:pos="4220"/>
              </w:tabs>
              <w:jc w:val="both"/>
              <w:rPr>
                <w:sz w:val="20"/>
                <w:szCs w:val="20"/>
              </w:rPr>
            </w:pPr>
          </w:p>
        </w:tc>
        <w:tc>
          <w:tcPr>
            <w:tcW w:w="1168" w:type="dxa"/>
            <w:vMerge/>
          </w:tcPr>
          <w:p w:rsidR="001A04A8" w:rsidRPr="00DF0AE0" w:rsidRDefault="001A04A8" w:rsidP="00C867EE">
            <w:pPr>
              <w:tabs>
                <w:tab w:val="left" w:pos="4220"/>
              </w:tabs>
              <w:jc w:val="both"/>
              <w:rPr>
                <w:sz w:val="20"/>
                <w:szCs w:val="20"/>
              </w:rPr>
            </w:pPr>
          </w:p>
        </w:tc>
        <w:tc>
          <w:tcPr>
            <w:tcW w:w="850" w:type="dxa"/>
            <w:tcBorders>
              <w:top w:val="single" w:sz="4" w:space="0" w:color="auto"/>
              <w:right w:val="single" w:sz="4" w:space="0" w:color="auto"/>
            </w:tcBorders>
          </w:tcPr>
          <w:p w:rsidR="001A04A8" w:rsidRPr="00DF0AE0" w:rsidRDefault="001A04A8" w:rsidP="00230360">
            <w:pPr>
              <w:tabs>
                <w:tab w:val="left" w:pos="4220"/>
              </w:tabs>
              <w:jc w:val="center"/>
              <w:rPr>
                <w:sz w:val="20"/>
                <w:szCs w:val="20"/>
              </w:rPr>
            </w:pPr>
            <w:r w:rsidRPr="00DF0AE0">
              <w:rPr>
                <w:sz w:val="20"/>
                <w:szCs w:val="20"/>
              </w:rPr>
              <w:t>20</w:t>
            </w:r>
            <w:r w:rsidR="00230360">
              <w:rPr>
                <w:sz w:val="20"/>
                <w:szCs w:val="20"/>
              </w:rPr>
              <w:t>20</w:t>
            </w:r>
          </w:p>
        </w:tc>
        <w:tc>
          <w:tcPr>
            <w:tcW w:w="992" w:type="dxa"/>
            <w:tcBorders>
              <w:top w:val="single" w:sz="4" w:space="0" w:color="auto"/>
              <w:left w:val="single" w:sz="4" w:space="0" w:color="auto"/>
              <w:right w:val="single" w:sz="4" w:space="0" w:color="auto"/>
            </w:tcBorders>
          </w:tcPr>
          <w:p w:rsidR="001A04A8" w:rsidRPr="00DF0AE0" w:rsidRDefault="001A04A8" w:rsidP="00230360">
            <w:pPr>
              <w:tabs>
                <w:tab w:val="left" w:pos="4220"/>
              </w:tabs>
              <w:jc w:val="center"/>
              <w:rPr>
                <w:sz w:val="20"/>
                <w:szCs w:val="20"/>
              </w:rPr>
            </w:pPr>
            <w:r w:rsidRPr="00DF0AE0">
              <w:rPr>
                <w:sz w:val="20"/>
                <w:szCs w:val="20"/>
              </w:rPr>
              <w:t>20</w:t>
            </w:r>
            <w:r w:rsidR="00230360">
              <w:rPr>
                <w:sz w:val="20"/>
                <w:szCs w:val="20"/>
              </w:rPr>
              <w:t>21</w:t>
            </w:r>
          </w:p>
        </w:tc>
        <w:tc>
          <w:tcPr>
            <w:tcW w:w="851" w:type="dxa"/>
            <w:tcBorders>
              <w:top w:val="single" w:sz="4" w:space="0" w:color="auto"/>
              <w:left w:val="single" w:sz="4" w:space="0" w:color="auto"/>
              <w:right w:val="single" w:sz="4" w:space="0" w:color="auto"/>
            </w:tcBorders>
          </w:tcPr>
          <w:p w:rsidR="001A04A8" w:rsidRPr="00DF0AE0" w:rsidRDefault="001A04A8" w:rsidP="00230360">
            <w:pPr>
              <w:tabs>
                <w:tab w:val="left" w:pos="4220"/>
              </w:tabs>
              <w:jc w:val="center"/>
              <w:rPr>
                <w:sz w:val="20"/>
                <w:szCs w:val="20"/>
              </w:rPr>
            </w:pPr>
            <w:r w:rsidRPr="00DF0AE0">
              <w:rPr>
                <w:sz w:val="20"/>
                <w:szCs w:val="20"/>
              </w:rPr>
              <w:t>20</w:t>
            </w:r>
            <w:r w:rsidR="00230360">
              <w:rPr>
                <w:sz w:val="20"/>
                <w:szCs w:val="20"/>
              </w:rPr>
              <w:t>22</w:t>
            </w:r>
          </w:p>
        </w:tc>
        <w:tc>
          <w:tcPr>
            <w:tcW w:w="850" w:type="dxa"/>
            <w:tcBorders>
              <w:top w:val="single" w:sz="4" w:space="0" w:color="auto"/>
              <w:left w:val="single" w:sz="4" w:space="0" w:color="auto"/>
              <w:right w:val="single" w:sz="4" w:space="0" w:color="auto"/>
            </w:tcBorders>
          </w:tcPr>
          <w:p w:rsidR="001A04A8" w:rsidRPr="00DF0AE0" w:rsidRDefault="001A04A8" w:rsidP="00230360">
            <w:pPr>
              <w:tabs>
                <w:tab w:val="left" w:pos="4220"/>
              </w:tabs>
              <w:jc w:val="center"/>
              <w:rPr>
                <w:sz w:val="20"/>
                <w:szCs w:val="20"/>
              </w:rPr>
            </w:pPr>
            <w:r w:rsidRPr="00DF0AE0">
              <w:rPr>
                <w:sz w:val="20"/>
                <w:szCs w:val="20"/>
              </w:rPr>
              <w:t>202</w:t>
            </w:r>
            <w:r w:rsidR="00230360">
              <w:rPr>
                <w:sz w:val="20"/>
                <w:szCs w:val="20"/>
              </w:rPr>
              <w:t>3</w:t>
            </w:r>
          </w:p>
        </w:tc>
        <w:tc>
          <w:tcPr>
            <w:tcW w:w="816" w:type="dxa"/>
            <w:tcBorders>
              <w:top w:val="single" w:sz="4" w:space="0" w:color="auto"/>
              <w:left w:val="single" w:sz="4" w:space="0" w:color="auto"/>
              <w:right w:val="single" w:sz="4" w:space="0" w:color="auto"/>
            </w:tcBorders>
          </w:tcPr>
          <w:p w:rsidR="001A04A8" w:rsidRPr="00DF0AE0" w:rsidRDefault="001A04A8" w:rsidP="00230360">
            <w:pPr>
              <w:tabs>
                <w:tab w:val="left" w:pos="4220"/>
              </w:tabs>
              <w:jc w:val="center"/>
              <w:rPr>
                <w:sz w:val="20"/>
                <w:szCs w:val="20"/>
              </w:rPr>
            </w:pPr>
            <w:r w:rsidRPr="00DF0AE0">
              <w:rPr>
                <w:sz w:val="20"/>
                <w:szCs w:val="20"/>
              </w:rPr>
              <w:t>202</w:t>
            </w:r>
            <w:r w:rsidR="00230360">
              <w:rPr>
                <w:sz w:val="20"/>
                <w:szCs w:val="20"/>
              </w:rPr>
              <w:t>4</w:t>
            </w:r>
          </w:p>
        </w:tc>
        <w:tc>
          <w:tcPr>
            <w:tcW w:w="885" w:type="dxa"/>
            <w:tcBorders>
              <w:top w:val="single" w:sz="4" w:space="0" w:color="auto"/>
              <w:left w:val="single" w:sz="4" w:space="0" w:color="auto"/>
            </w:tcBorders>
          </w:tcPr>
          <w:p w:rsidR="001A04A8" w:rsidRPr="00DF0AE0" w:rsidRDefault="001A04A8" w:rsidP="00230360">
            <w:pPr>
              <w:tabs>
                <w:tab w:val="left" w:pos="4220"/>
              </w:tabs>
              <w:jc w:val="center"/>
              <w:rPr>
                <w:sz w:val="20"/>
                <w:szCs w:val="20"/>
              </w:rPr>
            </w:pPr>
            <w:r w:rsidRPr="00DF0AE0">
              <w:rPr>
                <w:sz w:val="20"/>
                <w:szCs w:val="20"/>
              </w:rPr>
              <w:t>202</w:t>
            </w:r>
            <w:r w:rsidR="00230360">
              <w:rPr>
                <w:sz w:val="20"/>
                <w:szCs w:val="20"/>
              </w:rPr>
              <w:t>5</w:t>
            </w:r>
          </w:p>
        </w:tc>
        <w:tc>
          <w:tcPr>
            <w:tcW w:w="1719" w:type="dxa"/>
            <w:vMerge/>
          </w:tcPr>
          <w:p w:rsidR="001A04A8" w:rsidRPr="00DF0AE0" w:rsidRDefault="001A04A8" w:rsidP="00C867EE">
            <w:pPr>
              <w:tabs>
                <w:tab w:val="left" w:pos="4220"/>
              </w:tabs>
              <w:jc w:val="both"/>
              <w:rPr>
                <w:sz w:val="20"/>
                <w:szCs w:val="20"/>
              </w:rPr>
            </w:pPr>
          </w:p>
        </w:tc>
      </w:tr>
      <w:tr w:rsidR="001A04A8" w:rsidRPr="00DF0AE0" w:rsidTr="00230360">
        <w:trPr>
          <w:trHeight w:val="525"/>
        </w:trPr>
        <w:tc>
          <w:tcPr>
            <w:tcW w:w="356" w:type="dxa"/>
            <w:vMerge w:val="restart"/>
          </w:tcPr>
          <w:p w:rsidR="001A04A8" w:rsidRPr="00DF0AE0" w:rsidRDefault="001A04A8" w:rsidP="00973A37">
            <w:pPr>
              <w:tabs>
                <w:tab w:val="left" w:pos="4220"/>
              </w:tabs>
              <w:jc w:val="both"/>
              <w:rPr>
                <w:sz w:val="20"/>
                <w:szCs w:val="20"/>
              </w:rPr>
            </w:pPr>
            <w:r w:rsidRPr="00DF0AE0">
              <w:rPr>
                <w:sz w:val="20"/>
                <w:szCs w:val="20"/>
              </w:rPr>
              <w:t>1</w:t>
            </w:r>
          </w:p>
        </w:tc>
        <w:tc>
          <w:tcPr>
            <w:tcW w:w="1843" w:type="dxa"/>
            <w:vMerge w:val="restart"/>
          </w:tcPr>
          <w:p w:rsidR="004F26CF" w:rsidRPr="004F26CF" w:rsidRDefault="004F26CF" w:rsidP="004F26CF">
            <w:pPr>
              <w:widowControl w:val="0"/>
              <w:ind w:firstLine="34"/>
              <w:contextualSpacing/>
              <w:outlineLvl w:val="3"/>
              <w:rPr>
                <w:sz w:val="20"/>
                <w:szCs w:val="20"/>
              </w:rPr>
            </w:pPr>
            <w:r w:rsidRPr="004F26CF">
              <w:rPr>
                <w:sz w:val="20"/>
                <w:szCs w:val="20"/>
              </w:rPr>
              <w:t xml:space="preserve">Развитие инфраструктуры сельских территорий </w:t>
            </w:r>
          </w:p>
          <w:p w:rsidR="001A04A8" w:rsidRPr="00DF0AE0" w:rsidRDefault="001A04A8" w:rsidP="00230360">
            <w:pPr>
              <w:tabs>
                <w:tab w:val="left" w:pos="4220"/>
              </w:tabs>
              <w:jc w:val="both"/>
              <w:rPr>
                <w:sz w:val="20"/>
                <w:szCs w:val="20"/>
              </w:rPr>
            </w:pPr>
          </w:p>
        </w:tc>
        <w:tc>
          <w:tcPr>
            <w:tcW w:w="2410" w:type="dxa"/>
            <w:vMerge w:val="restart"/>
          </w:tcPr>
          <w:p w:rsidR="001A04A8" w:rsidRPr="0027347B" w:rsidRDefault="001A04A8" w:rsidP="0027347B">
            <w:pPr>
              <w:pStyle w:val="aa"/>
              <w:numPr>
                <w:ilvl w:val="1"/>
                <w:numId w:val="10"/>
              </w:numPr>
              <w:tabs>
                <w:tab w:val="left" w:pos="4220"/>
              </w:tabs>
              <w:jc w:val="both"/>
              <w:rPr>
                <w:sz w:val="20"/>
                <w:szCs w:val="20"/>
              </w:rPr>
            </w:pPr>
            <w:r w:rsidRPr="0027347B">
              <w:rPr>
                <w:sz w:val="20"/>
                <w:szCs w:val="20"/>
              </w:rPr>
              <w:t>Обеспечение освещения улиц, содержание и ремонт объектов уличного освещения</w:t>
            </w:r>
          </w:p>
        </w:tc>
        <w:tc>
          <w:tcPr>
            <w:tcW w:w="1857" w:type="dxa"/>
            <w:tcBorders>
              <w:bottom w:val="single" w:sz="4" w:space="0" w:color="auto"/>
            </w:tcBorders>
          </w:tcPr>
          <w:p w:rsidR="001A04A8" w:rsidRPr="00DF0AE0" w:rsidRDefault="001A04A8" w:rsidP="00C867EE">
            <w:pPr>
              <w:tabs>
                <w:tab w:val="left" w:pos="4220"/>
              </w:tabs>
              <w:jc w:val="both"/>
              <w:rPr>
                <w:sz w:val="20"/>
                <w:szCs w:val="20"/>
              </w:rPr>
            </w:pPr>
            <w:r w:rsidRPr="00DF0AE0">
              <w:rPr>
                <w:sz w:val="20"/>
                <w:szCs w:val="20"/>
              </w:rPr>
              <w:t>Средства бюджета поселения</w:t>
            </w:r>
          </w:p>
        </w:tc>
        <w:tc>
          <w:tcPr>
            <w:tcW w:w="1168" w:type="dxa"/>
            <w:tcBorders>
              <w:bottom w:val="single" w:sz="4" w:space="0" w:color="auto"/>
            </w:tcBorders>
          </w:tcPr>
          <w:p w:rsidR="001A04A8" w:rsidRPr="00DF0AE0" w:rsidRDefault="001A04A8" w:rsidP="00F12EA9">
            <w:pPr>
              <w:tabs>
                <w:tab w:val="left" w:pos="4220"/>
              </w:tabs>
              <w:jc w:val="both"/>
              <w:rPr>
                <w:sz w:val="20"/>
                <w:szCs w:val="20"/>
              </w:rPr>
            </w:pPr>
          </w:p>
        </w:tc>
        <w:tc>
          <w:tcPr>
            <w:tcW w:w="850" w:type="dxa"/>
            <w:tcBorders>
              <w:bottom w:val="single" w:sz="4" w:space="0" w:color="auto"/>
              <w:right w:val="single" w:sz="4" w:space="0" w:color="auto"/>
            </w:tcBorders>
          </w:tcPr>
          <w:p w:rsidR="001A04A8" w:rsidRPr="00DF0AE0" w:rsidRDefault="001A04A8" w:rsidP="008E38D1">
            <w:pPr>
              <w:tabs>
                <w:tab w:val="left" w:pos="4220"/>
              </w:tabs>
              <w:jc w:val="both"/>
              <w:rPr>
                <w:sz w:val="20"/>
                <w:szCs w:val="20"/>
              </w:rPr>
            </w:pPr>
          </w:p>
        </w:tc>
        <w:tc>
          <w:tcPr>
            <w:tcW w:w="992" w:type="dxa"/>
            <w:tcBorders>
              <w:left w:val="single" w:sz="4" w:space="0" w:color="auto"/>
              <w:bottom w:val="single" w:sz="4" w:space="0" w:color="auto"/>
              <w:right w:val="single" w:sz="4" w:space="0" w:color="auto"/>
            </w:tcBorders>
          </w:tcPr>
          <w:p w:rsidR="001A04A8" w:rsidRPr="00DF0AE0" w:rsidRDefault="001A04A8" w:rsidP="00F12EA9">
            <w:pPr>
              <w:tabs>
                <w:tab w:val="left" w:pos="4220"/>
              </w:tabs>
              <w:jc w:val="both"/>
              <w:rPr>
                <w:sz w:val="20"/>
                <w:szCs w:val="20"/>
              </w:rPr>
            </w:pPr>
          </w:p>
        </w:tc>
        <w:tc>
          <w:tcPr>
            <w:tcW w:w="851" w:type="dxa"/>
            <w:tcBorders>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bottom w:val="single" w:sz="4" w:space="0" w:color="auto"/>
            </w:tcBorders>
          </w:tcPr>
          <w:p w:rsidR="001A04A8" w:rsidRPr="00DF0AE0" w:rsidRDefault="001A04A8" w:rsidP="00C867EE">
            <w:pPr>
              <w:tabs>
                <w:tab w:val="left" w:pos="4220"/>
              </w:tabs>
              <w:jc w:val="both"/>
              <w:rPr>
                <w:sz w:val="20"/>
                <w:szCs w:val="20"/>
              </w:rPr>
            </w:pPr>
          </w:p>
        </w:tc>
        <w:tc>
          <w:tcPr>
            <w:tcW w:w="1719" w:type="dxa"/>
            <w:vMerge w:val="restart"/>
            <w:tcBorders>
              <w:left w:val="single" w:sz="4" w:space="0" w:color="auto"/>
            </w:tcBorders>
          </w:tcPr>
          <w:p w:rsidR="001A04A8" w:rsidRPr="00DF0AE0" w:rsidRDefault="001A04A8"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1A04A8" w:rsidRPr="00DF0AE0" w:rsidTr="00230360">
        <w:trPr>
          <w:trHeight w:val="570"/>
        </w:trPr>
        <w:tc>
          <w:tcPr>
            <w:tcW w:w="356" w:type="dxa"/>
            <w:vMerge/>
          </w:tcPr>
          <w:p w:rsidR="001A04A8" w:rsidRPr="00DF0AE0" w:rsidRDefault="001A04A8" w:rsidP="00C867EE">
            <w:pPr>
              <w:tabs>
                <w:tab w:val="left" w:pos="4220"/>
              </w:tabs>
              <w:jc w:val="both"/>
              <w:rPr>
                <w:sz w:val="20"/>
                <w:szCs w:val="20"/>
              </w:rPr>
            </w:pPr>
          </w:p>
        </w:tc>
        <w:tc>
          <w:tcPr>
            <w:tcW w:w="1843"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Borders>
              <w:top w:val="single" w:sz="4" w:space="0" w:color="auto"/>
              <w:bottom w:val="single" w:sz="4" w:space="0" w:color="auto"/>
            </w:tcBorders>
          </w:tcPr>
          <w:p w:rsidR="001A04A8" w:rsidRPr="00DF0AE0" w:rsidRDefault="001A04A8"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Borders>
              <w:top w:val="single" w:sz="4" w:space="0" w:color="auto"/>
              <w:bottom w:val="single" w:sz="4" w:space="0" w:color="auto"/>
            </w:tcBorders>
          </w:tcPr>
          <w:p w:rsidR="001A04A8" w:rsidRPr="00DF0AE0" w:rsidRDefault="001A04A8" w:rsidP="00C867EE">
            <w:pPr>
              <w:tabs>
                <w:tab w:val="left" w:pos="4220"/>
              </w:tabs>
              <w:jc w:val="both"/>
              <w:rPr>
                <w:sz w:val="20"/>
                <w:szCs w:val="20"/>
              </w:rPr>
            </w:pPr>
          </w:p>
        </w:tc>
        <w:tc>
          <w:tcPr>
            <w:tcW w:w="850" w:type="dxa"/>
            <w:tcBorders>
              <w:top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top w:val="single" w:sz="4" w:space="0" w:color="auto"/>
              <w:left w:val="single" w:sz="4" w:space="0" w:color="auto"/>
              <w:bottom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rsidTr="00230360">
        <w:trPr>
          <w:trHeight w:val="525"/>
        </w:trPr>
        <w:tc>
          <w:tcPr>
            <w:tcW w:w="356" w:type="dxa"/>
            <w:vMerge/>
          </w:tcPr>
          <w:p w:rsidR="001A04A8" w:rsidRPr="00DF0AE0" w:rsidRDefault="001A04A8" w:rsidP="00C867EE">
            <w:pPr>
              <w:tabs>
                <w:tab w:val="left" w:pos="4220"/>
              </w:tabs>
              <w:jc w:val="both"/>
              <w:rPr>
                <w:sz w:val="20"/>
                <w:szCs w:val="20"/>
              </w:rPr>
            </w:pPr>
          </w:p>
        </w:tc>
        <w:tc>
          <w:tcPr>
            <w:tcW w:w="1843"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Borders>
              <w:top w:val="single" w:sz="4" w:space="0" w:color="auto"/>
              <w:bottom w:val="single" w:sz="4" w:space="0" w:color="auto"/>
            </w:tcBorders>
          </w:tcPr>
          <w:p w:rsidR="001A04A8" w:rsidRPr="00DF0AE0" w:rsidRDefault="001A04A8" w:rsidP="00C867EE">
            <w:pPr>
              <w:tabs>
                <w:tab w:val="left" w:pos="4220"/>
              </w:tabs>
              <w:jc w:val="both"/>
              <w:rPr>
                <w:sz w:val="20"/>
                <w:szCs w:val="20"/>
              </w:rPr>
            </w:pPr>
            <w:r w:rsidRPr="00DF0AE0">
              <w:rPr>
                <w:sz w:val="20"/>
                <w:szCs w:val="20"/>
              </w:rPr>
              <w:t>Средства федерального бюджета</w:t>
            </w:r>
          </w:p>
        </w:tc>
        <w:tc>
          <w:tcPr>
            <w:tcW w:w="1168" w:type="dxa"/>
            <w:tcBorders>
              <w:top w:val="single" w:sz="4" w:space="0" w:color="auto"/>
              <w:bottom w:val="single" w:sz="4" w:space="0" w:color="auto"/>
            </w:tcBorders>
          </w:tcPr>
          <w:p w:rsidR="001A04A8" w:rsidRPr="00DF0AE0" w:rsidRDefault="001A04A8" w:rsidP="00C867EE">
            <w:pPr>
              <w:tabs>
                <w:tab w:val="left" w:pos="4220"/>
              </w:tabs>
              <w:jc w:val="both"/>
              <w:rPr>
                <w:sz w:val="20"/>
                <w:szCs w:val="20"/>
              </w:rPr>
            </w:pPr>
          </w:p>
        </w:tc>
        <w:tc>
          <w:tcPr>
            <w:tcW w:w="850" w:type="dxa"/>
            <w:tcBorders>
              <w:top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top w:val="single" w:sz="4" w:space="0" w:color="auto"/>
              <w:left w:val="single" w:sz="4" w:space="0" w:color="auto"/>
              <w:bottom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rsidTr="00920325">
        <w:trPr>
          <w:trHeight w:val="373"/>
        </w:trPr>
        <w:tc>
          <w:tcPr>
            <w:tcW w:w="356" w:type="dxa"/>
            <w:vMerge/>
          </w:tcPr>
          <w:p w:rsidR="001A04A8" w:rsidRPr="00DF0AE0" w:rsidRDefault="001A04A8" w:rsidP="00C867EE">
            <w:pPr>
              <w:tabs>
                <w:tab w:val="left" w:pos="4220"/>
              </w:tabs>
              <w:jc w:val="both"/>
              <w:rPr>
                <w:sz w:val="20"/>
                <w:szCs w:val="20"/>
              </w:rPr>
            </w:pPr>
          </w:p>
        </w:tc>
        <w:tc>
          <w:tcPr>
            <w:tcW w:w="1843"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Borders>
              <w:top w:val="single" w:sz="4" w:space="0" w:color="auto"/>
              <w:bottom w:val="single" w:sz="4" w:space="0" w:color="auto"/>
            </w:tcBorders>
          </w:tcPr>
          <w:p w:rsidR="001A04A8" w:rsidRPr="00DF0AE0" w:rsidRDefault="001A04A8" w:rsidP="00C867EE">
            <w:pPr>
              <w:tabs>
                <w:tab w:val="left" w:pos="4220"/>
              </w:tabs>
              <w:jc w:val="both"/>
              <w:rPr>
                <w:sz w:val="20"/>
                <w:szCs w:val="20"/>
              </w:rPr>
            </w:pPr>
            <w:r w:rsidRPr="00DF0AE0">
              <w:rPr>
                <w:sz w:val="20"/>
                <w:szCs w:val="20"/>
              </w:rPr>
              <w:t>Внебюджетные источники</w:t>
            </w:r>
          </w:p>
        </w:tc>
        <w:tc>
          <w:tcPr>
            <w:tcW w:w="1168" w:type="dxa"/>
            <w:tcBorders>
              <w:top w:val="single" w:sz="4" w:space="0" w:color="auto"/>
              <w:bottom w:val="single" w:sz="4" w:space="0" w:color="auto"/>
            </w:tcBorders>
          </w:tcPr>
          <w:p w:rsidR="001A04A8" w:rsidRPr="00DF0AE0" w:rsidRDefault="001A04A8" w:rsidP="00C867EE">
            <w:pPr>
              <w:tabs>
                <w:tab w:val="left" w:pos="4220"/>
              </w:tabs>
              <w:jc w:val="both"/>
              <w:rPr>
                <w:sz w:val="20"/>
                <w:szCs w:val="20"/>
              </w:rPr>
            </w:pPr>
          </w:p>
        </w:tc>
        <w:tc>
          <w:tcPr>
            <w:tcW w:w="850" w:type="dxa"/>
            <w:tcBorders>
              <w:top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top w:val="single" w:sz="4" w:space="0" w:color="auto"/>
              <w:left w:val="single" w:sz="4" w:space="0" w:color="auto"/>
              <w:bottom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rsidTr="00920325">
        <w:trPr>
          <w:trHeight w:val="478"/>
        </w:trPr>
        <w:tc>
          <w:tcPr>
            <w:tcW w:w="356" w:type="dxa"/>
            <w:vMerge/>
          </w:tcPr>
          <w:p w:rsidR="001A04A8" w:rsidRPr="00DF0AE0" w:rsidRDefault="001A04A8" w:rsidP="00C867EE">
            <w:pPr>
              <w:tabs>
                <w:tab w:val="left" w:pos="4220"/>
              </w:tabs>
              <w:jc w:val="both"/>
              <w:rPr>
                <w:sz w:val="20"/>
                <w:szCs w:val="20"/>
              </w:rPr>
            </w:pPr>
          </w:p>
        </w:tc>
        <w:tc>
          <w:tcPr>
            <w:tcW w:w="1843"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Borders>
              <w:top w:val="single" w:sz="4" w:space="0" w:color="auto"/>
            </w:tcBorders>
          </w:tcPr>
          <w:p w:rsidR="001A04A8" w:rsidRPr="00DF0AE0" w:rsidRDefault="001A04A8"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Borders>
              <w:top w:val="single" w:sz="4" w:space="0" w:color="auto"/>
            </w:tcBorders>
          </w:tcPr>
          <w:p w:rsidR="001A04A8" w:rsidRPr="00187EE1" w:rsidRDefault="001A04A8" w:rsidP="00AA795E">
            <w:pPr>
              <w:tabs>
                <w:tab w:val="left" w:pos="4220"/>
              </w:tabs>
              <w:jc w:val="both"/>
              <w:rPr>
                <w:b/>
                <w:bCs/>
                <w:sz w:val="20"/>
                <w:szCs w:val="20"/>
              </w:rPr>
            </w:pPr>
          </w:p>
        </w:tc>
        <w:tc>
          <w:tcPr>
            <w:tcW w:w="850" w:type="dxa"/>
            <w:tcBorders>
              <w:top w:val="single" w:sz="4" w:space="0" w:color="auto"/>
              <w:right w:val="single" w:sz="4" w:space="0" w:color="auto"/>
            </w:tcBorders>
          </w:tcPr>
          <w:p w:rsidR="001A04A8" w:rsidRPr="00187EE1" w:rsidRDefault="001A04A8" w:rsidP="00F12EA9">
            <w:pPr>
              <w:tabs>
                <w:tab w:val="left" w:pos="4220"/>
              </w:tabs>
              <w:jc w:val="both"/>
              <w:rPr>
                <w:b/>
                <w:bCs/>
                <w:sz w:val="20"/>
                <w:szCs w:val="20"/>
              </w:rPr>
            </w:pPr>
          </w:p>
        </w:tc>
        <w:tc>
          <w:tcPr>
            <w:tcW w:w="992" w:type="dxa"/>
            <w:tcBorders>
              <w:top w:val="single" w:sz="4" w:space="0" w:color="auto"/>
              <w:left w:val="single" w:sz="4" w:space="0" w:color="auto"/>
              <w:right w:val="single" w:sz="4" w:space="0" w:color="auto"/>
            </w:tcBorders>
          </w:tcPr>
          <w:p w:rsidR="001A04A8" w:rsidRPr="009C4FCB" w:rsidRDefault="001A04A8" w:rsidP="00F12EA9">
            <w:pPr>
              <w:tabs>
                <w:tab w:val="left" w:pos="4220"/>
              </w:tabs>
              <w:jc w:val="both"/>
              <w:rPr>
                <w:b/>
                <w:bCs/>
                <w:sz w:val="20"/>
                <w:szCs w:val="20"/>
              </w:rPr>
            </w:pPr>
          </w:p>
        </w:tc>
        <w:tc>
          <w:tcPr>
            <w:tcW w:w="851" w:type="dxa"/>
            <w:tcBorders>
              <w:top w:val="single" w:sz="4" w:space="0" w:color="auto"/>
              <w:left w:val="single" w:sz="4" w:space="0" w:color="auto"/>
              <w:right w:val="single" w:sz="4" w:space="0" w:color="auto"/>
            </w:tcBorders>
          </w:tcPr>
          <w:p w:rsidR="001A04A8" w:rsidRPr="009C4FCB" w:rsidRDefault="001A04A8" w:rsidP="00C867EE">
            <w:pPr>
              <w:tabs>
                <w:tab w:val="left" w:pos="4220"/>
              </w:tabs>
              <w:jc w:val="both"/>
              <w:rPr>
                <w:b/>
                <w:bCs/>
                <w:sz w:val="20"/>
                <w:szCs w:val="20"/>
              </w:rPr>
            </w:pPr>
          </w:p>
        </w:tc>
        <w:tc>
          <w:tcPr>
            <w:tcW w:w="850" w:type="dxa"/>
            <w:tcBorders>
              <w:top w:val="single" w:sz="4" w:space="0" w:color="auto"/>
              <w:left w:val="single" w:sz="4" w:space="0" w:color="auto"/>
              <w:right w:val="single" w:sz="4" w:space="0" w:color="auto"/>
            </w:tcBorders>
          </w:tcPr>
          <w:p w:rsidR="001A04A8" w:rsidRPr="009C4FCB" w:rsidRDefault="001A04A8" w:rsidP="00C867EE">
            <w:pPr>
              <w:tabs>
                <w:tab w:val="left" w:pos="4220"/>
              </w:tabs>
              <w:jc w:val="both"/>
              <w:rPr>
                <w:b/>
                <w:bCs/>
                <w:sz w:val="20"/>
                <w:szCs w:val="20"/>
              </w:rPr>
            </w:pPr>
          </w:p>
        </w:tc>
        <w:tc>
          <w:tcPr>
            <w:tcW w:w="816" w:type="dxa"/>
            <w:tcBorders>
              <w:top w:val="single" w:sz="4" w:space="0" w:color="auto"/>
              <w:left w:val="single" w:sz="4" w:space="0" w:color="auto"/>
              <w:right w:val="single" w:sz="4" w:space="0" w:color="auto"/>
            </w:tcBorders>
          </w:tcPr>
          <w:p w:rsidR="001A04A8" w:rsidRPr="009C4FCB" w:rsidRDefault="001A04A8" w:rsidP="00C867EE">
            <w:pPr>
              <w:tabs>
                <w:tab w:val="left" w:pos="4220"/>
              </w:tabs>
              <w:jc w:val="both"/>
              <w:rPr>
                <w:b/>
                <w:bCs/>
                <w:sz w:val="20"/>
                <w:szCs w:val="20"/>
              </w:rPr>
            </w:pPr>
          </w:p>
        </w:tc>
        <w:tc>
          <w:tcPr>
            <w:tcW w:w="885" w:type="dxa"/>
            <w:tcBorders>
              <w:top w:val="single" w:sz="4" w:space="0" w:color="auto"/>
              <w:left w:val="single" w:sz="4" w:space="0" w:color="auto"/>
            </w:tcBorders>
          </w:tcPr>
          <w:p w:rsidR="001A04A8" w:rsidRPr="009C4FCB" w:rsidRDefault="001A04A8" w:rsidP="00C867EE">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rsidTr="00230360">
        <w:tc>
          <w:tcPr>
            <w:tcW w:w="356" w:type="dxa"/>
            <w:vMerge w:val="restart"/>
          </w:tcPr>
          <w:p w:rsidR="001A04A8" w:rsidRPr="00DF0AE0" w:rsidRDefault="001A04A8" w:rsidP="00973A37">
            <w:pPr>
              <w:tabs>
                <w:tab w:val="left" w:pos="4220"/>
              </w:tabs>
              <w:jc w:val="both"/>
              <w:rPr>
                <w:sz w:val="20"/>
                <w:szCs w:val="20"/>
              </w:rPr>
            </w:pPr>
          </w:p>
        </w:tc>
        <w:tc>
          <w:tcPr>
            <w:tcW w:w="1843" w:type="dxa"/>
            <w:vMerge w:val="restart"/>
          </w:tcPr>
          <w:p w:rsidR="001A04A8" w:rsidRPr="00DF0AE0" w:rsidRDefault="001A04A8" w:rsidP="0027347B">
            <w:pPr>
              <w:tabs>
                <w:tab w:val="left" w:pos="4220"/>
              </w:tabs>
              <w:ind w:right="-214"/>
              <w:jc w:val="both"/>
              <w:rPr>
                <w:sz w:val="20"/>
                <w:szCs w:val="20"/>
              </w:rPr>
            </w:pPr>
          </w:p>
        </w:tc>
        <w:tc>
          <w:tcPr>
            <w:tcW w:w="2410" w:type="dxa"/>
            <w:vMerge w:val="restart"/>
          </w:tcPr>
          <w:p w:rsidR="001A04A8" w:rsidRPr="00DF0AE0" w:rsidRDefault="004F26CF" w:rsidP="00C867EE">
            <w:pPr>
              <w:tabs>
                <w:tab w:val="left" w:pos="4220"/>
              </w:tabs>
              <w:jc w:val="both"/>
              <w:rPr>
                <w:sz w:val="20"/>
                <w:szCs w:val="20"/>
              </w:rPr>
            </w:pPr>
            <w:r>
              <w:rPr>
                <w:sz w:val="20"/>
                <w:szCs w:val="20"/>
              </w:rPr>
              <w:t>1</w:t>
            </w:r>
            <w:r w:rsidRPr="004F26CF">
              <w:rPr>
                <w:sz w:val="20"/>
                <w:szCs w:val="20"/>
              </w:rPr>
              <w:t>.</w:t>
            </w:r>
            <w:r>
              <w:rPr>
                <w:sz w:val="20"/>
                <w:szCs w:val="20"/>
              </w:rPr>
              <w:t>2</w:t>
            </w:r>
            <w:r w:rsidRPr="004F26CF">
              <w:rPr>
                <w:sz w:val="20"/>
                <w:szCs w:val="20"/>
              </w:rPr>
              <w:t>. Строительство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p w:rsidR="001A04A8" w:rsidRPr="00DF0AE0" w:rsidRDefault="001A04A8" w:rsidP="00C867EE">
            <w:pPr>
              <w:tabs>
                <w:tab w:val="left" w:pos="4220"/>
              </w:tabs>
              <w:jc w:val="both"/>
              <w:rPr>
                <w:sz w:val="20"/>
                <w:szCs w:val="20"/>
              </w:rPr>
            </w:pPr>
          </w:p>
        </w:tc>
        <w:tc>
          <w:tcPr>
            <w:tcW w:w="1857" w:type="dxa"/>
          </w:tcPr>
          <w:p w:rsidR="001A04A8" w:rsidRPr="00DF0AE0" w:rsidRDefault="001A04A8" w:rsidP="00C867EE">
            <w:pPr>
              <w:tabs>
                <w:tab w:val="left" w:pos="4220"/>
              </w:tabs>
              <w:jc w:val="both"/>
              <w:rPr>
                <w:sz w:val="20"/>
                <w:szCs w:val="20"/>
              </w:rPr>
            </w:pPr>
            <w:r w:rsidRPr="00DF0AE0">
              <w:rPr>
                <w:sz w:val="20"/>
                <w:szCs w:val="20"/>
              </w:rPr>
              <w:t>Средства бюджета поселения</w:t>
            </w:r>
            <w:r w:rsidR="008B31D4">
              <w:rPr>
                <w:sz w:val="20"/>
                <w:szCs w:val="20"/>
              </w:rPr>
              <w:t>/района</w:t>
            </w:r>
          </w:p>
        </w:tc>
        <w:tc>
          <w:tcPr>
            <w:tcW w:w="1168" w:type="dxa"/>
          </w:tcPr>
          <w:p w:rsidR="001A04A8" w:rsidRPr="00DF0AE0" w:rsidRDefault="008B31D4" w:rsidP="009E4924">
            <w:pPr>
              <w:tabs>
                <w:tab w:val="left" w:pos="4220"/>
              </w:tabs>
              <w:jc w:val="center"/>
              <w:rPr>
                <w:sz w:val="20"/>
                <w:szCs w:val="20"/>
              </w:rPr>
            </w:pPr>
            <w:r>
              <w:rPr>
                <w:sz w:val="20"/>
                <w:szCs w:val="20"/>
              </w:rPr>
              <w:t>/1379</w:t>
            </w:r>
          </w:p>
        </w:tc>
        <w:tc>
          <w:tcPr>
            <w:tcW w:w="850" w:type="dxa"/>
            <w:tcBorders>
              <w:right w:val="single" w:sz="4" w:space="0" w:color="auto"/>
            </w:tcBorders>
          </w:tcPr>
          <w:p w:rsidR="001A04A8" w:rsidRPr="00DF0AE0" w:rsidRDefault="008B31D4" w:rsidP="009E4924">
            <w:pPr>
              <w:tabs>
                <w:tab w:val="left" w:pos="4220"/>
              </w:tabs>
              <w:jc w:val="center"/>
              <w:rPr>
                <w:sz w:val="20"/>
                <w:szCs w:val="20"/>
              </w:rPr>
            </w:pPr>
            <w:r>
              <w:rPr>
                <w:sz w:val="20"/>
                <w:szCs w:val="20"/>
              </w:rPr>
              <w:t>/1379</w:t>
            </w: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val="restart"/>
            <w:tcBorders>
              <w:left w:val="single" w:sz="4" w:space="0" w:color="auto"/>
            </w:tcBorders>
          </w:tcPr>
          <w:p w:rsidR="001A04A8" w:rsidRPr="00DF0AE0" w:rsidRDefault="001A04A8"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1A04A8" w:rsidRPr="00DF0AE0" w:rsidTr="00230360">
        <w:tc>
          <w:tcPr>
            <w:tcW w:w="356" w:type="dxa"/>
            <w:vMerge/>
          </w:tcPr>
          <w:p w:rsidR="001A04A8" w:rsidRPr="00DF0AE0" w:rsidRDefault="001A04A8" w:rsidP="00C867EE">
            <w:pPr>
              <w:tabs>
                <w:tab w:val="left" w:pos="4220"/>
              </w:tabs>
              <w:jc w:val="both"/>
              <w:rPr>
                <w:sz w:val="20"/>
                <w:szCs w:val="20"/>
              </w:rPr>
            </w:pPr>
          </w:p>
        </w:tc>
        <w:tc>
          <w:tcPr>
            <w:tcW w:w="1843"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Pr="00DF0AE0" w:rsidRDefault="008B31D4" w:rsidP="009E4924">
            <w:pPr>
              <w:tabs>
                <w:tab w:val="left" w:pos="4220"/>
              </w:tabs>
              <w:jc w:val="center"/>
              <w:rPr>
                <w:sz w:val="20"/>
                <w:szCs w:val="20"/>
              </w:rPr>
            </w:pPr>
            <w:r>
              <w:rPr>
                <w:sz w:val="20"/>
                <w:szCs w:val="20"/>
              </w:rPr>
              <w:t>14313</w:t>
            </w:r>
          </w:p>
        </w:tc>
        <w:tc>
          <w:tcPr>
            <w:tcW w:w="850" w:type="dxa"/>
            <w:tcBorders>
              <w:right w:val="single" w:sz="4" w:space="0" w:color="auto"/>
            </w:tcBorders>
          </w:tcPr>
          <w:p w:rsidR="001A04A8" w:rsidRPr="00DF0AE0" w:rsidRDefault="008B31D4" w:rsidP="009E4924">
            <w:pPr>
              <w:tabs>
                <w:tab w:val="left" w:pos="4220"/>
              </w:tabs>
              <w:jc w:val="center"/>
              <w:rPr>
                <w:sz w:val="20"/>
                <w:szCs w:val="20"/>
              </w:rPr>
            </w:pPr>
            <w:r>
              <w:rPr>
                <w:sz w:val="20"/>
                <w:szCs w:val="20"/>
              </w:rPr>
              <w:t>14313</w:t>
            </w: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rsidTr="00230360">
        <w:tc>
          <w:tcPr>
            <w:tcW w:w="356" w:type="dxa"/>
            <w:vMerge/>
          </w:tcPr>
          <w:p w:rsidR="001A04A8" w:rsidRPr="00DF0AE0" w:rsidRDefault="001A04A8" w:rsidP="00C867EE">
            <w:pPr>
              <w:tabs>
                <w:tab w:val="left" w:pos="4220"/>
              </w:tabs>
              <w:jc w:val="both"/>
              <w:rPr>
                <w:sz w:val="20"/>
                <w:szCs w:val="20"/>
              </w:rPr>
            </w:pPr>
          </w:p>
        </w:tc>
        <w:tc>
          <w:tcPr>
            <w:tcW w:w="1843"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C867EE">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8B31D4" w:rsidP="009E4924">
            <w:pPr>
              <w:tabs>
                <w:tab w:val="left" w:pos="4220"/>
              </w:tabs>
              <w:jc w:val="center"/>
              <w:rPr>
                <w:sz w:val="20"/>
                <w:szCs w:val="20"/>
              </w:rPr>
            </w:pPr>
            <w:r>
              <w:rPr>
                <w:sz w:val="20"/>
                <w:szCs w:val="20"/>
              </w:rPr>
              <w:t>8909</w:t>
            </w:r>
          </w:p>
        </w:tc>
        <w:tc>
          <w:tcPr>
            <w:tcW w:w="850" w:type="dxa"/>
            <w:tcBorders>
              <w:right w:val="single" w:sz="4" w:space="0" w:color="auto"/>
            </w:tcBorders>
          </w:tcPr>
          <w:p w:rsidR="001A04A8" w:rsidRPr="00DF0AE0" w:rsidRDefault="008B31D4" w:rsidP="009E4924">
            <w:pPr>
              <w:tabs>
                <w:tab w:val="left" w:pos="4220"/>
              </w:tabs>
              <w:jc w:val="center"/>
              <w:rPr>
                <w:sz w:val="20"/>
                <w:szCs w:val="20"/>
              </w:rPr>
            </w:pPr>
            <w:r>
              <w:rPr>
                <w:sz w:val="20"/>
                <w:szCs w:val="20"/>
              </w:rPr>
              <w:t>8909</w:t>
            </w: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rsidTr="00230360">
        <w:tc>
          <w:tcPr>
            <w:tcW w:w="356" w:type="dxa"/>
            <w:vMerge/>
          </w:tcPr>
          <w:p w:rsidR="001A04A8" w:rsidRPr="00DF0AE0" w:rsidRDefault="001A04A8" w:rsidP="00C867EE">
            <w:pPr>
              <w:tabs>
                <w:tab w:val="left" w:pos="4220"/>
              </w:tabs>
              <w:jc w:val="both"/>
              <w:rPr>
                <w:sz w:val="20"/>
                <w:szCs w:val="20"/>
              </w:rPr>
            </w:pPr>
          </w:p>
        </w:tc>
        <w:tc>
          <w:tcPr>
            <w:tcW w:w="1843"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C867EE">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C867EE">
            <w:pPr>
              <w:tabs>
                <w:tab w:val="left" w:pos="4220"/>
              </w:tabs>
              <w:jc w:val="both"/>
              <w:rPr>
                <w:sz w:val="20"/>
                <w:szCs w:val="20"/>
              </w:rPr>
            </w:pPr>
          </w:p>
        </w:tc>
        <w:tc>
          <w:tcPr>
            <w:tcW w:w="850" w:type="dxa"/>
            <w:tcBorders>
              <w:right w:val="single" w:sz="4" w:space="0" w:color="auto"/>
            </w:tcBorders>
          </w:tcPr>
          <w:p w:rsidR="001A04A8" w:rsidRPr="00DF0AE0" w:rsidRDefault="001A04A8" w:rsidP="00C867EE">
            <w:pPr>
              <w:tabs>
                <w:tab w:val="left" w:pos="4220"/>
              </w:tabs>
              <w:jc w:val="both"/>
              <w:rPr>
                <w:sz w:val="20"/>
                <w:szCs w:val="20"/>
              </w:rPr>
            </w:pP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rsidTr="00230360">
        <w:tc>
          <w:tcPr>
            <w:tcW w:w="356" w:type="dxa"/>
            <w:vMerge/>
          </w:tcPr>
          <w:p w:rsidR="001A04A8" w:rsidRPr="00DF0AE0" w:rsidRDefault="001A04A8" w:rsidP="00C867EE">
            <w:pPr>
              <w:tabs>
                <w:tab w:val="left" w:pos="4220"/>
              </w:tabs>
              <w:jc w:val="both"/>
              <w:rPr>
                <w:sz w:val="20"/>
                <w:szCs w:val="20"/>
              </w:rPr>
            </w:pPr>
          </w:p>
        </w:tc>
        <w:tc>
          <w:tcPr>
            <w:tcW w:w="1843"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1A04A8" w:rsidRPr="008B31D4" w:rsidRDefault="008B31D4" w:rsidP="009E4924">
            <w:pPr>
              <w:tabs>
                <w:tab w:val="left" w:pos="4220"/>
              </w:tabs>
              <w:jc w:val="center"/>
              <w:rPr>
                <w:b/>
                <w:sz w:val="20"/>
                <w:szCs w:val="20"/>
              </w:rPr>
            </w:pPr>
            <w:r w:rsidRPr="008B31D4">
              <w:rPr>
                <w:b/>
                <w:sz w:val="20"/>
                <w:szCs w:val="20"/>
              </w:rPr>
              <w:t>24601</w:t>
            </w:r>
          </w:p>
        </w:tc>
        <w:tc>
          <w:tcPr>
            <w:tcW w:w="850" w:type="dxa"/>
            <w:tcBorders>
              <w:right w:val="single" w:sz="4" w:space="0" w:color="auto"/>
            </w:tcBorders>
          </w:tcPr>
          <w:p w:rsidR="001A04A8" w:rsidRPr="008B31D4" w:rsidRDefault="008B31D4" w:rsidP="009E4924">
            <w:pPr>
              <w:tabs>
                <w:tab w:val="left" w:pos="4220"/>
              </w:tabs>
              <w:jc w:val="center"/>
              <w:rPr>
                <w:b/>
                <w:sz w:val="20"/>
                <w:szCs w:val="20"/>
              </w:rPr>
            </w:pPr>
            <w:r w:rsidRPr="008B31D4">
              <w:rPr>
                <w:b/>
                <w:sz w:val="20"/>
                <w:szCs w:val="20"/>
              </w:rPr>
              <w:t>24601</w:t>
            </w: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rsidTr="00230360">
        <w:tc>
          <w:tcPr>
            <w:tcW w:w="356" w:type="dxa"/>
          </w:tcPr>
          <w:p w:rsidR="001A04A8" w:rsidRPr="00DF0AE0" w:rsidRDefault="001A04A8" w:rsidP="00C867EE">
            <w:pPr>
              <w:tabs>
                <w:tab w:val="left" w:pos="4220"/>
              </w:tabs>
              <w:jc w:val="both"/>
              <w:rPr>
                <w:sz w:val="20"/>
                <w:szCs w:val="20"/>
              </w:rPr>
            </w:pPr>
          </w:p>
        </w:tc>
        <w:tc>
          <w:tcPr>
            <w:tcW w:w="1843" w:type="dxa"/>
          </w:tcPr>
          <w:p w:rsidR="001A04A8" w:rsidRPr="00DF0AE0" w:rsidRDefault="001A04A8" w:rsidP="00C867EE">
            <w:pPr>
              <w:tabs>
                <w:tab w:val="left" w:pos="4220"/>
              </w:tabs>
              <w:jc w:val="both"/>
              <w:rPr>
                <w:sz w:val="20"/>
                <w:szCs w:val="20"/>
              </w:rPr>
            </w:pPr>
          </w:p>
        </w:tc>
        <w:tc>
          <w:tcPr>
            <w:tcW w:w="2410" w:type="dxa"/>
            <w:vMerge w:val="restart"/>
          </w:tcPr>
          <w:p w:rsidR="001A04A8" w:rsidRPr="00DF0AE0" w:rsidRDefault="003A585E" w:rsidP="003A585E">
            <w:pPr>
              <w:tabs>
                <w:tab w:val="left" w:pos="4220"/>
              </w:tabs>
              <w:jc w:val="both"/>
              <w:rPr>
                <w:sz w:val="20"/>
                <w:szCs w:val="20"/>
              </w:rPr>
            </w:pPr>
            <w:r>
              <w:rPr>
                <w:sz w:val="20"/>
                <w:szCs w:val="20"/>
              </w:rPr>
              <w:t>1</w:t>
            </w:r>
            <w:r w:rsidR="001A04A8">
              <w:rPr>
                <w:sz w:val="20"/>
                <w:szCs w:val="20"/>
              </w:rPr>
              <w:t>.</w:t>
            </w:r>
            <w:r>
              <w:rPr>
                <w:sz w:val="20"/>
                <w:szCs w:val="20"/>
              </w:rPr>
              <w:t>3</w:t>
            </w:r>
            <w:r w:rsidR="001A04A8">
              <w:rPr>
                <w:sz w:val="20"/>
                <w:szCs w:val="20"/>
              </w:rPr>
              <w:t>.</w:t>
            </w:r>
            <w:r w:rsidR="00230360">
              <w:rPr>
                <w:sz w:val="20"/>
                <w:szCs w:val="20"/>
              </w:rPr>
              <w:t>Благоустройство бункерных площадок в соответствии с действующим законодательством</w:t>
            </w: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поселения</w:t>
            </w:r>
          </w:p>
        </w:tc>
        <w:tc>
          <w:tcPr>
            <w:tcW w:w="1168" w:type="dxa"/>
          </w:tcPr>
          <w:p w:rsidR="001A04A8" w:rsidRPr="00DF0AE0" w:rsidRDefault="008B31D4" w:rsidP="009E4924">
            <w:pPr>
              <w:tabs>
                <w:tab w:val="left" w:pos="4220"/>
              </w:tabs>
              <w:jc w:val="center"/>
              <w:rPr>
                <w:sz w:val="20"/>
                <w:szCs w:val="20"/>
              </w:rPr>
            </w:pPr>
            <w:r>
              <w:rPr>
                <w:sz w:val="20"/>
                <w:szCs w:val="20"/>
              </w:rPr>
              <w:t>45</w:t>
            </w:r>
          </w:p>
        </w:tc>
        <w:tc>
          <w:tcPr>
            <w:tcW w:w="850" w:type="dxa"/>
            <w:tcBorders>
              <w:right w:val="single" w:sz="4" w:space="0" w:color="auto"/>
            </w:tcBorders>
          </w:tcPr>
          <w:p w:rsidR="001A04A8" w:rsidRPr="00DF0AE0" w:rsidRDefault="008B31D4" w:rsidP="009E4924">
            <w:pPr>
              <w:tabs>
                <w:tab w:val="left" w:pos="4220"/>
              </w:tabs>
              <w:jc w:val="center"/>
              <w:rPr>
                <w:sz w:val="20"/>
                <w:szCs w:val="20"/>
              </w:rPr>
            </w:pPr>
            <w:r>
              <w:rPr>
                <w:sz w:val="20"/>
                <w:szCs w:val="20"/>
              </w:rPr>
              <w:t>45</w:t>
            </w:r>
          </w:p>
        </w:tc>
        <w:tc>
          <w:tcPr>
            <w:tcW w:w="992" w:type="dxa"/>
            <w:tcBorders>
              <w:left w:val="single" w:sz="4" w:space="0" w:color="auto"/>
              <w:right w:val="single" w:sz="4" w:space="0" w:color="auto"/>
            </w:tcBorders>
          </w:tcPr>
          <w:p w:rsidR="001A04A8" w:rsidRPr="00DF0AE0" w:rsidRDefault="001A04A8" w:rsidP="006F362D">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27347B">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27347B">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27347B">
            <w:pPr>
              <w:tabs>
                <w:tab w:val="left" w:pos="4220"/>
              </w:tabs>
              <w:jc w:val="center"/>
              <w:rPr>
                <w:sz w:val="20"/>
                <w:szCs w:val="20"/>
              </w:rPr>
            </w:pPr>
          </w:p>
        </w:tc>
        <w:tc>
          <w:tcPr>
            <w:tcW w:w="885" w:type="dxa"/>
            <w:tcBorders>
              <w:left w:val="single" w:sz="4" w:space="0" w:color="auto"/>
            </w:tcBorders>
          </w:tcPr>
          <w:p w:rsidR="001A04A8" w:rsidRPr="00DF0AE0" w:rsidRDefault="001A04A8" w:rsidP="0027347B">
            <w:pPr>
              <w:tabs>
                <w:tab w:val="left" w:pos="4220"/>
              </w:tabs>
              <w:jc w:val="center"/>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rsidTr="00230360">
        <w:tc>
          <w:tcPr>
            <w:tcW w:w="356" w:type="dxa"/>
          </w:tcPr>
          <w:p w:rsidR="001A04A8" w:rsidRPr="00DF0AE0" w:rsidRDefault="001A04A8" w:rsidP="00C867EE">
            <w:pPr>
              <w:tabs>
                <w:tab w:val="left" w:pos="4220"/>
              </w:tabs>
              <w:jc w:val="both"/>
              <w:rPr>
                <w:sz w:val="20"/>
                <w:szCs w:val="20"/>
              </w:rPr>
            </w:pPr>
          </w:p>
        </w:tc>
        <w:tc>
          <w:tcPr>
            <w:tcW w:w="1843"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Pr="00DF0AE0" w:rsidRDefault="008B31D4" w:rsidP="009E4924">
            <w:pPr>
              <w:tabs>
                <w:tab w:val="left" w:pos="4220"/>
              </w:tabs>
              <w:jc w:val="center"/>
              <w:rPr>
                <w:sz w:val="20"/>
                <w:szCs w:val="20"/>
              </w:rPr>
            </w:pPr>
            <w:r>
              <w:rPr>
                <w:sz w:val="20"/>
                <w:szCs w:val="20"/>
              </w:rPr>
              <w:t>855</w:t>
            </w:r>
          </w:p>
        </w:tc>
        <w:tc>
          <w:tcPr>
            <w:tcW w:w="850" w:type="dxa"/>
            <w:tcBorders>
              <w:right w:val="single" w:sz="4" w:space="0" w:color="auto"/>
            </w:tcBorders>
          </w:tcPr>
          <w:p w:rsidR="001A04A8" w:rsidRPr="00DF0AE0" w:rsidRDefault="008B31D4" w:rsidP="009E4924">
            <w:pPr>
              <w:tabs>
                <w:tab w:val="left" w:pos="4220"/>
              </w:tabs>
              <w:jc w:val="center"/>
              <w:rPr>
                <w:sz w:val="20"/>
                <w:szCs w:val="20"/>
              </w:rPr>
            </w:pPr>
            <w:r>
              <w:rPr>
                <w:sz w:val="20"/>
                <w:szCs w:val="20"/>
              </w:rPr>
              <w:t>855</w:t>
            </w: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rsidTr="00230360">
        <w:tc>
          <w:tcPr>
            <w:tcW w:w="356" w:type="dxa"/>
          </w:tcPr>
          <w:p w:rsidR="001A04A8" w:rsidRPr="00DF0AE0" w:rsidRDefault="001A04A8" w:rsidP="00C867EE">
            <w:pPr>
              <w:tabs>
                <w:tab w:val="left" w:pos="4220"/>
              </w:tabs>
              <w:jc w:val="both"/>
              <w:rPr>
                <w:sz w:val="20"/>
                <w:szCs w:val="20"/>
              </w:rPr>
            </w:pPr>
          </w:p>
        </w:tc>
        <w:tc>
          <w:tcPr>
            <w:tcW w:w="1843"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 xml:space="preserve">Средства </w:t>
            </w:r>
            <w:r w:rsidRPr="00DF0AE0">
              <w:rPr>
                <w:sz w:val="20"/>
                <w:szCs w:val="20"/>
              </w:rPr>
              <w:lastRenderedPageBreak/>
              <w:t>федерального бюджета</w:t>
            </w:r>
          </w:p>
        </w:tc>
        <w:tc>
          <w:tcPr>
            <w:tcW w:w="1168" w:type="dxa"/>
          </w:tcPr>
          <w:p w:rsidR="001A04A8" w:rsidRPr="00DF0AE0" w:rsidRDefault="001A04A8" w:rsidP="00C867EE">
            <w:pPr>
              <w:tabs>
                <w:tab w:val="left" w:pos="4220"/>
              </w:tabs>
              <w:jc w:val="both"/>
              <w:rPr>
                <w:sz w:val="20"/>
                <w:szCs w:val="20"/>
              </w:rPr>
            </w:pPr>
          </w:p>
        </w:tc>
        <w:tc>
          <w:tcPr>
            <w:tcW w:w="850" w:type="dxa"/>
            <w:tcBorders>
              <w:right w:val="single" w:sz="4" w:space="0" w:color="auto"/>
            </w:tcBorders>
          </w:tcPr>
          <w:p w:rsidR="001A04A8" w:rsidRPr="00DF0AE0" w:rsidRDefault="001A04A8" w:rsidP="00C867EE">
            <w:pPr>
              <w:tabs>
                <w:tab w:val="left" w:pos="4220"/>
              </w:tabs>
              <w:jc w:val="both"/>
              <w:rPr>
                <w:sz w:val="20"/>
                <w:szCs w:val="20"/>
              </w:rPr>
            </w:pP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rsidTr="00230360">
        <w:tc>
          <w:tcPr>
            <w:tcW w:w="356" w:type="dxa"/>
          </w:tcPr>
          <w:p w:rsidR="001A04A8" w:rsidRPr="00DF0AE0" w:rsidRDefault="001A04A8" w:rsidP="00C867EE">
            <w:pPr>
              <w:tabs>
                <w:tab w:val="left" w:pos="4220"/>
              </w:tabs>
              <w:jc w:val="both"/>
              <w:rPr>
                <w:sz w:val="20"/>
                <w:szCs w:val="20"/>
              </w:rPr>
            </w:pPr>
          </w:p>
        </w:tc>
        <w:tc>
          <w:tcPr>
            <w:tcW w:w="1843"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C867EE">
            <w:pPr>
              <w:tabs>
                <w:tab w:val="left" w:pos="4220"/>
              </w:tabs>
              <w:jc w:val="both"/>
              <w:rPr>
                <w:sz w:val="20"/>
                <w:szCs w:val="20"/>
              </w:rPr>
            </w:pPr>
          </w:p>
        </w:tc>
        <w:tc>
          <w:tcPr>
            <w:tcW w:w="850" w:type="dxa"/>
            <w:tcBorders>
              <w:right w:val="single" w:sz="4" w:space="0" w:color="auto"/>
            </w:tcBorders>
          </w:tcPr>
          <w:p w:rsidR="001A04A8" w:rsidRPr="00DF0AE0" w:rsidRDefault="001A04A8" w:rsidP="00C867EE">
            <w:pPr>
              <w:tabs>
                <w:tab w:val="left" w:pos="4220"/>
              </w:tabs>
              <w:jc w:val="both"/>
              <w:rPr>
                <w:sz w:val="20"/>
                <w:szCs w:val="20"/>
              </w:rPr>
            </w:pP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rsidTr="00230360">
        <w:tc>
          <w:tcPr>
            <w:tcW w:w="356" w:type="dxa"/>
          </w:tcPr>
          <w:p w:rsidR="001A04A8" w:rsidRPr="00DF0AE0" w:rsidRDefault="001A04A8" w:rsidP="00C867EE">
            <w:pPr>
              <w:tabs>
                <w:tab w:val="left" w:pos="4220"/>
              </w:tabs>
              <w:jc w:val="both"/>
              <w:rPr>
                <w:sz w:val="20"/>
                <w:szCs w:val="20"/>
              </w:rPr>
            </w:pPr>
          </w:p>
        </w:tc>
        <w:tc>
          <w:tcPr>
            <w:tcW w:w="1843"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1A04A8" w:rsidRPr="0027347B" w:rsidRDefault="008B31D4" w:rsidP="0027347B">
            <w:pPr>
              <w:tabs>
                <w:tab w:val="left" w:pos="4220"/>
              </w:tabs>
              <w:jc w:val="center"/>
              <w:rPr>
                <w:b/>
                <w:bCs/>
                <w:sz w:val="20"/>
                <w:szCs w:val="20"/>
              </w:rPr>
            </w:pPr>
            <w:r>
              <w:rPr>
                <w:b/>
                <w:bCs/>
                <w:sz w:val="20"/>
                <w:szCs w:val="20"/>
              </w:rPr>
              <w:t>900</w:t>
            </w:r>
          </w:p>
        </w:tc>
        <w:tc>
          <w:tcPr>
            <w:tcW w:w="850" w:type="dxa"/>
            <w:tcBorders>
              <w:right w:val="single" w:sz="4" w:space="0" w:color="auto"/>
            </w:tcBorders>
          </w:tcPr>
          <w:p w:rsidR="001A04A8" w:rsidRPr="0027347B" w:rsidRDefault="008B31D4" w:rsidP="0027347B">
            <w:pPr>
              <w:tabs>
                <w:tab w:val="left" w:pos="4220"/>
              </w:tabs>
              <w:jc w:val="center"/>
              <w:rPr>
                <w:b/>
                <w:bCs/>
                <w:sz w:val="20"/>
                <w:szCs w:val="20"/>
              </w:rPr>
            </w:pPr>
            <w:r>
              <w:rPr>
                <w:b/>
                <w:bCs/>
                <w:sz w:val="20"/>
                <w:szCs w:val="20"/>
              </w:rPr>
              <w:t>900</w:t>
            </w:r>
          </w:p>
        </w:tc>
        <w:tc>
          <w:tcPr>
            <w:tcW w:w="992" w:type="dxa"/>
            <w:tcBorders>
              <w:left w:val="single" w:sz="4" w:space="0" w:color="auto"/>
              <w:right w:val="single" w:sz="4" w:space="0" w:color="auto"/>
            </w:tcBorders>
          </w:tcPr>
          <w:p w:rsidR="001A04A8" w:rsidRPr="0027347B" w:rsidRDefault="001A04A8" w:rsidP="006F362D">
            <w:pPr>
              <w:tabs>
                <w:tab w:val="left" w:pos="4220"/>
              </w:tabs>
              <w:jc w:val="center"/>
              <w:rPr>
                <w:b/>
                <w:bCs/>
                <w:sz w:val="20"/>
                <w:szCs w:val="20"/>
              </w:rPr>
            </w:pPr>
          </w:p>
        </w:tc>
        <w:tc>
          <w:tcPr>
            <w:tcW w:w="851" w:type="dxa"/>
            <w:tcBorders>
              <w:left w:val="single" w:sz="4" w:space="0" w:color="auto"/>
              <w:right w:val="single" w:sz="4" w:space="0" w:color="auto"/>
            </w:tcBorders>
          </w:tcPr>
          <w:p w:rsidR="001A04A8" w:rsidRPr="0027347B" w:rsidRDefault="001A04A8" w:rsidP="0027347B">
            <w:pPr>
              <w:tabs>
                <w:tab w:val="left" w:pos="4220"/>
              </w:tabs>
              <w:jc w:val="center"/>
              <w:rPr>
                <w:b/>
                <w:bCs/>
                <w:sz w:val="20"/>
                <w:szCs w:val="20"/>
              </w:rPr>
            </w:pPr>
          </w:p>
        </w:tc>
        <w:tc>
          <w:tcPr>
            <w:tcW w:w="850" w:type="dxa"/>
            <w:tcBorders>
              <w:left w:val="single" w:sz="4" w:space="0" w:color="auto"/>
              <w:right w:val="single" w:sz="4" w:space="0" w:color="auto"/>
            </w:tcBorders>
          </w:tcPr>
          <w:p w:rsidR="001A04A8" w:rsidRPr="0027347B" w:rsidRDefault="001A04A8" w:rsidP="0027347B">
            <w:pPr>
              <w:tabs>
                <w:tab w:val="left" w:pos="4220"/>
              </w:tabs>
              <w:jc w:val="center"/>
              <w:rPr>
                <w:b/>
                <w:bCs/>
                <w:sz w:val="20"/>
                <w:szCs w:val="20"/>
              </w:rPr>
            </w:pPr>
          </w:p>
        </w:tc>
        <w:tc>
          <w:tcPr>
            <w:tcW w:w="816" w:type="dxa"/>
            <w:tcBorders>
              <w:left w:val="single" w:sz="4" w:space="0" w:color="auto"/>
              <w:right w:val="single" w:sz="4" w:space="0" w:color="auto"/>
            </w:tcBorders>
          </w:tcPr>
          <w:p w:rsidR="001A04A8" w:rsidRPr="0027347B" w:rsidRDefault="001A04A8" w:rsidP="0027347B">
            <w:pPr>
              <w:tabs>
                <w:tab w:val="left" w:pos="4220"/>
              </w:tabs>
              <w:jc w:val="center"/>
              <w:rPr>
                <w:b/>
                <w:bCs/>
                <w:sz w:val="20"/>
                <w:szCs w:val="20"/>
              </w:rPr>
            </w:pPr>
          </w:p>
        </w:tc>
        <w:tc>
          <w:tcPr>
            <w:tcW w:w="885" w:type="dxa"/>
            <w:tcBorders>
              <w:left w:val="single" w:sz="4" w:space="0" w:color="auto"/>
            </w:tcBorders>
          </w:tcPr>
          <w:p w:rsidR="001A04A8" w:rsidRPr="0027347B" w:rsidRDefault="001A04A8" w:rsidP="0027347B">
            <w:pPr>
              <w:tabs>
                <w:tab w:val="left" w:pos="4220"/>
              </w:tabs>
              <w:jc w:val="center"/>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rsidTr="00230360">
        <w:tc>
          <w:tcPr>
            <w:tcW w:w="356" w:type="dxa"/>
          </w:tcPr>
          <w:p w:rsidR="001A04A8" w:rsidRPr="00DF0AE0" w:rsidRDefault="001A04A8" w:rsidP="00C867EE">
            <w:pPr>
              <w:tabs>
                <w:tab w:val="left" w:pos="4220"/>
              </w:tabs>
              <w:jc w:val="both"/>
              <w:rPr>
                <w:sz w:val="20"/>
                <w:szCs w:val="20"/>
              </w:rPr>
            </w:pPr>
          </w:p>
        </w:tc>
        <w:tc>
          <w:tcPr>
            <w:tcW w:w="1843" w:type="dxa"/>
          </w:tcPr>
          <w:p w:rsidR="001A04A8" w:rsidRPr="00DF0AE0" w:rsidRDefault="001A04A8" w:rsidP="00C867EE">
            <w:pPr>
              <w:tabs>
                <w:tab w:val="left" w:pos="4220"/>
              </w:tabs>
              <w:jc w:val="both"/>
              <w:rPr>
                <w:sz w:val="20"/>
                <w:szCs w:val="20"/>
              </w:rPr>
            </w:pPr>
          </w:p>
        </w:tc>
        <w:tc>
          <w:tcPr>
            <w:tcW w:w="2410" w:type="dxa"/>
            <w:vMerge w:val="restart"/>
          </w:tcPr>
          <w:p w:rsidR="001A04A8" w:rsidRPr="00DF0AE0" w:rsidRDefault="003A585E" w:rsidP="00A666DB">
            <w:pPr>
              <w:tabs>
                <w:tab w:val="left" w:pos="4220"/>
              </w:tabs>
              <w:jc w:val="both"/>
              <w:rPr>
                <w:sz w:val="20"/>
                <w:szCs w:val="20"/>
              </w:rPr>
            </w:pPr>
            <w:r>
              <w:rPr>
                <w:sz w:val="20"/>
                <w:szCs w:val="20"/>
              </w:rPr>
              <w:t>1</w:t>
            </w:r>
            <w:r w:rsidR="001A04A8">
              <w:rPr>
                <w:sz w:val="20"/>
                <w:szCs w:val="20"/>
              </w:rPr>
              <w:t>.</w:t>
            </w:r>
            <w:r>
              <w:rPr>
                <w:sz w:val="20"/>
                <w:szCs w:val="20"/>
              </w:rPr>
              <w:t>4</w:t>
            </w:r>
            <w:r w:rsidR="001A04A8">
              <w:rPr>
                <w:sz w:val="20"/>
                <w:szCs w:val="20"/>
              </w:rPr>
              <w:t>.</w:t>
            </w:r>
            <w:r w:rsidR="00A666DB">
              <w:rPr>
                <w:sz w:val="20"/>
                <w:szCs w:val="20"/>
              </w:rPr>
              <w:t>Благоустройство</w:t>
            </w:r>
            <w:r w:rsidR="001A04A8" w:rsidRPr="0027347B">
              <w:rPr>
                <w:sz w:val="20"/>
                <w:szCs w:val="20"/>
              </w:rPr>
              <w:t xml:space="preserve"> мест массового отдыха</w:t>
            </w:r>
            <w:r w:rsidR="001A04A8">
              <w:rPr>
                <w:sz w:val="20"/>
                <w:szCs w:val="20"/>
              </w:rPr>
              <w:t xml:space="preserve"> (детские площадки</w:t>
            </w:r>
            <w:r w:rsidR="00230360">
              <w:rPr>
                <w:sz w:val="20"/>
                <w:szCs w:val="20"/>
              </w:rPr>
              <w:t>, спортивные площадки</w:t>
            </w:r>
            <w:r w:rsidR="001A04A8">
              <w:rPr>
                <w:sz w:val="20"/>
                <w:szCs w:val="20"/>
              </w:rPr>
              <w:t xml:space="preserve"> и пр.)</w:t>
            </w: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поселения</w:t>
            </w:r>
          </w:p>
        </w:tc>
        <w:tc>
          <w:tcPr>
            <w:tcW w:w="1168" w:type="dxa"/>
          </w:tcPr>
          <w:p w:rsidR="001A04A8" w:rsidRPr="00DF0AE0" w:rsidRDefault="00476E3A" w:rsidP="008E796D">
            <w:pPr>
              <w:tabs>
                <w:tab w:val="left" w:pos="4220"/>
              </w:tabs>
              <w:jc w:val="center"/>
              <w:rPr>
                <w:sz w:val="20"/>
                <w:szCs w:val="20"/>
              </w:rPr>
            </w:pPr>
            <w:r>
              <w:rPr>
                <w:sz w:val="20"/>
                <w:szCs w:val="20"/>
              </w:rPr>
              <w:t>3</w:t>
            </w:r>
            <w:r w:rsidR="008B31D4">
              <w:rPr>
                <w:sz w:val="20"/>
                <w:szCs w:val="20"/>
              </w:rPr>
              <w:t>58</w:t>
            </w:r>
          </w:p>
        </w:tc>
        <w:tc>
          <w:tcPr>
            <w:tcW w:w="850" w:type="dxa"/>
            <w:tcBorders>
              <w:right w:val="single" w:sz="4" w:space="0" w:color="auto"/>
            </w:tcBorders>
          </w:tcPr>
          <w:p w:rsidR="001A04A8" w:rsidRPr="00DF0AE0" w:rsidRDefault="008B31D4" w:rsidP="00196821">
            <w:pPr>
              <w:tabs>
                <w:tab w:val="left" w:pos="4220"/>
              </w:tabs>
              <w:jc w:val="center"/>
              <w:rPr>
                <w:sz w:val="20"/>
                <w:szCs w:val="20"/>
              </w:rPr>
            </w:pPr>
            <w:r>
              <w:rPr>
                <w:sz w:val="20"/>
                <w:szCs w:val="20"/>
              </w:rPr>
              <w:t>58</w:t>
            </w: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476E3A" w:rsidP="008E796D">
            <w:pPr>
              <w:tabs>
                <w:tab w:val="left" w:pos="4220"/>
              </w:tabs>
              <w:jc w:val="center"/>
              <w:rPr>
                <w:sz w:val="20"/>
                <w:szCs w:val="20"/>
              </w:rPr>
            </w:pPr>
            <w:r>
              <w:rPr>
                <w:sz w:val="20"/>
                <w:szCs w:val="20"/>
              </w:rPr>
              <w:t>300</w:t>
            </w: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85" w:type="dxa"/>
            <w:tcBorders>
              <w:left w:val="single" w:sz="4" w:space="0" w:color="auto"/>
            </w:tcBorders>
          </w:tcPr>
          <w:p w:rsidR="001A04A8" w:rsidRPr="00DF0AE0" w:rsidRDefault="001A04A8" w:rsidP="00196821">
            <w:pPr>
              <w:tabs>
                <w:tab w:val="left" w:pos="4220"/>
              </w:tabs>
              <w:jc w:val="center"/>
              <w:rPr>
                <w:sz w:val="20"/>
                <w:szCs w:val="20"/>
              </w:rPr>
            </w:pP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rsidTr="00230360">
        <w:tc>
          <w:tcPr>
            <w:tcW w:w="356" w:type="dxa"/>
          </w:tcPr>
          <w:p w:rsidR="001A04A8" w:rsidRPr="00DF0AE0" w:rsidRDefault="001A04A8" w:rsidP="00C867EE">
            <w:pPr>
              <w:tabs>
                <w:tab w:val="left" w:pos="4220"/>
              </w:tabs>
              <w:jc w:val="both"/>
              <w:rPr>
                <w:sz w:val="20"/>
                <w:szCs w:val="20"/>
              </w:rPr>
            </w:pPr>
          </w:p>
        </w:tc>
        <w:tc>
          <w:tcPr>
            <w:tcW w:w="1843"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Pr="00DF0AE0" w:rsidRDefault="00476E3A" w:rsidP="00DD6D13">
            <w:pPr>
              <w:tabs>
                <w:tab w:val="left" w:pos="4220"/>
              </w:tabs>
              <w:jc w:val="center"/>
              <w:rPr>
                <w:sz w:val="20"/>
                <w:szCs w:val="20"/>
              </w:rPr>
            </w:pPr>
            <w:r>
              <w:rPr>
                <w:sz w:val="20"/>
                <w:szCs w:val="20"/>
              </w:rPr>
              <w:t>5742</w:t>
            </w:r>
          </w:p>
        </w:tc>
        <w:tc>
          <w:tcPr>
            <w:tcW w:w="850" w:type="dxa"/>
            <w:tcBorders>
              <w:right w:val="single" w:sz="4" w:space="0" w:color="auto"/>
            </w:tcBorders>
          </w:tcPr>
          <w:p w:rsidR="001A04A8" w:rsidRPr="00DF0AE0" w:rsidRDefault="008B31D4" w:rsidP="00196821">
            <w:pPr>
              <w:tabs>
                <w:tab w:val="left" w:pos="4220"/>
              </w:tabs>
              <w:jc w:val="center"/>
              <w:rPr>
                <w:sz w:val="20"/>
                <w:szCs w:val="20"/>
              </w:rPr>
            </w:pPr>
            <w:r>
              <w:rPr>
                <w:sz w:val="20"/>
                <w:szCs w:val="20"/>
              </w:rPr>
              <w:t>1042</w:t>
            </w: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476E3A" w:rsidP="00196821">
            <w:pPr>
              <w:tabs>
                <w:tab w:val="left" w:pos="4220"/>
              </w:tabs>
              <w:jc w:val="center"/>
              <w:rPr>
                <w:sz w:val="20"/>
                <w:szCs w:val="20"/>
              </w:rPr>
            </w:pPr>
            <w:r>
              <w:rPr>
                <w:sz w:val="20"/>
                <w:szCs w:val="20"/>
              </w:rPr>
              <w:t>4700</w:t>
            </w: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85" w:type="dxa"/>
            <w:tcBorders>
              <w:left w:val="single" w:sz="4" w:space="0" w:color="auto"/>
            </w:tcBorders>
          </w:tcPr>
          <w:p w:rsidR="001A04A8" w:rsidRPr="00DF0AE0" w:rsidRDefault="001A04A8" w:rsidP="00196821">
            <w:pPr>
              <w:tabs>
                <w:tab w:val="left" w:pos="4220"/>
              </w:tabs>
              <w:jc w:val="center"/>
              <w:rPr>
                <w:sz w:val="20"/>
                <w:szCs w:val="20"/>
              </w:rPr>
            </w:pP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rsidTr="00230360">
        <w:tc>
          <w:tcPr>
            <w:tcW w:w="356" w:type="dxa"/>
          </w:tcPr>
          <w:p w:rsidR="001A04A8" w:rsidRPr="00DF0AE0" w:rsidRDefault="001A04A8" w:rsidP="00C867EE">
            <w:pPr>
              <w:tabs>
                <w:tab w:val="left" w:pos="4220"/>
              </w:tabs>
              <w:jc w:val="both"/>
              <w:rPr>
                <w:sz w:val="20"/>
                <w:szCs w:val="20"/>
              </w:rPr>
            </w:pPr>
          </w:p>
        </w:tc>
        <w:tc>
          <w:tcPr>
            <w:tcW w:w="1843"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1A04A8" w:rsidP="00196821">
            <w:pPr>
              <w:tabs>
                <w:tab w:val="left" w:pos="4220"/>
              </w:tabs>
              <w:jc w:val="center"/>
              <w:rPr>
                <w:sz w:val="20"/>
                <w:szCs w:val="20"/>
              </w:rPr>
            </w:pPr>
          </w:p>
        </w:tc>
        <w:tc>
          <w:tcPr>
            <w:tcW w:w="850" w:type="dxa"/>
            <w:tcBorders>
              <w:right w:val="single" w:sz="4" w:space="0" w:color="auto"/>
            </w:tcBorders>
          </w:tcPr>
          <w:p w:rsidR="001A04A8" w:rsidRPr="00DF0AE0" w:rsidRDefault="001A04A8" w:rsidP="00196821">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85" w:type="dxa"/>
            <w:tcBorders>
              <w:left w:val="single" w:sz="4" w:space="0" w:color="auto"/>
            </w:tcBorders>
          </w:tcPr>
          <w:p w:rsidR="001A04A8" w:rsidRPr="00DF0AE0" w:rsidRDefault="001A04A8" w:rsidP="00196821">
            <w:pPr>
              <w:tabs>
                <w:tab w:val="left" w:pos="4220"/>
              </w:tabs>
              <w:jc w:val="center"/>
              <w:rPr>
                <w:sz w:val="20"/>
                <w:szCs w:val="20"/>
              </w:rPr>
            </w:pP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rsidTr="00230360">
        <w:tc>
          <w:tcPr>
            <w:tcW w:w="356" w:type="dxa"/>
          </w:tcPr>
          <w:p w:rsidR="001A04A8" w:rsidRPr="00DF0AE0" w:rsidRDefault="001A04A8" w:rsidP="00C867EE">
            <w:pPr>
              <w:tabs>
                <w:tab w:val="left" w:pos="4220"/>
              </w:tabs>
              <w:jc w:val="both"/>
              <w:rPr>
                <w:sz w:val="20"/>
                <w:szCs w:val="20"/>
              </w:rPr>
            </w:pPr>
          </w:p>
        </w:tc>
        <w:tc>
          <w:tcPr>
            <w:tcW w:w="1843"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196821">
            <w:pPr>
              <w:tabs>
                <w:tab w:val="left" w:pos="4220"/>
              </w:tabs>
              <w:jc w:val="center"/>
              <w:rPr>
                <w:sz w:val="20"/>
                <w:szCs w:val="20"/>
              </w:rPr>
            </w:pPr>
          </w:p>
        </w:tc>
        <w:tc>
          <w:tcPr>
            <w:tcW w:w="850" w:type="dxa"/>
            <w:tcBorders>
              <w:right w:val="single" w:sz="4" w:space="0" w:color="auto"/>
            </w:tcBorders>
          </w:tcPr>
          <w:p w:rsidR="001A04A8" w:rsidRPr="00DF0AE0" w:rsidRDefault="001A04A8" w:rsidP="00196821">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85" w:type="dxa"/>
            <w:tcBorders>
              <w:left w:val="single" w:sz="4" w:space="0" w:color="auto"/>
            </w:tcBorders>
          </w:tcPr>
          <w:p w:rsidR="001A04A8" w:rsidRPr="00DF0AE0" w:rsidRDefault="001A04A8" w:rsidP="00196821">
            <w:pPr>
              <w:tabs>
                <w:tab w:val="left" w:pos="4220"/>
              </w:tabs>
              <w:jc w:val="center"/>
              <w:rPr>
                <w:sz w:val="20"/>
                <w:szCs w:val="20"/>
              </w:rPr>
            </w:pP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rsidTr="00230360">
        <w:tc>
          <w:tcPr>
            <w:tcW w:w="356" w:type="dxa"/>
          </w:tcPr>
          <w:p w:rsidR="001A04A8" w:rsidRPr="00DF0AE0" w:rsidRDefault="001A04A8" w:rsidP="00C867EE">
            <w:pPr>
              <w:tabs>
                <w:tab w:val="left" w:pos="4220"/>
              </w:tabs>
              <w:jc w:val="both"/>
              <w:rPr>
                <w:sz w:val="20"/>
                <w:szCs w:val="20"/>
              </w:rPr>
            </w:pPr>
          </w:p>
        </w:tc>
        <w:tc>
          <w:tcPr>
            <w:tcW w:w="1843"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1A04A8" w:rsidRPr="00196821" w:rsidRDefault="00476E3A" w:rsidP="008E796D">
            <w:pPr>
              <w:tabs>
                <w:tab w:val="left" w:pos="4220"/>
              </w:tabs>
              <w:jc w:val="center"/>
              <w:rPr>
                <w:b/>
                <w:bCs/>
                <w:sz w:val="20"/>
                <w:szCs w:val="20"/>
              </w:rPr>
            </w:pPr>
            <w:r>
              <w:rPr>
                <w:b/>
                <w:bCs/>
                <w:sz w:val="20"/>
                <w:szCs w:val="20"/>
              </w:rPr>
              <w:t>6</w:t>
            </w:r>
            <w:r w:rsidR="008B31D4">
              <w:rPr>
                <w:b/>
                <w:bCs/>
                <w:sz w:val="20"/>
                <w:szCs w:val="20"/>
              </w:rPr>
              <w:t>100</w:t>
            </w:r>
          </w:p>
        </w:tc>
        <w:tc>
          <w:tcPr>
            <w:tcW w:w="850" w:type="dxa"/>
            <w:tcBorders>
              <w:right w:val="single" w:sz="4" w:space="0" w:color="auto"/>
            </w:tcBorders>
          </w:tcPr>
          <w:p w:rsidR="001A04A8" w:rsidRPr="00196821" w:rsidRDefault="008B31D4" w:rsidP="00196821">
            <w:pPr>
              <w:tabs>
                <w:tab w:val="left" w:pos="4220"/>
              </w:tabs>
              <w:jc w:val="center"/>
              <w:rPr>
                <w:b/>
                <w:bCs/>
                <w:sz w:val="20"/>
                <w:szCs w:val="20"/>
              </w:rPr>
            </w:pPr>
            <w:r>
              <w:rPr>
                <w:b/>
                <w:bCs/>
                <w:sz w:val="20"/>
                <w:szCs w:val="20"/>
              </w:rPr>
              <w:t>1100</w:t>
            </w:r>
          </w:p>
        </w:tc>
        <w:tc>
          <w:tcPr>
            <w:tcW w:w="992" w:type="dxa"/>
            <w:tcBorders>
              <w:left w:val="single" w:sz="4" w:space="0" w:color="auto"/>
              <w:right w:val="single" w:sz="4" w:space="0" w:color="auto"/>
            </w:tcBorders>
          </w:tcPr>
          <w:p w:rsidR="001A04A8" w:rsidRPr="00476E3A" w:rsidRDefault="001A04A8" w:rsidP="00196821">
            <w:pPr>
              <w:tabs>
                <w:tab w:val="left" w:pos="4220"/>
              </w:tabs>
              <w:jc w:val="center"/>
              <w:rPr>
                <w:b/>
                <w:sz w:val="20"/>
                <w:szCs w:val="20"/>
              </w:rPr>
            </w:pPr>
          </w:p>
        </w:tc>
        <w:tc>
          <w:tcPr>
            <w:tcW w:w="851" w:type="dxa"/>
            <w:tcBorders>
              <w:left w:val="single" w:sz="4" w:space="0" w:color="auto"/>
              <w:right w:val="single" w:sz="4" w:space="0" w:color="auto"/>
            </w:tcBorders>
          </w:tcPr>
          <w:p w:rsidR="001A04A8" w:rsidRPr="00476E3A" w:rsidRDefault="00476E3A" w:rsidP="008E796D">
            <w:pPr>
              <w:tabs>
                <w:tab w:val="left" w:pos="4220"/>
              </w:tabs>
              <w:jc w:val="center"/>
              <w:rPr>
                <w:b/>
                <w:sz w:val="20"/>
                <w:szCs w:val="20"/>
              </w:rPr>
            </w:pPr>
            <w:r w:rsidRPr="00476E3A">
              <w:rPr>
                <w:b/>
                <w:sz w:val="20"/>
                <w:szCs w:val="20"/>
              </w:rPr>
              <w:t>5000</w:t>
            </w: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85" w:type="dxa"/>
            <w:tcBorders>
              <w:left w:val="single" w:sz="4" w:space="0" w:color="auto"/>
            </w:tcBorders>
          </w:tcPr>
          <w:p w:rsidR="001A04A8" w:rsidRPr="00DF0AE0" w:rsidRDefault="001A04A8" w:rsidP="00196821">
            <w:pPr>
              <w:tabs>
                <w:tab w:val="left" w:pos="4220"/>
              </w:tabs>
              <w:jc w:val="center"/>
              <w:rPr>
                <w:sz w:val="20"/>
                <w:szCs w:val="20"/>
              </w:rPr>
            </w:pP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rsidTr="00230360">
        <w:tc>
          <w:tcPr>
            <w:tcW w:w="356" w:type="dxa"/>
          </w:tcPr>
          <w:p w:rsidR="001A04A8" w:rsidRPr="00DF0AE0" w:rsidRDefault="001A04A8" w:rsidP="00C867EE">
            <w:pPr>
              <w:tabs>
                <w:tab w:val="left" w:pos="4220"/>
              </w:tabs>
              <w:jc w:val="both"/>
              <w:rPr>
                <w:sz w:val="20"/>
                <w:szCs w:val="20"/>
              </w:rPr>
            </w:pPr>
          </w:p>
        </w:tc>
        <w:tc>
          <w:tcPr>
            <w:tcW w:w="1843" w:type="dxa"/>
          </w:tcPr>
          <w:p w:rsidR="001A04A8" w:rsidRPr="00DF0AE0" w:rsidRDefault="001A04A8" w:rsidP="00C867EE">
            <w:pPr>
              <w:tabs>
                <w:tab w:val="left" w:pos="4220"/>
              </w:tabs>
              <w:jc w:val="both"/>
              <w:rPr>
                <w:sz w:val="20"/>
                <w:szCs w:val="20"/>
              </w:rPr>
            </w:pPr>
          </w:p>
        </w:tc>
        <w:tc>
          <w:tcPr>
            <w:tcW w:w="2410" w:type="dxa"/>
            <w:vMerge w:val="restart"/>
          </w:tcPr>
          <w:p w:rsidR="001A04A8" w:rsidRPr="003A585E" w:rsidRDefault="003A585E" w:rsidP="003A585E">
            <w:pPr>
              <w:tabs>
                <w:tab w:val="left" w:pos="4220"/>
              </w:tabs>
              <w:jc w:val="both"/>
              <w:rPr>
                <w:sz w:val="20"/>
                <w:szCs w:val="20"/>
              </w:rPr>
            </w:pPr>
            <w:r>
              <w:rPr>
                <w:sz w:val="20"/>
                <w:szCs w:val="20"/>
              </w:rPr>
              <w:t>1</w:t>
            </w:r>
            <w:r w:rsidR="001A04A8" w:rsidRPr="003A585E">
              <w:rPr>
                <w:sz w:val="20"/>
                <w:szCs w:val="20"/>
              </w:rPr>
              <w:t>.</w:t>
            </w:r>
            <w:r>
              <w:rPr>
                <w:sz w:val="20"/>
                <w:szCs w:val="20"/>
              </w:rPr>
              <w:t>5</w:t>
            </w:r>
            <w:r w:rsidR="001A04A8" w:rsidRPr="003A585E">
              <w:rPr>
                <w:sz w:val="20"/>
                <w:szCs w:val="20"/>
              </w:rPr>
              <w:t>.</w:t>
            </w:r>
            <w:r w:rsidRPr="003A585E">
              <w:rPr>
                <w:color w:val="000000"/>
                <w:sz w:val="20"/>
                <w:szCs w:val="20"/>
              </w:rPr>
              <w:t>Обустройство объектами инженерной инфраструктуры и площадок, расположенных на сельских территориях под компактную жилищную застройку</w:t>
            </w: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поселения</w:t>
            </w:r>
          </w:p>
        </w:tc>
        <w:tc>
          <w:tcPr>
            <w:tcW w:w="1168" w:type="dxa"/>
          </w:tcPr>
          <w:p w:rsidR="001A04A8" w:rsidRPr="00DF0AE0" w:rsidRDefault="001A04A8" w:rsidP="00196821">
            <w:pPr>
              <w:tabs>
                <w:tab w:val="left" w:pos="4220"/>
              </w:tabs>
              <w:jc w:val="center"/>
              <w:rPr>
                <w:sz w:val="20"/>
                <w:szCs w:val="20"/>
              </w:rPr>
            </w:pPr>
          </w:p>
        </w:tc>
        <w:tc>
          <w:tcPr>
            <w:tcW w:w="850" w:type="dxa"/>
            <w:tcBorders>
              <w:right w:val="single" w:sz="4" w:space="0" w:color="auto"/>
            </w:tcBorders>
          </w:tcPr>
          <w:p w:rsidR="001A04A8" w:rsidRPr="00DF0AE0" w:rsidRDefault="001A04A8" w:rsidP="00196821">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1" w:type="dxa"/>
            <w:tcBorders>
              <w:left w:val="single" w:sz="4" w:space="0" w:color="auto"/>
              <w:right w:val="single" w:sz="4" w:space="0" w:color="auto"/>
            </w:tcBorders>
          </w:tcPr>
          <w:p w:rsidR="001A04A8" w:rsidRPr="00C62F64" w:rsidRDefault="001A04A8" w:rsidP="00196821">
            <w:pPr>
              <w:tabs>
                <w:tab w:val="left" w:pos="4220"/>
              </w:tabs>
              <w:jc w:val="center"/>
              <w:rPr>
                <w:sz w:val="20"/>
                <w:szCs w:val="20"/>
                <w:lang w:val="en-US"/>
              </w:rPr>
            </w:pP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85" w:type="dxa"/>
            <w:tcBorders>
              <w:left w:val="single" w:sz="4" w:space="0" w:color="auto"/>
            </w:tcBorders>
          </w:tcPr>
          <w:p w:rsidR="001A04A8" w:rsidRPr="00DF0AE0" w:rsidRDefault="001A04A8" w:rsidP="00196821">
            <w:pPr>
              <w:tabs>
                <w:tab w:val="left" w:pos="4220"/>
              </w:tabs>
              <w:jc w:val="center"/>
              <w:rPr>
                <w:sz w:val="20"/>
                <w:szCs w:val="20"/>
              </w:rPr>
            </w:pP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rsidTr="00230360">
        <w:tc>
          <w:tcPr>
            <w:tcW w:w="356" w:type="dxa"/>
          </w:tcPr>
          <w:p w:rsidR="001A04A8" w:rsidRPr="00DF0AE0" w:rsidRDefault="001A04A8" w:rsidP="00C867EE">
            <w:pPr>
              <w:tabs>
                <w:tab w:val="left" w:pos="4220"/>
              </w:tabs>
              <w:jc w:val="both"/>
              <w:rPr>
                <w:sz w:val="20"/>
                <w:szCs w:val="20"/>
              </w:rPr>
            </w:pPr>
          </w:p>
        </w:tc>
        <w:tc>
          <w:tcPr>
            <w:tcW w:w="1843"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Pr="00DF0AE0" w:rsidRDefault="001A04A8" w:rsidP="00196821">
            <w:pPr>
              <w:tabs>
                <w:tab w:val="left" w:pos="4220"/>
              </w:tabs>
              <w:jc w:val="center"/>
              <w:rPr>
                <w:sz w:val="20"/>
                <w:szCs w:val="20"/>
              </w:rPr>
            </w:pPr>
          </w:p>
        </w:tc>
        <w:tc>
          <w:tcPr>
            <w:tcW w:w="850" w:type="dxa"/>
            <w:tcBorders>
              <w:right w:val="single" w:sz="4" w:space="0" w:color="auto"/>
            </w:tcBorders>
          </w:tcPr>
          <w:p w:rsidR="001A04A8" w:rsidRPr="00DF0AE0" w:rsidRDefault="001A04A8" w:rsidP="00196821">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85" w:type="dxa"/>
            <w:tcBorders>
              <w:left w:val="single" w:sz="4" w:space="0" w:color="auto"/>
            </w:tcBorders>
          </w:tcPr>
          <w:p w:rsidR="001A04A8" w:rsidRPr="00DF0AE0" w:rsidRDefault="001A04A8" w:rsidP="00196821">
            <w:pPr>
              <w:tabs>
                <w:tab w:val="left" w:pos="4220"/>
              </w:tabs>
              <w:jc w:val="center"/>
              <w:rPr>
                <w:sz w:val="20"/>
                <w:szCs w:val="20"/>
              </w:rPr>
            </w:pP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rsidTr="00230360">
        <w:tc>
          <w:tcPr>
            <w:tcW w:w="356" w:type="dxa"/>
          </w:tcPr>
          <w:p w:rsidR="001A04A8" w:rsidRPr="00DF0AE0" w:rsidRDefault="001A04A8" w:rsidP="00C867EE">
            <w:pPr>
              <w:tabs>
                <w:tab w:val="left" w:pos="4220"/>
              </w:tabs>
              <w:jc w:val="both"/>
              <w:rPr>
                <w:sz w:val="20"/>
                <w:szCs w:val="20"/>
              </w:rPr>
            </w:pPr>
          </w:p>
        </w:tc>
        <w:tc>
          <w:tcPr>
            <w:tcW w:w="1843"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1A04A8" w:rsidP="00196821">
            <w:pPr>
              <w:tabs>
                <w:tab w:val="left" w:pos="4220"/>
              </w:tabs>
              <w:jc w:val="center"/>
              <w:rPr>
                <w:sz w:val="20"/>
                <w:szCs w:val="20"/>
              </w:rPr>
            </w:pPr>
          </w:p>
        </w:tc>
        <w:tc>
          <w:tcPr>
            <w:tcW w:w="850" w:type="dxa"/>
            <w:tcBorders>
              <w:right w:val="single" w:sz="4" w:space="0" w:color="auto"/>
            </w:tcBorders>
          </w:tcPr>
          <w:p w:rsidR="001A04A8" w:rsidRPr="00DF0AE0" w:rsidRDefault="001A04A8" w:rsidP="00196821">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85" w:type="dxa"/>
            <w:tcBorders>
              <w:left w:val="single" w:sz="4" w:space="0" w:color="auto"/>
            </w:tcBorders>
          </w:tcPr>
          <w:p w:rsidR="001A04A8" w:rsidRPr="00DF0AE0" w:rsidRDefault="001A04A8" w:rsidP="00196821">
            <w:pPr>
              <w:tabs>
                <w:tab w:val="left" w:pos="4220"/>
              </w:tabs>
              <w:jc w:val="center"/>
              <w:rPr>
                <w:sz w:val="20"/>
                <w:szCs w:val="20"/>
              </w:rPr>
            </w:pP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rsidTr="00230360">
        <w:tc>
          <w:tcPr>
            <w:tcW w:w="356" w:type="dxa"/>
          </w:tcPr>
          <w:p w:rsidR="001A04A8" w:rsidRPr="00DF0AE0" w:rsidRDefault="001A04A8" w:rsidP="00C867EE">
            <w:pPr>
              <w:tabs>
                <w:tab w:val="left" w:pos="4220"/>
              </w:tabs>
              <w:jc w:val="both"/>
              <w:rPr>
                <w:sz w:val="20"/>
                <w:szCs w:val="20"/>
              </w:rPr>
            </w:pPr>
          </w:p>
        </w:tc>
        <w:tc>
          <w:tcPr>
            <w:tcW w:w="1843"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196821">
            <w:pPr>
              <w:tabs>
                <w:tab w:val="left" w:pos="4220"/>
              </w:tabs>
              <w:jc w:val="center"/>
              <w:rPr>
                <w:sz w:val="20"/>
                <w:szCs w:val="20"/>
              </w:rPr>
            </w:pPr>
          </w:p>
        </w:tc>
        <w:tc>
          <w:tcPr>
            <w:tcW w:w="850" w:type="dxa"/>
            <w:tcBorders>
              <w:right w:val="single" w:sz="4" w:space="0" w:color="auto"/>
            </w:tcBorders>
          </w:tcPr>
          <w:p w:rsidR="001A04A8" w:rsidRPr="00DF0AE0" w:rsidRDefault="001A04A8" w:rsidP="00196821">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85" w:type="dxa"/>
            <w:tcBorders>
              <w:left w:val="single" w:sz="4" w:space="0" w:color="auto"/>
            </w:tcBorders>
          </w:tcPr>
          <w:p w:rsidR="001A04A8" w:rsidRPr="00DF0AE0" w:rsidRDefault="001A04A8" w:rsidP="00196821">
            <w:pPr>
              <w:tabs>
                <w:tab w:val="left" w:pos="4220"/>
              </w:tabs>
              <w:jc w:val="center"/>
              <w:rPr>
                <w:sz w:val="20"/>
                <w:szCs w:val="20"/>
              </w:rPr>
            </w:pP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rsidTr="00230360">
        <w:tc>
          <w:tcPr>
            <w:tcW w:w="356" w:type="dxa"/>
          </w:tcPr>
          <w:p w:rsidR="001A04A8" w:rsidRPr="00DF0AE0" w:rsidRDefault="001A04A8" w:rsidP="00C867EE">
            <w:pPr>
              <w:tabs>
                <w:tab w:val="left" w:pos="4220"/>
              </w:tabs>
              <w:jc w:val="both"/>
              <w:rPr>
                <w:sz w:val="20"/>
                <w:szCs w:val="20"/>
              </w:rPr>
            </w:pPr>
          </w:p>
        </w:tc>
        <w:tc>
          <w:tcPr>
            <w:tcW w:w="1843"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b/>
                <w:bCs/>
                <w:i/>
                <w:iCs/>
                <w:sz w:val="20"/>
                <w:szCs w:val="20"/>
              </w:rPr>
              <w:t>Всего по мероприятию</w:t>
            </w:r>
          </w:p>
        </w:tc>
        <w:tc>
          <w:tcPr>
            <w:tcW w:w="1168" w:type="dxa"/>
          </w:tcPr>
          <w:p w:rsidR="001A04A8" w:rsidRPr="009B489E" w:rsidRDefault="001A04A8" w:rsidP="00196821">
            <w:pPr>
              <w:tabs>
                <w:tab w:val="left" w:pos="4220"/>
              </w:tabs>
              <w:jc w:val="center"/>
              <w:rPr>
                <w:b/>
                <w:bCs/>
                <w:sz w:val="20"/>
                <w:szCs w:val="20"/>
              </w:rPr>
            </w:pPr>
          </w:p>
        </w:tc>
        <w:tc>
          <w:tcPr>
            <w:tcW w:w="850" w:type="dxa"/>
            <w:tcBorders>
              <w:right w:val="single" w:sz="4" w:space="0" w:color="auto"/>
            </w:tcBorders>
          </w:tcPr>
          <w:p w:rsidR="001A04A8" w:rsidRPr="009B489E" w:rsidRDefault="001A04A8" w:rsidP="00196821">
            <w:pPr>
              <w:tabs>
                <w:tab w:val="left" w:pos="4220"/>
              </w:tabs>
              <w:jc w:val="center"/>
              <w:rPr>
                <w:b/>
                <w:bCs/>
                <w:sz w:val="20"/>
                <w:szCs w:val="20"/>
              </w:rPr>
            </w:pP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1" w:type="dxa"/>
            <w:tcBorders>
              <w:left w:val="single" w:sz="4" w:space="0" w:color="auto"/>
              <w:right w:val="single" w:sz="4" w:space="0" w:color="auto"/>
            </w:tcBorders>
          </w:tcPr>
          <w:p w:rsidR="001A04A8" w:rsidRPr="00C62F64" w:rsidRDefault="001A04A8" w:rsidP="00196821">
            <w:pPr>
              <w:tabs>
                <w:tab w:val="left" w:pos="4220"/>
              </w:tabs>
              <w:jc w:val="center"/>
              <w:rPr>
                <w:sz w:val="20"/>
                <w:szCs w:val="20"/>
                <w:lang w:val="en-US"/>
              </w:rPr>
            </w:pP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85" w:type="dxa"/>
            <w:tcBorders>
              <w:left w:val="single" w:sz="4" w:space="0" w:color="auto"/>
            </w:tcBorders>
          </w:tcPr>
          <w:p w:rsidR="001A04A8" w:rsidRPr="00DF0AE0" w:rsidRDefault="001A04A8" w:rsidP="00196821">
            <w:pPr>
              <w:tabs>
                <w:tab w:val="left" w:pos="4220"/>
              </w:tabs>
              <w:jc w:val="center"/>
              <w:rPr>
                <w:sz w:val="20"/>
                <w:szCs w:val="20"/>
              </w:rPr>
            </w:pP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rsidTr="00230360">
        <w:tc>
          <w:tcPr>
            <w:tcW w:w="356" w:type="dxa"/>
            <w:vMerge w:val="restart"/>
            <w:tcBorders>
              <w:top w:val="nil"/>
            </w:tcBorders>
          </w:tcPr>
          <w:p w:rsidR="001A04A8" w:rsidRDefault="001A04A8" w:rsidP="00973A37">
            <w:pPr>
              <w:tabs>
                <w:tab w:val="left" w:pos="4220"/>
              </w:tabs>
              <w:jc w:val="both"/>
              <w:rPr>
                <w:sz w:val="20"/>
                <w:szCs w:val="20"/>
              </w:rPr>
            </w:pPr>
          </w:p>
        </w:tc>
        <w:tc>
          <w:tcPr>
            <w:tcW w:w="1843" w:type="dxa"/>
            <w:vMerge w:val="restart"/>
          </w:tcPr>
          <w:p w:rsidR="001A04A8" w:rsidRDefault="001A04A8" w:rsidP="00F66B25">
            <w:pPr>
              <w:tabs>
                <w:tab w:val="left" w:pos="4220"/>
              </w:tabs>
              <w:jc w:val="both"/>
              <w:rPr>
                <w:sz w:val="20"/>
                <w:szCs w:val="20"/>
              </w:rPr>
            </w:pPr>
          </w:p>
        </w:tc>
        <w:tc>
          <w:tcPr>
            <w:tcW w:w="2410" w:type="dxa"/>
            <w:vMerge w:val="restart"/>
          </w:tcPr>
          <w:p w:rsidR="001A04A8" w:rsidRDefault="003A585E" w:rsidP="003A585E">
            <w:pPr>
              <w:tabs>
                <w:tab w:val="left" w:pos="4220"/>
              </w:tabs>
              <w:jc w:val="both"/>
              <w:rPr>
                <w:sz w:val="20"/>
                <w:szCs w:val="20"/>
              </w:rPr>
            </w:pPr>
            <w:r>
              <w:rPr>
                <w:sz w:val="20"/>
                <w:szCs w:val="20"/>
              </w:rPr>
              <w:t>1</w:t>
            </w:r>
            <w:r w:rsidR="001A04A8">
              <w:rPr>
                <w:sz w:val="20"/>
                <w:szCs w:val="20"/>
              </w:rPr>
              <w:t>.</w:t>
            </w:r>
            <w:r>
              <w:rPr>
                <w:sz w:val="20"/>
                <w:szCs w:val="20"/>
              </w:rPr>
              <w:t>6</w:t>
            </w:r>
            <w:r w:rsidR="001A04A8">
              <w:rPr>
                <w:sz w:val="20"/>
                <w:szCs w:val="20"/>
              </w:rPr>
              <w:t xml:space="preserve">. </w:t>
            </w:r>
            <w:r>
              <w:rPr>
                <w:sz w:val="20"/>
                <w:szCs w:val="20"/>
              </w:rPr>
              <w:t>Ремонт учреждений культуры</w:t>
            </w: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поселения</w:t>
            </w:r>
          </w:p>
        </w:tc>
        <w:tc>
          <w:tcPr>
            <w:tcW w:w="1168" w:type="dxa"/>
          </w:tcPr>
          <w:p w:rsidR="001A04A8" w:rsidRPr="00DF0AE0" w:rsidRDefault="0003195F" w:rsidP="00E47CEB">
            <w:pPr>
              <w:tabs>
                <w:tab w:val="left" w:pos="4220"/>
              </w:tabs>
              <w:jc w:val="center"/>
              <w:rPr>
                <w:sz w:val="20"/>
                <w:szCs w:val="20"/>
              </w:rPr>
            </w:pPr>
            <w:r>
              <w:rPr>
                <w:sz w:val="20"/>
                <w:szCs w:val="20"/>
              </w:rPr>
              <w:t>1000</w:t>
            </w:r>
          </w:p>
        </w:tc>
        <w:tc>
          <w:tcPr>
            <w:tcW w:w="850" w:type="dxa"/>
            <w:tcBorders>
              <w:right w:val="single" w:sz="4" w:space="0" w:color="auto"/>
            </w:tcBorders>
          </w:tcPr>
          <w:p w:rsidR="001A04A8" w:rsidRPr="00DF0AE0" w:rsidRDefault="001A04A8" w:rsidP="00E47CEB">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03195F" w:rsidP="006F362D">
            <w:pPr>
              <w:tabs>
                <w:tab w:val="left" w:pos="4220"/>
              </w:tabs>
              <w:jc w:val="center"/>
              <w:rPr>
                <w:sz w:val="20"/>
                <w:szCs w:val="20"/>
              </w:rPr>
            </w:pPr>
            <w:r>
              <w:rPr>
                <w:sz w:val="20"/>
                <w:szCs w:val="20"/>
              </w:rPr>
              <w:t>500</w:t>
            </w:r>
          </w:p>
        </w:tc>
        <w:tc>
          <w:tcPr>
            <w:tcW w:w="851" w:type="dxa"/>
            <w:tcBorders>
              <w:left w:val="single" w:sz="4" w:space="0" w:color="auto"/>
              <w:right w:val="single" w:sz="4" w:space="0" w:color="auto"/>
            </w:tcBorders>
          </w:tcPr>
          <w:p w:rsidR="001A04A8" w:rsidRPr="00DF0AE0" w:rsidRDefault="0003195F" w:rsidP="00E47CEB">
            <w:pPr>
              <w:tabs>
                <w:tab w:val="left" w:pos="4220"/>
              </w:tabs>
              <w:jc w:val="center"/>
              <w:rPr>
                <w:sz w:val="20"/>
                <w:szCs w:val="20"/>
              </w:rPr>
            </w:pPr>
            <w:r>
              <w:rPr>
                <w:sz w:val="20"/>
                <w:szCs w:val="20"/>
              </w:rPr>
              <w:t>500</w:t>
            </w:r>
          </w:p>
        </w:tc>
        <w:tc>
          <w:tcPr>
            <w:tcW w:w="850"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85" w:type="dxa"/>
            <w:tcBorders>
              <w:left w:val="single" w:sz="4" w:space="0" w:color="auto"/>
            </w:tcBorders>
          </w:tcPr>
          <w:p w:rsidR="001A04A8" w:rsidRPr="00DF0AE0" w:rsidRDefault="001A04A8" w:rsidP="00E47CEB">
            <w:pPr>
              <w:tabs>
                <w:tab w:val="left" w:pos="4220"/>
              </w:tabs>
              <w:jc w:val="center"/>
              <w:rPr>
                <w:sz w:val="20"/>
                <w:szCs w:val="20"/>
              </w:rPr>
            </w:pPr>
          </w:p>
        </w:tc>
        <w:tc>
          <w:tcPr>
            <w:tcW w:w="1719" w:type="dxa"/>
            <w:vMerge w:val="restart"/>
            <w:tcBorders>
              <w:left w:val="single" w:sz="4" w:space="0" w:color="auto"/>
            </w:tcBorders>
          </w:tcPr>
          <w:p w:rsidR="001A04A8" w:rsidRPr="00DF0AE0" w:rsidRDefault="001A04A8" w:rsidP="0074688B">
            <w:pPr>
              <w:tabs>
                <w:tab w:val="left" w:pos="4220"/>
              </w:tabs>
              <w:jc w:val="center"/>
              <w:rPr>
                <w:b/>
                <w:bCs/>
                <w:sz w:val="20"/>
                <w:szCs w:val="20"/>
              </w:rPr>
            </w:pPr>
            <w:r>
              <w:rPr>
                <w:sz w:val="20"/>
                <w:szCs w:val="20"/>
              </w:rPr>
              <w:t>Администрация Головинского сельского поселения</w:t>
            </w:r>
          </w:p>
          <w:p w:rsidR="001A04A8" w:rsidRDefault="001A04A8" w:rsidP="00AD4CD6">
            <w:pPr>
              <w:tabs>
                <w:tab w:val="left" w:pos="4220"/>
              </w:tabs>
              <w:jc w:val="center"/>
              <w:rPr>
                <w:sz w:val="20"/>
                <w:szCs w:val="20"/>
              </w:rPr>
            </w:pPr>
            <w:r>
              <w:rPr>
                <w:sz w:val="20"/>
                <w:szCs w:val="20"/>
              </w:rPr>
              <w:t>МУ «Благол»</w:t>
            </w:r>
          </w:p>
        </w:tc>
      </w:tr>
      <w:tr w:rsidR="001A04A8" w:rsidRPr="00DF0AE0" w:rsidTr="00230360">
        <w:tc>
          <w:tcPr>
            <w:tcW w:w="356" w:type="dxa"/>
            <w:vMerge/>
          </w:tcPr>
          <w:p w:rsidR="001A04A8" w:rsidRPr="00DF0AE0" w:rsidRDefault="001A04A8" w:rsidP="00F66B25">
            <w:pPr>
              <w:tabs>
                <w:tab w:val="left" w:pos="4220"/>
              </w:tabs>
              <w:jc w:val="both"/>
              <w:rPr>
                <w:sz w:val="20"/>
                <w:szCs w:val="20"/>
              </w:rPr>
            </w:pPr>
          </w:p>
        </w:tc>
        <w:tc>
          <w:tcPr>
            <w:tcW w:w="1843" w:type="dxa"/>
            <w:vMerge/>
          </w:tcPr>
          <w:p w:rsidR="001A04A8" w:rsidRPr="00DF0AE0" w:rsidRDefault="001A04A8" w:rsidP="00F66B25">
            <w:pPr>
              <w:tabs>
                <w:tab w:val="left" w:pos="4220"/>
              </w:tabs>
              <w:jc w:val="both"/>
              <w:rPr>
                <w:sz w:val="20"/>
                <w:szCs w:val="20"/>
              </w:rPr>
            </w:pPr>
          </w:p>
        </w:tc>
        <w:tc>
          <w:tcPr>
            <w:tcW w:w="2410" w:type="dxa"/>
            <w:vMerge/>
          </w:tcPr>
          <w:p w:rsidR="001A04A8" w:rsidRPr="00DF0AE0" w:rsidRDefault="001A04A8" w:rsidP="006254AB">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Pr="00DF0AE0" w:rsidRDefault="0003195F" w:rsidP="00E47CEB">
            <w:pPr>
              <w:tabs>
                <w:tab w:val="left" w:pos="4220"/>
              </w:tabs>
              <w:jc w:val="center"/>
              <w:rPr>
                <w:sz w:val="20"/>
                <w:szCs w:val="20"/>
              </w:rPr>
            </w:pPr>
            <w:r>
              <w:rPr>
                <w:sz w:val="20"/>
                <w:szCs w:val="20"/>
              </w:rPr>
              <w:t>19000</w:t>
            </w:r>
          </w:p>
        </w:tc>
        <w:tc>
          <w:tcPr>
            <w:tcW w:w="850" w:type="dxa"/>
            <w:tcBorders>
              <w:right w:val="single" w:sz="4" w:space="0" w:color="auto"/>
            </w:tcBorders>
          </w:tcPr>
          <w:p w:rsidR="001A04A8" w:rsidRPr="00DF0AE0" w:rsidRDefault="001A04A8" w:rsidP="00E47CEB">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03195F" w:rsidP="00E47CEB">
            <w:pPr>
              <w:tabs>
                <w:tab w:val="left" w:pos="4220"/>
              </w:tabs>
              <w:jc w:val="center"/>
              <w:rPr>
                <w:sz w:val="20"/>
                <w:szCs w:val="20"/>
              </w:rPr>
            </w:pPr>
            <w:r>
              <w:rPr>
                <w:sz w:val="20"/>
                <w:szCs w:val="20"/>
              </w:rPr>
              <w:t>9500</w:t>
            </w:r>
          </w:p>
        </w:tc>
        <w:tc>
          <w:tcPr>
            <w:tcW w:w="851" w:type="dxa"/>
            <w:tcBorders>
              <w:left w:val="single" w:sz="4" w:space="0" w:color="auto"/>
              <w:right w:val="single" w:sz="4" w:space="0" w:color="auto"/>
            </w:tcBorders>
          </w:tcPr>
          <w:p w:rsidR="001A04A8" w:rsidRPr="00DF0AE0" w:rsidRDefault="0003195F" w:rsidP="00E47CEB">
            <w:pPr>
              <w:tabs>
                <w:tab w:val="left" w:pos="4220"/>
              </w:tabs>
              <w:jc w:val="center"/>
              <w:rPr>
                <w:sz w:val="20"/>
                <w:szCs w:val="20"/>
              </w:rPr>
            </w:pPr>
            <w:r>
              <w:rPr>
                <w:sz w:val="20"/>
                <w:szCs w:val="20"/>
              </w:rPr>
              <w:t>9500</w:t>
            </w:r>
          </w:p>
        </w:tc>
        <w:tc>
          <w:tcPr>
            <w:tcW w:w="850"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85" w:type="dxa"/>
            <w:tcBorders>
              <w:left w:val="single" w:sz="4" w:space="0" w:color="auto"/>
            </w:tcBorders>
          </w:tcPr>
          <w:p w:rsidR="001A04A8" w:rsidRPr="00DF0AE0" w:rsidRDefault="001A04A8" w:rsidP="00E47CEB">
            <w:pPr>
              <w:tabs>
                <w:tab w:val="left" w:pos="4220"/>
              </w:tabs>
              <w:jc w:val="center"/>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rsidTr="00230360">
        <w:tc>
          <w:tcPr>
            <w:tcW w:w="356" w:type="dxa"/>
            <w:vMerge/>
          </w:tcPr>
          <w:p w:rsidR="001A04A8" w:rsidRPr="00DF0AE0" w:rsidRDefault="001A04A8" w:rsidP="00F66B25">
            <w:pPr>
              <w:tabs>
                <w:tab w:val="left" w:pos="4220"/>
              </w:tabs>
              <w:jc w:val="both"/>
              <w:rPr>
                <w:sz w:val="20"/>
                <w:szCs w:val="20"/>
              </w:rPr>
            </w:pPr>
          </w:p>
        </w:tc>
        <w:tc>
          <w:tcPr>
            <w:tcW w:w="1843" w:type="dxa"/>
            <w:vMerge/>
          </w:tcPr>
          <w:p w:rsidR="001A04A8" w:rsidRPr="00DF0AE0" w:rsidRDefault="001A04A8" w:rsidP="00F66B25">
            <w:pPr>
              <w:tabs>
                <w:tab w:val="left" w:pos="4220"/>
              </w:tabs>
              <w:jc w:val="both"/>
              <w:rPr>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1A04A8" w:rsidP="00E47CEB">
            <w:pPr>
              <w:tabs>
                <w:tab w:val="left" w:pos="4220"/>
              </w:tabs>
              <w:jc w:val="center"/>
              <w:rPr>
                <w:sz w:val="20"/>
                <w:szCs w:val="20"/>
              </w:rPr>
            </w:pPr>
          </w:p>
        </w:tc>
        <w:tc>
          <w:tcPr>
            <w:tcW w:w="850" w:type="dxa"/>
            <w:tcBorders>
              <w:right w:val="single" w:sz="4" w:space="0" w:color="auto"/>
            </w:tcBorders>
          </w:tcPr>
          <w:p w:rsidR="001A04A8" w:rsidRPr="00DF0AE0" w:rsidRDefault="001A04A8" w:rsidP="00E47CEB">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85" w:type="dxa"/>
            <w:tcBorders>
              <w:left w:val="single" w:sz="4" w:space="0" w:color="auto"/>
            </w:tcBorders>
          </w:tcPr>
          <w:p w:rsidR="001A04A8" w:rsidRPr="00DF0AE0" w:rsidRDefault="001A04A8" w:rsidP="00E47CEB">
            <w:pPr>
              <w:tabs>
                <w:tab w:val="left" w:pos="4220"/>
              </w:tabs>
              <w:jc w:val="center"/>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rsidTr="00230360">
        <w:tc>
          <w:tcPr>
            <w:tcW w:w="356" w:type="dxa"/>
            <w:vMerge/>
          </w:tcPr>
          <w:p w:rsidR="001A04A8" w:rsidRPr="00DF0AE0" w:rsidRDefault="001A04A8" w:rsidP="00F66B25">
            <w:pPr>
              <w:tabs>
                <w:tab w:val="left" w:pos="4220"/>
              </w:tabs>
              <w:jc w:val="both"/>
              <w:rPr>
                <w:sz w:val="20"/>
                <w:szCs w:val="20"/>
              </w:rPr>
            </w:pPr>
          </w:p>
        </w:tc>
        <w:tc>
          <w:tcPr>
            <w:tcW w:w="1843" w:type="dxa"/>
            <w:vMerge/>
          </w:tcPr>
          <w:p w:rsidR="001A04A8" w:rsidRPr="00DF0AE0" w:rsidRDefault="001A04A8" w:rsidP="00F66B25">
            <w:pPr>
              <w:tabs>
                <w:tab w:val="left" w:pos="4220"/>
              </w:tabs>
              <w:jc w:val="both"/>
              <w:rPr>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E47CEB">
            <w:pPr>
              <w:tabs>
                <w:tab w:val="left" w:pos="4220"/>
              </w:tabs>
              <w:jc w:val="center"/>
              <w:rPr>
                <w:sz w:val="20"/>
                <w:szCs w:val="20"/>
              </w:rPr>
            </w:pPr>
          </w:p>
        </w:tc>
        <w:tc>
          <w:tcPr>
            <w:tcW w:w="850" w:type="dxa"/>
            <w:tcBorders>
              <w:right w:val="single" w:sz="4" w:space="0" w:color="auto"/>
            </w:tcBorders>
          </w:tcPr>
          <w:p w:rsidR="001A04A8" w:rsidRPr="00DF0AE0" w:rsidRDefault="001A04A8" w:rsidP="00E47CEB">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85" w:type="dxa"/>
            <w:tcBorders>
              <w:left w:val="single" w:sz="4" w:space="0" w:color="auto"/>
            </w:tcBorders>
          </w:tcPr>
          <w:p w:rsidR="001A04A8" w:rsidRPr="00DF0AE0" w:rsidRDefault="001A04A8" w:rsidP="00E47CEB">
            <w:pPr>
              <w:tabs>
                <w:tab w:val="left" w:pos="4220"/>
              </w:tabs>
              <w:jc w:val="center"/>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rsidTr="00230360">
        <w:tc>
          <w:tcPr>
            <w:tcW w:w="356" w:type="dxa"/>
            <w:vMerge/>
          </w:tcPr>
          <w:p w:rsidR="001A04A8" w:rsidRPr="00DF0AE0" w:rsidRDefault="001A04A8" w:rsidP="00F66B25">
            <w:pPr>
              <w:tabs>
                <w:tab w:val="left" w:pos="4220"/>
              </w:tabs>
              <w:jc w:val="both"/>
              <w:rPr>
                <w:sz w:val="20"/>
                <w:szCs w:val="20"/>
              </w:rPr>
            </w:pPr>
          </w:p>
        </w:tc>
        <w:tc>
          <w:tcPr>
            <w:tcW w:w="1843" w:type="dxa"/>
            <w:vMerge/>
          </w:tcPr>
          <w:p w:rsidR="001A04A8" w:rsidRPr="00DF0AE0" w:rsidRDefault="001A04A8" w:rsidP="00F66B25">
            <w:pPr>
              <w:tabs>
                <w:tab w:val="left" w:pos="4220"/>
              </w:tabs>
              <w:jc w:val="both"/>
              <w:rPr>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1A04A8" w:rsidRPr="00E47CEB" w:rsidRDefault="0003195F" w:rsidP="00E47CEB">
            <w:pPr>
              <w:tabs>
                <w:tab w:val="left" w:pos="4220"/>
              </w:tabs>
              <w:jc w:val="center"/>
              <w:rPr>
                <w:b/>
                <w:bCs/>
                <w:sz w:val="20"/>
                <w:szCs w:val="20"/>
              </w:rPr>
            </w:pPr>
            <w:r>
              <w:rPr>
                <w:b/>
                <w:bCs/>
                <w:sz w:val="20"/>
                <w:szCs w:val="20"/>
              </w:rPr>
              <w:t>20</w:t>
            </w:r>
            <w:r w:rsidR="009E4924">
              <w:rPr>
                <w:b/>
                <w:bCs/>
                <w:sz w:val="20"/>
                <w:szCs w:val="20"/>
              </w:rPr>
              <w:t xml:space="preserve"> </w:t>
            </w:r>
            <w:r>
              <w:rPr>
                <w:b/>
                <w:bCs/>
                <w:sz w:val="20"/>
                <w:szCs w:val="20"/>
              </w:rPr>
              <w:t>000</w:t>
            </w:r>
          </w:p>
        </w:tc>
        <w:tc>
          <w:tcPr>
            <w:tcW w:w="850" w:type="dxa"/>
            <w:tcBorders>
              <w:right w:val="single" w:sz="4" w:space="0" w:color="auto"/>
            </w:tcBorders>
          </w:tcPr>
          <w:p w:rsidR="001A04A8" w:rsidRPr="00E47CEB" w:rsidRDefault="001A04A8" w:rsidP="00E47CEB">
            <w:pPr>
              <w:tabs>
                <w:tab w:val="left" w:pos="4220"/>
              </w:tabs>
              <w:jc w:val="center"/>
              <w:rPr>
                <w:b/>
                <w:bCs/>
                <w:sz w:val="20"/>
                <w:szCs w:val="20"/>
              </w:rPr>
            </w:pPr>
          </w:p>
        </w:tc>
        <w:tc>
          <w:tcPr>
            <w:tcW w:w="992" w:type="dxa"/>
            <w:tcBorders>
              <w:left w:val="single" w:sz="4" w:space="0" w:color="auto"/>
              <w:right w:val="single" w:sz="4" w:space="0" w:color="auto"/>
            </w:tcBorders>
          </w:tcPr>
          <w:p w:rsidR="001A04A8" w:rsidRPr="00E47CEB" w:rsidRDefault="0003195F" w:rsidP="00E47CEB">
            <w:pPr>
              <w:tabs>
                <w:tab w:val="left" w:pos="4220"/>
              </w:tabs>
              <w:jc w:val="center"/>
              <w:rPr>
                <w:b/>
                <w:bCs/>
                <w:sz w:val="20"/>
                <w:szCs w:val="20"/>
              </w:rPr>
            </w:pPr>
            <w:r>
              <w:rPr>
                <w:b/>
                <w:bCs/>
                <w:sz w:val="20"/>
                <w:szCs w:val="20"/>
              </w:rPr>
              <w:t>10</w:t>
            </w:r>
            <w:r w:rsidR="009E4924">
              <w:rPr>
                <w:b/>
                <w:bCs/>
                <w:sz w:val="20"/>
                <w:szCs w:val="20"/>
              </w:rPr>
              <w:t xml:space="preserve"> </w:t>
            </w:r>
            <w:r>
              <w:rPr>
                <w:b/>
                <w:bCs/>
                <w:sz w:val="20"/>
                <w:szCs w:val="20"/>
              </w:rPr>
              <w:t>000</w:t>
            </w:r>
          </w:p>
        </w:tc>
        <w:tc>
          <w:tcPr>
            <w:tcW w:w="851" w:type="dxa"/>
            <w:tcBorders>
              <w:left w:val="single" w:sz="4" w:space="0" w:color="auto"/>
              <w:right w:val="single" w:sz="4" w:space="0" w:color="auto"/>
            </w:tcBorders>
          </w:tcPr>
          <w:p w:rsidR="001A04A8" w:rsidRPr="00E47CEB" w:rsidRDefault="0003195F" w:rsidP="00E47CEB">
            <w:pPr>
              <w:tabs>
                <w:tab w:val="left" w:pos="4220"/>
              </w:tabs>
              <w:jc w:val="center"/>
              <w:rPr>
                <w:b/>
                <w:bCs/>
                <w:sz w:val="20"/>
                <w:szCs w:val="20"/>
              </w:rPr>
            </w:pPr>
            <w:r>
              <w:rPr>
                <w:b/>
                <w:bCs/>
                <w:sz w:val="20"/>
                <w:szCs w:val="20"/>
              </w:rPr>
              <w:t>10</w:t>
            </w:r>
            <w:r w:rsidR="009E4924">
              <w:rPr>
                <w:b/>
                <w:bCs/>
                <w:sz w:val="20"/>
                <w:szCs w:val="20"/>
              </w:rPr>
              <w:t xml:space="preserve"> </w:t>
            </w:r>
            <w:r>
              <w:rPr>
                <w:b/>
                <w:bCs/>
                <w:sz w:val="20"/>
                <w:szCs w:val="20"/>
              </w:rPr>
              <w:t>000</w:t>
            </w:r>
          </w:p>
        </w:tc>
        <w:tc>
          <w:tcPr>
            <w:tcW w:w="850" w:type="dxa"/>
            <w:tcBorders>
              <w:left w:val="single" w:sz="4" w:space="0" w:color="auto"/>
              <w:right w:val="single" w:sz="4" w:space="0" w:color="auto"/>
            </w:tcBorders>
          </w:tcPr>
          <w:p w:rsidR="001A04A8" w:rsidRPr="00E47CEB" w:rsidRDefault="001A04A8" w:rsidP="00E47CEB">
            <w:pPr>
              <w:tabs>
                <w:tab w:val="left" w:pos="4220"/>
              </w:tabs>
              <w:jc w:val="center"/>
              <w:rPr>
                <w:b/>
                <w:bCs/>
                <w:sz w:val="20"/>
                <w:szCs w:val="20"/>
              </w:rPr>
            </w:pPr>
          </w:p>
        </w:tc>
        <w:tc>
          <w:tcPr>
            <w:tcW w:w="816" w:type="dxa"/>
            <w:tcBorders>
              <w:left w:val="single" w:sz="4" w:space="0" w:color="auto"/>
              <w:right w:val="single" w:sz="4" w:space="0" w:color="auto"/>
            </w:tcBorders>
          </w:tcPr>
          <w:p w:rsidR="001A04A8" w:rsidRPr="00E47CEB" w:rsidRDefault="001A04A8" w:rsidP="00E47CEB">
            <w:pPr>
              <w:tabs>
                <w:tab w:val="left" w:pos="4220"/>
              </w:tabs>
              <w:jc w:val="center"/>
              <w:rPr>
                <w:b/>
                <w:bCs/>
                <w:sz w:val="20"/>
                <w:szCs w:val="20"/>
              </w:rPr>
            </w:pPr>
          </w:p>
        </w:tc>
        <w:tc>
          <w:tcPr>
            <w:tcW w:w="885" w:type="dxa"/>
            <w:tcBorders>
              <w:left w:val="single" w:sz="4" w:space="0" w:color="auto"/>
            </w:tcBorders>
          </w:tcPr>
          <w:p w:rsidR="001A04A8" w:rsidRPr="00E47CEB" w:rsidRDefault="001A04A8" w:rsidP="00E47CEB">
            <w:pPr>
              <w:tabs>
                <w:tab w:val="left" w:pos="4220"/>
              </w:tabs>
              <w:jc w:val="center"/>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rsidTr="00230360">
        <w:tc>
          <w:tcPr>
            <w:tcW w:w="356" w:type="dxa"/>
          </w:tcPr>
          <w:p w:rsidR="001A04A8" w:rsidRPr="00DF0AE0" w:rsidRDefault="001A04A8" w:rsidP="00F66B25">
            <w:pPr>
              <w:tabs>
                <w:tab w:val="left" w:pos="4220"/>
              </w:tabs>
              <w:jc w:val="both"/>
              <w:rPr>
                <w:sz w:val="20"/>
                <w:szCs w:val="20"/>
              </w:rPr>
            </w:pPr>
          </w:p>
        </w:tc>
        <w:tc>
          <w:tcPr>
            <w:tcW w:w="4253" w:type="dxa"/>
            <w:gridSpan w:val="2"/>
          </w:tcPr>
          <w:p w:rsidR="001A04A8" w:rsidRPr="004A48DE" w:rsidRDefault="001A04A8" w:rsidP="00230360">
            <w:pPr>
              <w:tabs>
                <w:tab w:val="left" w:pos="4220"/>
              </w:tabs>
              <w:jc w:val="both"/>
              <w:rPr>
                <w:sz w:val="20"/>
                <w:szCs w:val="20"/>
              </w:rPr>
            </w:pPr>
            <w:r w:rsidRPr="004A48DE">
              <w:rPr>
                <w:b/>
                <w:bCs/>
                <w:i/>
                <w:iCs/>
                <w:sz w:val="20"/>
                <w:szCs w:val="20"/>
              </w:rPr>
              <w:t xml:space="preserve">Всего по задаче </w:t>
            </w:r>
          </w:p>
        </w:tc>
        <w:tc>
          <w:tcPr>
            <w:tcW w:w="1857" w:type="dxa"/>
          </w:tcPr>
          <w:p w:rsidR="001A04A8" w:rsidRPr="004A48DE" w:rsidRDefault="001A04A8" w:rsidP="00F66B25">
            <w:pPr>
              <w:tabs>
                <w:tab w:val="left" w:pos="4220"/>
              </w:tabs>
              <w:jc w:val="both"/>
              <w:rPr>
                <w:b/>
                <w:bCs/>
                <w:i/>
                <w:iCs/>
                <w:sz w:val="20"/>
                <w:szCs w:val="20"/>
              </w:rPr>
            </w:pPr>
          </w:p>
        </w:tc>
        <w:tc>
          <w:tcPr>
            <w:tcW w:w="1168" w:type="dxa"/>
          </w:tcPr>
          <w:p w:rsidR="001A04A8" w:rsidRPr="004A48DE" w:rsidRDefault="00476E3A" w:rsidP="005231B8">
            <w:pPr>
              <w:tabs>
                <w:tab w:val="left" w:pos="4220"/>
              </w:tabs>
              <w:jc w:val="center"/>
              <w:rPr>
                <w:b/>
                <w:bCs/>
                <w:sz w:val="20"/>
                <w:szCs w:val="20"/>
              </w:rPr>
            </w:pPr>
            <w:r>
              <w:rPr>
                <w:b/>
                <w:bCs/>
                <w:sz w:val="20"/>
                <w:szCs w:val="20"/>
              </w:rPr>
              <w:t>51</w:t>
            </w:r>
            <w:r w:rsidR="009E4924">
              <w:rPr>
                <w:b/>
                <w:bCs/>
                <w:sz w:val="20"/>
                <w:szCs w:val="20"/>
              </w:rPr>
              <w:t xml:space="preserve"> </w:t>
            </w:r>
            <w:r w:rsidR="0003195F">
              <w:rPr>
                <w:b/>
                <w:bCs/>
                <w:sz w:val="20"/>
                <w:szCs w:val="20"/>
              </w:rPr>
              <w:t>601</w:t>
            </w:r>
          </w:p>
        </w:tc>
        <w:tc>
          <w:tcPr>
            <w:tcW w:w="850" w:type="dxa"/>
            <w:tcBorders>
              <w:right w:val="single" w:sz="4" w:space="0" w:color="auto"/>
            </w:tcBorders>
          </w:tcPr>
          <w:p w:rsidR="001A04A8" w:rsidRPr="004A48DE" w:rsidRDefault="0003195F" w:rsidP="005231B8">
            <w:pPr>
              <w:tabs>
                <w:tab w:val="left" w:pos="4220"/>
              </w:tabs>
              <w:jc w:val="center"/>
              <w:rPr>
                <w:b/>
                <w:bCs/>
                <w:sz w:val="20"/>
                <w:szCs w:val="20"/>
              </w:rPr>
            </w:pPr>
            <w:r>
              <w:rPr>
                <w:b/>
                <w:bCs/>
                <w:sz w:val="20"/>
                <w:szCs w:val="20"/>
              </w:rPr>
              <w:t>26</w:t>
            </w:r>
            <w:r w:rsidR="009E4924">
              <w:rPr>
                <w:b/>
                <w:bCs/>
                <w:sz w:val="20"/>
                <w:szCs w:val="20"/>
              </w:rPr>
              <w:t xml:space="preserve"> </w:t>
            </w:r>
            <w:r>
              <w:rPr>
                <w:b/>
                <w:bCs/>
                <w:sz w:val="20"/>
                <w:szCs w:val="20"/>
              </w:rPr>
              <w:t>601</w:t>
            </w:r>
          </w:p>
        </w:tc>
        <w:tc>
          <w:tcPr>
            <w:tcW w:w="992" w:type="dxa"/>
            <w:tcBorders>
              <w:left w:val="single" w:sz="4" w:space="0" w:color="auto"/>
              <w:right w:val="single" w:sz="4" w:space="0" w:color="auto"/>
            </w:tcBorders>
          </w:tcPr>
          <w:p w:rsidR="001A04A8" w:rsidRPr="004A48DE" w:rsidRDefault="0003195F" w:rsidP="00CC4273">
            <w:pPr>
              <w:tabs>
                <w:tab w:val="left" w:pos="4220"/>
              </w:tabs>
              <w:jc w:val="center"/>
              <w:rPr>
                <w:b/>
                <w:bCs/>
                <w:sz w:val="20"/>
                <w:szCs w:val="20"/>
              </w:rPr>
            </w:pPr>
            <w:r>
              <w:rPr>
                <w:b/>
                <w:bCs/>
                <w:sz w:val="20"/>
                <w:szCs w:val="20"/>
              </w:rPr>
              <w:t>10</w:t>
            </w:r>
            <w:r w:rsidR="009E4924">
              <w:rPr>
                <w:b/>
                <w:bCs/>
                <w:sz w:val="20"/>
                <w:szCs w:val="20"/>
              </w:rPr>
              <w:t xml:space="preserve"> </w:t>
            </w:r>
            <w:r>
              <w:rPr>
                <w:b/>
                <w:bCs/>
                <w:sz w:val="20"/>
                <w:szCs w:val="20"/>
              </w:rPr>
              <w:t>000</w:t>
            </w:r>
          </w:p>
        </w:tc>
        <w:tc>
          <w:tcPr>
            <w:tcW w:w="851" w:type="dxa"/>
            <w:tcBorders>
              <w:left w:val="single" w:sz="4" w:space="0" w:color="auto"/>
              <w:right w:val="single" w:sz="4" w:space="0" w:color="auto"/>
            </w:tcBorders>
          </w:tcPr>
          <w:p w:rsidR="001A04A8" w:rsidRPr="004A48DE" w:rsidRDefault="00476E3A" w:rsidP="00476E3A">
            <w:pPr>
              <w:tabs>
                <w:tab w:val="left" w:pos="4220"/>
              </w:tabs>
              <w:jc w:val="both"/>
              <w:rPr>
                <w:b/>
                <w:bCs/>
                <w:sz w:val="20"/>
                <w:szCs w:val="20"/>
              </w:rPr>
            </w:pPr>
            <w:r>
              <w:rPr>
                <w:b/>
                <w:bCs/>
                <w:sz w:val="20"/>
                <w:szCs w:val="20"/>
              </w:rPr>
              <w:t>15</w:t>
            </w:r>
            <w:r w:rsidR="009E4924">
              <w:rPr>
                <w:b/>
                <w:bCs/>
                <w:sz w:val="20"/>
                <w:szCs w:val="20"/>
              </w:rPr>
              <w:t xml:space="preserve"> </w:t>
            </w:r>
            <w:r>
              <w:rPr>
                <w:b/>
                <w:bCs/>
                <w:sz w:val="20"/>
                <w:szCs w:val="20"/>
              </w:rPr>
              <w:t>000</w:t>
            </w:r>
          </w:p>
        </w:tc>
        <w:tc>
          <w:tcPr>
            <w:tcW w:w="850" w:type="dxa"/>
            <w:tcBorders>
              <w:left w:val="single" w:sz="4" w:space="0" w:color="auto"/>
              <w:right w:val="single" w:sz="4" w:space="0" w:color="auto"/>
            </w:tcBorders>
          </w:tcPr>
          <w:p w:rsidR="001A04A8" w:rsidRPr="004A48DE"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4A48DE" w:rsidRDefault="001A04A8" w:rsidP="00F66B25">
            <w:pPr>
              <w:tabs>
                <w:tab w:val="left" w:pos="4220"/>
              </w:tabs>
              <w:jc w:val="both"/>
              <w:rPr>
                <w:b/>
                <w:bCs/>
                <w:sz w:val="20"/>
                <w:szCs w:val="20"/>
              </w:rPr>
            </w:pPr>
          </w:p>
        </w:tc>
        <w:tc>
          <w:tcPr>
            <w:tcW w:w="885" w:type="dxa"/>
            <w:tcBorders>
              <w:left w:val="single" w:sz="4" w:space="0" w:color="auto"/>
            </w:tcBorders>
          </w:tcPr>
          <w:p w:rsidR="001A04A8" w:rsidRPr="009D2CB6" w:rsidRDefault="001A04A8" w:rsidP="00F66B25">
            <w:pPr>
              <w:tabs>
                <w:tab w:val="left" w:pos="4220"/>
              </w:tabs>
              <w:jc w:val="both"/>
              <w:rPr>
                <w:b/>
                <w:bCs/>
                <w:sz w:val="20"/>
                <w:szCs w:val="20"/>
                <w:highlight w:val="yellow"/>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rsidTr="00230360">
        <w:tc>
          <w:tcPr>
            <w:tcW w:w="356" w:type="dxa"/>
          </w:tcPr>
          <w:p w:rsidR="001A04A8" w:rsidRPr="00DF0AE0" w:rsidRDefault="003A585E" w:rsidP="00973A37">
            <w:pPr>
              <w:tabs>
                <w:tab w:val="left" w:pos="4220"/>
              </w:tabs>
              <w:jc w:val="both"/>
              <w:rPr>
                <w:sz w:val="20"/>
                <w:szCs w:val="20"/>
              </w:rPr>
            </w:pPr>
            <w:r>
              <w:rPr>
                <w:sz w:val="20"/>
                <w:szCs w:val="20"/>
              </w:rPr>
              <w:lastRenderedPageBreak/>
              <w:t>2</w:t>
            </w:r>
          </w:p>
        </w:tc>
        <w:tc>
          <w:tcPr>
            <w:tcW w:w="1843" w:type="dxa"/>
          </w:tcPr>
          <w:p w:rsidR="001A04A8" w:rsidRPr="003A585E" w:rsidRDefault="003A585E" w:rsidP="004F26CF">
            <w:pPr>
              <w:tabs>
                <w:tab w:val="left" w:pos="4220"/>
              </w:tabs>
              <w:jc w:val="both"/>
              <w:rPr>
                <w:bCs/>
                <w:sz w:val="20"/>
                <w:szCs w:val="20"/>
              </w:rPr>
            </w:pPr>
            <w:r w:rsidRPr="003A585E">
              <w:rPr>
                <w:sz w:val="20"/>
                <w:szCs w:val="20"/>
              </w:rPr>
              <w:t>Создание условий для комфортного проживания на сельских территориях</w:t>
            </w:r>
          </w:p>
        </w:tc>
        <w:tc>
          <w:tcPr>
            <w:tcW w:w="2410" w:type="dxa"/>
          </w:tcPr>
          <w:p w:rsidR="001A04A8" w:rsidRPr="003A585E" w:rsidRDefault="003A585E" w:rsidP="003A585E">
            <w:pPr>
              <w:pStyle w:val="aa"/>
              <w:numPr>
                <w:ilvl w:val="1"/>
                <w:numId w:val="12"/>
              </w:numPr>
              <w:tabs>
                <w:tab w:val="left" w:pos="352"/>
                <w:tab w:val="left" w:pos="4220"/>
              </w:tabs>
              <w:ind w:left="0" w:firstLine="34"/>
              <w:jc w:val="both"/>
              <w:rPr>
                <w:sz w:val="20"/>
                <w:szCs w:val="20"/>
              </w:rPr>
            </w:pPr>
            <w:r w:rsidRPr="003A585E">
              <w:rPr>
                <w:sz w:val="20"/>
                <w:szCs w:val="20"/>
              </w:rPr>
              <w:t xml:space="preserve">Улучшение жилищных условий граждан, проживающих на сельских территориях </w:t>
            </w:r>
          </w:p>
          <w:p w:rsidR="003A585E" w:rsidRPr="003A585E" w:rsidRDefault="003A585E" w:rsidP="003A585E">
            <w:pPr>
              <w:pStyle w:val="aa"/>
              <w:tabs>
                <w:tab w:val="left" w:pos="352"/>
                <w:tab w:val="left" w:pos="4220"/>
              </w:tabs>
              <w:ind w:left="34"/>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поселения</w:t>
            </w:r>
          </w:p>
        </w:tc>
        <w:tc>
          <w:tcPr>
            <w:tcW w:w="1168" w:type="dxa"/>
          </w:tcPr>
          <w:p w:rsidR="001A04A8" w:rsidRPr="005231B8" w:rsidRDefault="001A04A8" w:rsidP="005231B8">
            <w:pPr>
              <w:tabs>
                <w:tab w:val="left" w:pos="4220"/>
              </w:tabs>
              <w:jc w:val="center"/>
              <w:rPr>
                <w:sz w:val="20"/>
                <w:szCs w:val="20"/>
              </w:rPr>
            </w:pPr>
          </w:p>
        </w:tc>
        <w:tc>
          <w:tcPr>
            <w:tcW w:w="850" w:type="dxa"/>
            <w:tcBorders>
              <w:right w:val="single" w:sz="4" w:space="0" w:color="auto"/>
            </w:tcBorders>
          </w:tcPr>
          <w:p w:rsidR="001A04A8" w:rsidRPr="005231B8" w:rsidRDefault="001A04A8" w:rsidP="005231B8">
            <w:pPr>
              <w:tabs>
                <w:tab w:val="left" w:pos="4220"/>
              </w:tabs>
              <w:jc w:val="center"/>
              <w:rPr>
                <w:sz w:val="20"/>
                <w:szCs w:val="20"/>
              </w:rPr>
            </w:pPr>
          </w:p>
        </w:tc>
        <w:tc>
          <w:tcPr>
            <w:tcW w:w="992" w:type="dxa"/>
            <w:tcBorders>
              <w:left w:val="single" w:sz="4" w:space="0" w:color="auto"/>
              <w:right w:val="single" w:sz="4" w:space="0" w:color="auto"/>
            </w:tcBorders>
          </w:tcPr>
          <w:p w:rsidR="001A04A8" w:rsidRPr="00BF0458" w:rsidRDefault="001A04A8" w:rsidP="005231B8">
            <w:pPr>
              <w:tabs>
                <w:tab w:val="left" w:pos="4220"/>
              </w:tabs>
              <w:jc w:val="center"/>
              <w:rPr>
                <w:bCs/>
                <w:sz w:val="20"/>
                <w:szCs w:val="20"/>
              </w:rPr>
            </w:pPr>
          </w:p>
        </w:tc>
        <w:tc>
          <w:tcPr>
            <w:tcW w:w="851" w:type="dxa"/>
            <w:tcBorders>
              <w:left w:val="single" w:sz="4" w:space="0" w:color="auto"/>
              <w:right w:val="single" w:sz="4" w:space="0" w:color="auto"/>
            </w:tcBorders>
          </w:tcPr>
          <w:p w:rsidR="001A04A8" w:rsidRPr="00BF0458" w:rsidRDefault="001A04A8" w:rsidP="005231B8">
            <w:pPr>
              <w:tabs>
                <w:tab w:val="left" w:pos="4220"/>
              </w:tabs>
              <w:jc w:val="center"/>
              <w:rPr>
                <w:bCs/>
                <w:sz w:val="20"/>
                <w:szCs w:val="20"/>
              </w:rPr>
            </w:pPr>
          </w:p>
        </w:tc>
        <w:tc>
          <w:tcPr>
            <w:tcW w:w="850" w:type="dxa"/>
            <w:tcBorders>
              <w:left w:val="single" w:sz="4" w:space="0" w:color="auto"/>
              <w:right w:val="single" w:sz="4" w:space="0" w:color="auto"/>
            </w:tcBorders>
          </w:tcPr>
          <w:p w:rsidR="001A04A8" w:rsidRPr="00BF0458" w:rsidRDefault="001A04A8" w:rsidP="005231B8">
            <w:pPr>
              <w:tabs>
                <w:tab w:val="left" w:pos="4220"/>
              </w:tabs>
              <w:jc w:val="center"/>
              <w:rPr>
                <w:bCs/>
                <w:sz w:val="20"/>
                <w:szCs w:val="20"/>
              </w:rPr>
            </w:pPr>
          </w:p>
        </w:tc>
        <w:tc>
          <w:tcPr>
            <w:tcW w:w="816" w:type="dxa"/>
            <w:tcBorders>
              <w:left w:val="single" w:sz="4" w:space="0" w:color="auto"/>
              <w:right w:val="single" w:sz="4" w:space="0" w:color="auto"/>
            </w:tcBorders>
          </w:tcPr>
          <w:p w:rsidR="001A04A8" w:rsidRDefault="001A04A8" w:rsidP="005231B8">
            <w:pPr>
              <w:tabs>
                <w:tab w:val="left" w:pos="4220"/>
              </w:tabs>
              <w:jc w:val="center"/>
              <w:rPr>
                <w:b/>
                <w:bCs/>
                <w:sz w:val="20"/>
                <w:szCs w:val="20"/>
              </w:rPr>
            </w:pPr>
          </w:p>
        </w:tc>
        <w:tc>
          <w:tcPr>
            <w:tcW w:w="885" w:type="dxa"/>
            <w:tcBorders>
              <w:left w:val="single" w:sz="4" w:space="0" w:color="auto"/>
            </w:tcBorders>
          </w:tcPr>
          <w:p w:rsidR="001A04A8" w:rsidRDefault="001A04A8" w:rsidP="005231B8">
            <w:pPr>
              <w:tabs>
                <w:tab w:val="left" w:pos="4220"/>
              </w:tabs>
              <w:jc w:val="center"/>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3A585E" w:rsidRPr="00DF0AE0" w:rsidTr="00230360">
        <w:tc>
          <w:tcPr>
            <w:tcW w:w="356" w:type="dxa"/>
          </w:tcPr>
          <w:p w:rsidR="003A585E" w:rsidRPr="00DF0AE0" w:rsidRDefault="003A585E" w:rsidP="00F66B25">
            <w:pPr>
              <w:tabs>
                <w:tab w:val="left" w:pos="4220"/>
              </w:tabs>
              <w:jc w:val="both"/>
              <w:rPr>
                <w:sz w:val="20"/>
                <w:szCs w:val="20"/>
              </w:rPr>
            </w:pPr>
          </w:p>
        </w:tc>
        <w:tc>
          <w:tcPr>
            <w:tcW w:w="1843" w:type="dxa"/>
          </w:tcPr>
          <w:p w:rsidR="003A585E" w:rsidRPr="003A585E" w:rsidRDefault="003A585E" w:rsidP="007A4862">
            <w:pPr>
              <w:widowControl w:val="0"/>
              <w:contextualSpacing/>
              <w:outlineLvl w:val="3"/>
              <w:rPr>
                <w:sz w:val="20"/>
                <w:szCs w:val="20"/>
              </w:rPr>
            </w:pPr>
            <w:r w:rsidRPr="003A585E">
              <w:rPr>
                <w:sz w:val="20"/>
                <w:szCs w:val="20"/>
              </w:rPr>
              <w:t>Объем ввода (приобретения) жилья для граждан, проживающих на сельских территориях (кв.м.)</w:t>
            </w:r>
          </w:p>
        </w:tc>
        <w:tc>
          <w:tcPr>
            <w:tcW w:w="2410" w:type="dxa"/>
          </w:tcPr>
          <w:p w:rsidR="003A585E" w:rsidRPr="003A585E" w:rsidRDefault="003A585E" w:rsidP="00F66B25">
            <w:pPr>
              <w:tabs>
                <w:tab w:val="left" w:pos="4220"/>
              </w:tabs>
              <w:jc w:val="both"/>
              <w:rPr>
                <w:sz w:val="20"/>
                <w:szCs w:val="20"/>
              </w:rPr>
            </w:pPr>
          </w:p>
        </w:tc>
        <w:tc>
          <w:tcPr>
            <w:tcW w:w="1857" w:type="dxa"/>
          </w:tcPr>
          <w:p w:rsidR="003A585E" w:rsidRPr="00DF0AE0" w:rsidRDefault="003A585E"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3A585E" w:rsidRDefault="003A585E" w:rsidP="00F66B25">
            <w:pPr>
              <w:tabs>
                <w:tab w:val="left" w:pos="4220"/>
              </w:tabs>
              <w:jc w:val="both"/>
              <w:rPr>
                <w:b/>
                <w:bCs/>
                <w:sz w:val="20"/>
                <w:szCs w:val="20"/>
              </w:rPr>
            </w:pPr>
          </w:p>
        </w:tc>
        <w:tc>
          <w:tcPr>
            <w:tcW w:w="850" w:type="dxa"/>
            <w:tcBorders>
              <w:right w:val="single" w:sz="4" w:space="0" w:color="auto"/>
            </w:tcBorders>
          </w:tcPr>
          <w:p w:rsidR="003A585E" w:rsidRDefault="003A585E" w:rsidP="00F66B25">
            <w:pPr>
              <w:tabs>
                <w:tab w:val="left" w:pos="4220"/>
              </w:tabs>
              <w:jc w:val="both"/>
              <w:rPr>
                <w:b/>
                <w:bCs/>
                <w:sz w:val="20"/>
                <w:szCs w:val="20"/>
              </w:rPr>
            </w:pPr>
          </w:p>
        </w:tc>
        <w:tc>
          <w:tcPr>
            <w:tcW w:w="992" w:type="dxa"/>
            <w:tcBorders>
              <w:left w:val="single" w:sz="4" w:space="0" w:color="auto"/>
              <w:right w:val="single" w:sz="4" w:space="0" w:color="auto"/>
            </w:tcBorders>
          </w:tcPr>
          <w:p w:rsidR="003A585E" w:rsidRPr="00DF0AE0" w:rsidRDefault="003A585E" w:rsidP="00F66B25">
            <w:pPr>
              <w:tabs>
                <w:tab w:val="left" w:pos="4220"/>
              </w:tabs>
              <w:jc w:val="both"/>
              <w:rPr>
                <w:b/>
                <w:bCs/>
                <w:sz w:val="20"/>
                <w:szCs w:val="20"/>
              </w:rPr>
            </w:pPr>
          </w:p>
        </w:tc>
        <w:tc>
          <w:tcPr>
            <w:tcW w:w="851" w:type="dxa"/>
            <w:tcBorders>
              <w:left w:val="single" w:sz="4" w:space="0" w:color="auto"/>
              <w:right w:val="single" w:sz="4" w:space="0" w:color="auto"/>
            </w:tcBorders>
          </w:tcPr>
          <w:p w:rsidR="003A585E" w:rsidRPr="00DF0AE0" w:rsidRDefault="003A585E" w:rsidP="00F66B25">
            <w:pPr>
              <w:tabs>
                <w:tab w:val="left" w:pos="4220"/>
              </w:tabs>
              <w:jc w:val="both"/>
              <w:rPr>
                <w:b/>
                <w:bCs/>
                <w:sz w:val="20"/>
                <w:szCs w:val="20"/>
              </w:rPr>
            </w:pPr>
          </w:p>
        </w:tc>
        <w:tc>
          <w:tcPr>
            <w:tcW w:w="850" w:type="dxa"/>
            <w:tcBorders>
              <w:left w:val="single" w:sz="4" w:space="0" w:color="auto"/>
              <w:right w:val="single" w:sz="4" w:space="0" w:color="auto"/>
            </w:tcBorders>
          </w:tcPr>
          <w:p w:rsidR="003A585E" w:rsidRDefault="003A585E" w:rsidP="00F66B25">
            <w:pPr>
              <w:tabs>
                <w:tab w:val="left" w:pos="4220"/>
              </w:tabs>
              <w:jc w:val="both"/>
              <w:rPr>
                <w:b/>
                <w:bCs/>
                <w:sz w:val="20"/>
                <w:szCs w:val="20"/>
              </w:rPr>
            </w:pPr>
          </w:p>
        </w:tc>
        <w:tc>
          <w:tcPr>
            <w:tcW w:w="816" w:type="dxa"/>
            <w:tcBorders>
              <w:left w:val="single" w:sz="4" w:space="0" w:color="auto"/>
              <w:right w:val="single" w:sz="4" w:space="0" w:color="auto"/>
            </w:tcBorders>
          </w:tcPr>
          <w:p w:rsidR="003A585E" w:rsidRDefault="003A585E" w:rsidP="00F66B25">
            <w:pPr>
              <w:tabs>
                <w:tab w:val="left" w:pos="4220"/>
              </w:tabs>
              <w:jc w:val="both"/>
              <w:rPr>
                <w:b/>
                <w:bCs/>
                <w:sz w:val="20"/>
                <w:szCs w:val="20"/>
              </w:rPr>
            </w:pPr>
          </w:p>
        </w:tc>
        <w:tc>
          <w:tcPr>
            <w:tcW w:w="885" w:type="dxa"/>
            <w:tcBorders>
              <w:left w:val="single" w:sz="4" w:space="0" w:color="auto"/>
            </w:tcBorders>
          </w:tcPr>
          <w:p w:rsidR="003A585E" w:rsidRDefault="003A585E" w:rsidP="00F66B25">
            <w:pPr>
              <w:tabs>
                <w:tab w:val="left" w:pos="4220"/>
              </w:tabs>
              <w:jc w:val="both"/>
              <w:rPr>
                <w:b/>
                <w:bCs/>
                <w:sz w:val="20"/>
                <w:szCs w:val="20"/>
              </w:rPr>
            </w:pPr>
          </w:p>
        </w:tc>
        <w:tc>
          <w:tcPr>
            <w:tcW w:w="1719" w:type="dxa"/>
            <w:vMerge/>
            <w:tcBorders>
              <w:left w:val="single" w:sz="4" w:space="0" w:color="auto"/>
            </w:tcBorders>
          </w:tcPr>
          <w:p w:rsidR="003A585E" w:rsidRPr="00DF0AE0" w:rsidRDefault="003A585E" w:rsidP="0074688B">
            <w:pPr>
              <w:tabs>
                <w:tab w:val="left" w:pos="4220"/>
              </w:tabs>
              <w:jc w:val="center"/>
              <w:rPr>
                <w:b/>
                <w:bCs/>
                <w:sz w:val="20"/>
                <w:szCs w:val="20"/>
              </w:rPr>
            </w:pPr>
          </w:p>
        </w:tc>
      </w:tr>
      <w:tr w:rsidR="003A585E" w:rsidRPr="00DF0AE0" w:rsidTr="00230360">
        <w:tc>
          <w:tcPr>
            <w:tcW w:w="356" w:type="dxa"/>
          </w:tcPr>
          <w:p w:rsidR="003A585E" w:rsidRPr="00DF0AE0" w:rsidRDefault="003A585E" w:rsidP="00F66B25">
            <w:pPr>
              <w:tabs>
                <w:tab w:val="left" w:pos="4220"/>
              </w:tabs>
              <w:jc w:val="both"/>
              <w:rPr>
                <w:sz w:val="20"/>
                <w:szCs w:val="20"/>
              </w:rPr>
            </w:pPr>
          </w:p>
        </w:tc>
        <w:tc>
          <w:tcPr>
            <w:tcW w:w="1843" w:type="dxa"/>
          </w:tcPr>
          <w:p w:rsidR="003A585E" w:rsidRPr="00DF0AE0" w:rsidRDefault="003A585E" w:rsidP="00F66B25">
            <w:pPr>
              <w:tabs>
                <w:tab w:val="left" w:pos="4220"/>
              </w:tabs>
              <w:jc w:val="both"/>
              <w:rPr>
                <w:b/>
                <w:bCs/>
                <w:sz w:val="20"/>
                <w:szCs w:val="20"/>
              </w:rPr>
            </w:pPr>
          </w:p>
        </w:tc>
        <w:tc>
          <w:tcPr>
            <w:tcW w:w="2410" w:type="dxa"/>
          </w:tcPr>
          <w:p w:rsidR="003A585E" w:rsidRPr="00DF0AE0" w:rsidRDefault="003A585E" w:rsidP="00F66B25">
            <w:pPr>
              <w:tabs>
                <w:tab w:val="left" w:pos="4220"/>
              </w:tabs>
              <w:jc w:val="both"/>
              <w:rPr>
                <w:sz w:val="20"/>
                <w:szCs w:val="20"/>
              </w:rPr>
            </w:pPr>
          </w:p>
        </w:tc>
        <w:tc>
          <w:tcPr>
            <w:tcW w:w="1857" w:type="dxa"/>
          </w:tcPr>
          <w:p w:rsidR="003A585E" w:rsidRPr="00DF0AE0" w:rsidRDefault="003A585E"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3A585E" w:rsidRDefault="003A585E" w:rsidP="00F66B25">
            <w:pPr>
              <w:tabs>
                <w:tab w:val="left" w:pos="4220"/>
              </w:tabs>
              <w:jc w:val="both"/>
              <w:rPr>
                <w:b/>
                <w:bCs/>
                <w:sz w:val="20"/>
                <w:szCs w:val="20"/>
              </w:rPr>
            </w:pPr>
          </w:p>
        </w:tc>
        <w:tc>
          <w:tcPr>
            <w:tcW w:w="850" w:type="dxa"/>
            <w:tcBorders>
              <w:right w:val="single" w:sz="4" w:space="0" w:color="auto"/>
            </w:tcBorders>
          </w:tcPr>
          <w:p w:rsidR="003A585E" w:rsidRDefault="003A585E" w:rsidP="00F66B25">
            <w:pPr>
              <w:tabs>
                <w:tab w:val="left" w:pos="4220"/>
              </w:tabs>
              <w:jc w:val="both"/>
              <w:rPr>
                <w:b/>
                <w:bCs/>
                <w:sz w:val="20"/>
                <w:szCs w:val="20"/>
              </w:rPr>
            </w:pPr>
          </w:p>
        </w:tc>
        <w:tc>
          <w:tcPr>
            <w:tcW w:w="992" w:type="dxa"/>
            <w:tcBorders>
              <w:left w:val="single" w:sz="4" w:space="0" w:color="auto"/>
              <w:right w:val="single" w:sz="4" w:space="0" w:color="auto"/>
            </w:tcBorders>
          </w:tcPr>
          <w:p w:rsidR="003A585E" w:rsidRPr="00DF0AE0" w:rsidRDefault="003A585E" w:rsidP="00F66B25">
            <w:pPr>
              <w:tabs>
                <w:tab w:val="left" w:pos="4220"/>
              </w:tabs>
              <w:jc w:val="both"/>
              <w:rPr>
                <w:b/>
                <w:bCs/>
                <w:sz w:val="20"/>
                <w:szCs w:val="20"/>
              </w:rPr>
            </w:pPr>
          </w:p>
        </w:tc>
        <w:tc>
          <w:tcPr>
            <w:tcW w:w="851" w:type="dxa"/>
            <w:tcBorders>
              <w:left w:val="single" w:sz="4" w:space="0" w:color="auto"/>
              <w:right w:val="single" w:sz="4" w:space="0" w:color="auto"/>
            </w:tcBorders>
          </w:tcPr>
          <w:p w:rsidR="003A585E" w:rsidRPr="00DF0AE0" w:rsidRDefault="003A585E" w:rsidP="00F66B25">
            <w:pPr>
              <w:tabs>
                <w:tab w:val="left" w:pos="4220"/>
              </w:tabs>
              <w:jc w:val="both"/>
              <w:rPr>
                <w:b/>
                <w:bCs/>
                <w:sz w:val="20"/>
                <w:szCs w:val="20"/>
              </w:rPr>
            </w:pPr>
          </w:p>
        </w:tc>
        <w:tc>
          <w:tcPr>
            <w:tcW w:w="850" w:type="dxa"/>
            <w:tcBorders>
              <w:left w:val="single" w:sz="4" w:space="0" w:color="auto"/>
              <w:right w:val="single" w:sz="4" w:space="0" w:color="auto"/>
            </w:tcBorders>
          </w:tcPr>
          <w:p w:rsidR="003A585E" w:rsidRDefault="003A585E" w:rsidP="00F66B25">
            <w:pPr>
              <w:tabs>
                <w:tab w:val="left" w:pos="4220"/>
              </w:tabs>
              <w:jc w:val="both"/>
              <w:rPr>
                <w:b/>
                <w:bCs/>
                <w:sz w:val="20"/>
                <w:szCs w:val="20"/>
              </w:rPr>
            </w:pPr>
          </w:p>
        </w:tc>
        <w:tc>
          <w:tcPr>
            <w:tcW w:w="816" w:type="dxa"/>
            <w:tcBorders>
              <w:left w:val="single" w:sz="4" w:space="0" w:color="auto"/>
              <w:right w:val="single" w:sz="4" w:space="0" w:color="auto"/>
            </w:tcBorders>
          </w:tcPr>
          <w:p w:rsidR="003A585E" w:rsidRDefault="003A585E" w:rsidP="00F66B25">
            <w:pPr>
              <w:tabs>
                <w:tab w:val="left" w:pos="4220"/>
              </w:tabs>
              <w:jc w:val="both"/>
              <w:rPr>
                <w:b/>
                <w:bCs/>
                <w:sz w:val="20"/>
                <w:szCs w:val="20"/>
              </w:rPr>
            </w:pPr>
          </w:p>
        </w:tc>
        <w:tc>
          <w:tcPr>
            <w:tcW w:w="885" w:type="dxa"/>
            <w:tcBorders>
              <w:left w:val="single" w:sz="4" w:space="0" w:color="auto"/>
            </w:tcBorders>
          </w:tcPr>
          <w:p w:rsidR="003A585E" w:rsidRDefault="003A585E" w:rsidP="00F66B25">
            <w:pPr>
              <w:tabs>
                <w:tab w:val="left" w:pos="4220"/>
              </w:tabs>
              <w:jc w:val="both"/>
              <w:rPr>
                <w:b/>
                <w:bCs/>
                <w:sz w:val="20"/>
                <w:szCs w:val="20"/>
              </w:rPr>
            </w:pPr>
          </w:p>
        </w:tc>
        <w:tc>
          <w:tcPr>
            <w:tcW w:w="1719" w:type="dxa"/>
            <w:vMerge/>
            <w:tcBorders>
              <w:left w:val="single" w:sz="4" w:space="0" w:color="auto"/>
            </w:tcBorders>
          </w:tcPr>
          <w:p w:rsidR="003A585E" w:rsidRPr="00DF0AE0" w:rsidRDefault="003A585E" w:rsidP="0074688B">
            <w:pPr>
              <w:tabs>
                <w:tab w:val="left" w:pos="4220"/>
              </w:tabs>
              <w:jc w:val="center"/>
              <w:rPr>
                <w:b/>
                <w:bCs/>
                <w:sz w:val="20"/>
                <w:szCs w:val="20"/>
              </w:rPr>
            </w:pPr>
          </w:p>
        </w:tc>
      </w:tr>
      <w:tr w:rsidR="003A585E" w:rsidRPr="00DF0AE0" w:rsidTr="00230360">
        <w:tc>
          <w:tcPr>
            <w:tcW w:w="356" w:type="dxa"/>
          </w:tcPr>
          <w:p w:rsidR="003A585E" w:rsidRPr="00DF0AE0" w:rsidRDefault="003A585E" w:rsidP="00F66B25">
            <w:pPr>
              <w:tabs>
                <w:tab w:val="left" w:pos="4220"/>
              </w:tabs>
              <w:jc w:val="both"/>
              <w:rPr>
                <w:sz w:val="20"/>
                <w:szCs w:val="20"/>
              </w:rPr>
            </w:pPr>
          </w:p>
        </w:tc>
        <w:tc>
          <w:tcPr>
            <w:tcW w:w="1843" w:type="dxa"/>
          </w:tcPr>
          <w:p w:rsidR="003A585E" w:rsidRPr="00DF0AE0" w:rsidRDefault="003A585E" w:rsidP="00F66B25">
            <w:pPr>
              <w:tabs>
                <w:tab w:val="left" w:pos="4220"/>
              </w:tabs>
              <w:jc w:val="both"/>
              <w:rPr>
                <w:b/>
                <w:bCs/>
                <w:sz w:val="20"/>
                <w:szCs w:val="20"/>
              </w:rPr>
            </w:pPr>
          </w:p>
        </w:tc>
        <w:tc>
          <w:tcPr>
            <w:tcW w:w="2410" w:type="dxa"/>
          </w:tcPr>
          <w:p w:rsidR="003A585E" w:rsidRPr="00DF0AE0" w:rsidRDefault="003A585E" w:rsidP="00F66B25">
            <w:pPr>
              <w:tabs>
                <w:tab w:val="left" w:pos="4220"/>
              </w:tabs>
              <w:jc w:val="both"/>
              <w:rPr>
                <w:sz w:val="20"/>
                <w:szCs w:val="20"/>
              </w:rPr>
            </w:pPr>
          </w:p>
        </w:tc>
        <w:tc>
          <w:tcPr>
            <w:tcW w:w="1857" w:type="dxa"/>
          </w:tcPr>
          <w:p w:rsidR="003A585E" w:rsidRPr="00DF0AE0" w:rsidRDefault="003A585E" w:rsidP="00553F3D">
            <w:pPr>
              <w:tabs>
                <w:tab w:val="left" w:pos="4220"/>
              </w:tabs>
              <w:jc w:val="both"/>
              <w:rPr>
                <w:sz w:val="20"/>
                <w:szCs w:val="20"/>
              </w:rPr>
            </w:pPr>
            <w:r w:rsidRPr="00DF0AE0">
              <w:rPr>
                <w:sz w:val="20"/>
                <w:szCs w:val="20"/>
              </w:rPr>
              <w:t>Внебюджетные источники</w:t>
            </w:r>
          </w:p>
        </w:tc>
        <w:tc>
          <w:tcPr>
            <w:tcW w:w="1168" w:type="dxa"/>
          </w:tcPr>
          <w:p w:rsidR="003A585E" w:rsidRDefault="003A585E" w:rsidP="00F66B25">
            <w:pPr>
              <w:tabs>
                <w:tab w:val="left" w:pos="4220"/>
              </w:tabs>
              <w:jc w:val="both"/>
              <w:rPr>
                <w:b/>
                <w:bCs/>
                <w:sz w:val="20"/>
                <w:szCs w:val="20"/>
              </w:rPr>
            </w:pPr>
          </w:p>
        </w:tc>
        <w:tc>
          <w:tcPr>
            <w:tcW w:w="850" w:type="dxa"/>
            <w:tcBorders>
              <w:right w:val="single" w:sz="4" w:space="0" w:color="auto"/>
            </w:tcBorders>
          </w:tcPr>
          <w:p w:rsidR="003A585E" w:rsidRDefault="003A585E" w:rsidP="00F66B25">
            <w:pPr>
              <w:tabs>
                <w:tab w:val="left" w:pos="4220"/>
              </w:tabs>
              <w:jc w:val="both"/>
              <w:rPr>
                <w:b/>
                <w:bCs/>
                <w:sz w:val="20"/>
                <w:szCs w:val="20"/>
              </w:rPr>
            </w:pPr>
          </w:p>
        </w:tc>
        <w:tc>
          <w:tcPr>
            <w:tcW w:w="992" w:type="dxa"/>
            <w:tcBorders>
              <w:left w:val="single" w:sz="4" w:space="0" w:color="auto"/>
              <w:right w:val="single" w:sz="4" w:space="0" w:color="auto"/>
            </w:tcBorders>
          </w:tcPr>
          <w:p w:rsidR="003A585E" w:rsidRPr="00DF0AE0" w:rsidRDefault="003A585E" w:rsidP="00F66B25">
            <w:pPr>
              <w:tabs>
                <w:tab w:val="left" w:pos="4220"/>
              </w:tabs>
              <w:jc w:val="both"/>
              <w:rPr>
                <w:b/>
                <w:bCs/>
                <w:sz w:val="20"/>
                <w:szCs w:val="20"/>
              </w:rPr>
            </w:pPr>
          </w:p>
        </w:tc>
        <w:tc>
          <w:tcPr>
            <w:tcW w:w="851" w:type="dxa"/>
            <w:tcBorders>
              <w:left w:val="single" w:sz="4" w:space="0" w:color="auto"/>
              <w:right w:val="single" w:sz="4" w:space="0" w:color="auto"/>
            </w:tcBorders>
          </w:tcPr>
          <w:p w:rsidR="003A585E" w:rsidRPr="00DF0AE0" w:rsidRDefault="003A585E" w:rsidP="00F66B25">
            <w:pPr>
              <w:tabs>
                <w:tab w:val="left" w:pos="4220"/>
              </w:tabs>
              <w:jc w:val="both"/>
              <w:rPr>
                <w:b/>
                <w:bCs/>
                <w:sz w:val="20"/>
                <w:szCs w:val="20"/>
              </w:rPr>
            </w:pPr>
          </w:p>
        </w:tc>
        <w:tc>
          <w:tcPr>
            <w:tcW w:w="850" w:type="dxa"/>
            <w:tcBorders>
              <w:left w:val="single" w:sz="4" w:space="0" w:color="auto"/>
              <w:right w:val="single" w:sz="4" w:space="0" w:color="auto"/>
            </w:tcBorders>
          </w:tcPr>
          <w:p w:rsidR="003A585E" w:rsidRDefault="003A585E" w:rsidP="00F66B25">
            <w:pPr>
              <w:tabs>
                <w:tab w:val="left" w:pos="4220"/>
              </w:tabs>
              <w:jc w:val="both"/>
              <w:rPr>
                <w:b/>
                <w:bCs/>
                <w:sz w:val="20"/>
                <w:szCs w:val="20"/>
              </w:rPr>
            </w:pPr>
          </w:p>
        </w:tc>
        <w:tc>
          <w:tcPr>
            <w:tcW w:w="816" w:type="dxa"/>
            <w:tcBorders>
              <w:left w:val="single" w:sz="4" w:space="0" w:color="auto"/>
              <w:right w:val="single" w:sz="4" w:space="0" w:color="auto"/>
            </w:tcBorders>
          </w:tcPr>
          <w:p w:rsidR="003A585E" w:rsidRDefault="003A585E" w:rsidP="00F66B25">
            <w:pPr>
              <w:tabs>
                <w:tab w:val="left" w:pos="4220"/>
              </w:tabs>
              <w:jc w:val="both"/>
              <w:rPr>
                <w:b/>
                <w:bCs/>
                <w:sz w:val="20"/>
                <w:szCs w:val="20"/>
              </w:rPr>
            </w:pPr>
          </w:p>
        </w:tc>
        <w:tc>
          <w:tcPr>
            <w:tcW w:w="885" w:type="dxa"/>
            <w:tcBorders>
              <w:left w:val="single" w:sz="4" w:space="0" w:color="auto"/>
            </w:tcBorders>
          </w:tcPr>
          <w:p w:rsidR="003A585E" w:rsidRDefault="003A585E" w:rsidP="00F66B25">
            <w:pPr>
              <w:tabs>
                <w:tab w:val="left" w:pos="4220"/>
              </w:tabs>
              <w:jc w:val="both"/>
              <w:rPr>
                <w:b/>
                <w:bCs/>
                <w:sz w:val="20"/>
                <w:szCs w:val="20"/>
              </w:rPr>
            </w:pPr>
          </w:p>
        </w:tc>
        <w:tc>
          <w:tcPr>
            <w:tcW w:w="1719" w:type="dxa"/>
            <w:vMerge/>
            <w:tcBorders>
              <w:left w:val="single" w:sz="4" w:space="0" w:color="auto"/>
            </w:tcBorders>
          </w:tcPr>
          <w:p w:rsidR="003A585E" w:rsidRPr="00DF0AE0" w:rsidRDefault="003A585E" w:rsidP="0074688B">
            <w:pPr>
              <w:tabs>
                <w:tab w:val="left" w:pos="4220"/>
              </w:tabs>
              <w:jc w:val="center"/>
              <w:rPr>
                <w:b/>
                <w:bCs/>
                <w:sz w:val="20"/>
                <w:szCs w:val="20"/>
              </w:rPr>
            </w:pPr>
          </w:p>
        </w:tc>
      </w:tr>
      <w:tr w:rsidR="003A585E" w:rsidRPr="0061753E" w:rsidTr="00230360">
        <w:tc>
          <w:tcPr>
            <w:tcW w:w="356" w:type="dxa"/>
          </w:tcPr>
          <w:p w:rsidR="003A585E" w:rsidRPr="00DF0AE0" w:rsidRDefault="003A585E" w:rsidP="00F66B25">
            <w:pPr>
              <w:tabs>
                <w:tab w:val="left" w:pos="4220"/>
              </w:tabs>
              <w:jc w:val="both"/>
              <w:rPr>
                <w:sz w:val="20"/>
                <w:szCs w:val="20"/>
              </w:rPr>
            </w:pPr>
          </w:p>
        </w:tc>
        <w:tc>
          <w:tcPr>
            <w:tcW w:w="1843" w:type="dxa"/>
          </w:tcPr>
          <w:p w:rsidR="003A585E" w:rsidRPr="00DF0AE0" w:rsidRDefault="003A585E" w:rsidP="00F66B25">
            <w:pPr>
              <w:tabs>
                <w:tab w:val="left" w:pos="4220"/>
              </w:tabs>
              <w:jc w:val="both"/>
              <w:rPr>
                <w:b/>
                <w:bCs/>
                <w:sz w:val="20"/>
                <w:szCs w:val="20"/>
              </w:rPr>
            </w:pPr>
          </w:p>
        </w:tc>
        <w:tc>
          <w:tcPr>
            <w:tcW w:w="2410" w:type="dxa"/>
          </w:tcPr>
          <w:p w:rsidR="003A585E" w:rsidRPr="00DF0AE0" w:rsidRDefault="003A585E" w:rsidP="00F66B25">
            <w:pPr>
              <w:tabs>
                <w:tab w:val="left" w:pos="4220"/>
              </w:tabs>
              <w:jc w:val="both"/>
              <w:rPr>
                <w:sz w:val="20"/>
                <w:szCs w:val="20"/>
              </w:rPr>
            </w:pPr>
          </w:p>
        </w:tc>
        <w:tc>
          <w:tcPr>
            <w:tcW w:w="1857" w:type="dxa"/>
          </w:tcPr>
          <w:p w:rsidR="003A585E" w:rsidRPr="00DF0AE0" w:rsidRDefault="003A585E" w:rsidP="00553F3D">
            <w:pPr>
              <w:tabs>
                <w:tab w:val="left" w:pos="4220"/>
              </w:tabs>
              <w:jc w:val="both"/>
              <w:rPr>
                <w:sz w:val="20"/>
                <w:szCs w:val="20"/>
              </w:rPr>
            </w:pPr>
            <w:r w:rsidRPr="00DF0AE0">
              <w:rPr>
                <w:b/>
                <w:bCs/>
                <w:i/>
                <w:iCs/>
                <w:sz w:val="20"/>
                <w:szCs w:val="20"/>
              </w:rPr>
              <w:t>Всего по мероприятию</w:t>
            </w:r>
          </w:p>
        </w:tc>
        <w:tc>
          <w:tcPr>
            <w:tcW w:w="1168" w:type="dxa"/>
          </w:tcPr>
          <w:p w:rsidR="003A585E" w:rsidRPr="005231B8" w:rsidRDefault="003A585E" w:rsidP="005231B8">
            <w:pPr>
              <w:tabs>
                <w:tab w:val="left" w:pos="4220"/>
              </w:tabs>
              <w:jc w:val="center"/>
              <w:rPr>
                <w:b/>
                <w:bCs/>
                <w:sz w:val="20"/>
                <w:szCs w:val="20"/>
              </w:rPr>
            </w:pPr>
          </w:p>
        </w:tc>
        <w:tc>
          <w:tcPr>
            <w:tcW w:w="850" w:type="dxa"/>
            <w:tcBorders>
              <w:right w:val="single" w:sz="4" w:space="0" w:color="auto"/>
            </w:tcBorders>
          </w:tcPr>
          <w:p w:rsidR="003A585E" w:rsidRPr="005231B8" w:rsidRDefault="003A585E" w:rsidP="005231B8">
            <w:pPr>
              <w:tabs>
                <w:tab w:val="left" w:pos="4220"/>
              </w:tabs>
              <w:jc w:val="center"/>
              <w:rPr>
                <w:b/>
                <w:bCs/>
                <w:sz w:val="20"/>
                <w:szCs w:val="20"/>
              </w:rPr>
            </w:pPr>
          </w:p>
        </w:tc>
        <w:tc>
          <w:tcPr>
            <w:tcW w:w="992" w:type="dxa"/>
            <w:tcBorders>
              <w:left w:val="single" w:sz="4" w:space="0" w:color="auto"/>
              <w:right w:val="single" w:sz="4" w:space="0" w:color="auto"/>
            </w:tcBorders>
          </w:tcPr>
          <w:p w:rsidR="003A585E" w:rsidRPr="005231B8" w:rsidRDefault="003A585E" w:rsidP="005231B8">
            <w:pPr>
              <w:tabs>
                <w:tab w:val="left" w:pos="4220"/>
              </w:tabs>
              <w:jc w:val="center"/>
              <w:rPr>
                <w:b/>
                <w:bCs/>
                <w:sz w:val="20"/>
                <w:szCs w:val="20"/>
              </w:rPr>
            </w:pPr>
          </w:p>
        </w:tc>
        <w:tc>
          <w:tcPr>
            <w:tcW w:w="851" w:type="dxa"/>
            <w:tcBorders>
              <w:left w:val="single" w:sz="4" w:space="0" w:color="auto"/>
              <w:right w:val="single" w:sz="4" w:space="0" w:color="auto"/>
            </w:tcBorders>
          </w:tcPr>
          <w:p w:rsidR="003A585E" w:rsidRPr="005231B8" w:rsidRDefault="003A585E" w:rsidP="005231B8">
            <w:pPr>
              <w:tabs>
                <w:tab w:val="left" w:pos="4220"/>
              </w:tabs>
              <w:jc w:val="center"/>
              <w:rPr>
                <w:b/>
                <w:bCs/>
                <w:sz w:val="20"/>
                <w:szCs w:val="20"/>
              </w:rPr>
            </w:pPr>
          </w:p>
        </w:tc>
        <w:tc>
          <w:tcPr>
            <w:tcW w:w="850" w:type="dxa"/>
            <w:tcBorders>
              <w:left w:val="single" w:sz="4" w:space="0" w:color="auto"/>
              <w:right w:val="single" w:sz="4" w:space="0" w:color="auto"/>
            </w:tcBorders>
          </w:tcPr>
          <w:p w:rsidR="003A585E" w:rsidRPr="005231B8" w:rsidRDefault="003A585E" w:rsidP="005231B8">
            <w:pPr>
              <w:tabs>
                <w:tab w:val="left" w:pos="4220"/>
              </w:tabs>
              <w:jc w:val="center"/>
              <w:rPr>
                <w:b/>
                <w:bCs/>
                <w:sz w:val="20"/>
                <w:szCs w:val="20"/>
              </w:rPr>
            </w:pPr>
          </w:p>
        </w:tc>
        <w:tc>
          <w:tcPr>
            <w:tcW w:w="816" w:type="dxa"/>
            <w:tcBorders>
              <w:left w:val="single" w:sz="4" w:space="0" w:color="auto"/>
              <w:right w:val="single" w:sz="4" w:space="0" w:color="auto"/>
            </w:tcBorders>
          </w:tcPr>
          <w:p w:rsidR="003A585E" w:rsidRPr="005231B8" w:rsidRDefault="003A585E" w:rsidP="005231B8">
            <w:pPr>
              <w:tabs>
                <w:tab w:val="left" w:pos="4220"/>
              </w:tabs>
              <w:jc w:val="center"/>
              <w:rPr>
                <w:b/>
                <w:bCs/>
                <w:sz w:val="20"/>
                <w:szCs w:val="20"/>
              </w:rPr>
            </w:pPr>
          </w:p>
        </w:tc>
        <w:tc>
          <w:tcPr>
            <w:tcW w:w="885" w:type="dxa"/>
            <w:tcBorders>
              <w:left w:val="single" w:sz="4" w:space="0" w:color="auto"/>
            </w:tcBorders>
          </w:tcPr>
          <w:p w:rsidR="003A585E" w:rsidRPr="005231B8" w:rsidRDefault="003A585E" w:rsidP="005231B8">
            <w:pPr>
              <w:tabs>
                <w:tab w:val="left" w:pos="4220"/>
              </w:tabs>
              <w:jc w:val="center"/>
              <w:rPr>
                <w:b/>
                <w:bCs/>
                <w:sz w:val="20"/>
                <w:szCs w:val="20"/>
              </w:rPr>
            </w:pPr>
          </w:p>
        </w:tc>
        <w:tc>
          <w:tcPr>
            <w:tcW w:w="1719" w:type="dxa"/>
            <w:vMerge/>
            <w:tcBorders>
              <w:left w:val="single" w:sz="4" w:space="0" w:color="auto"/>
            </w:tcBorders>
          </w:tcPr>
          <w:p w:rsidR="003A585E" w:rsidRPr="0061753E" w:rsidRDefault="003A585E" w:rsidP="0074688B">
            <w:pPr>
              <w:tabs>
                <w:tab w:val="left" w:pos="4220"/>
              </w:tabs>
              <w:jc w:val="center"/>
              <w:rPr>
                <w:sz w:val="20"/>
                <w:szCs w:val="20"/>
              </w:rPr>
            </w:pPr>
          </w:p>
        </w:tc>
      </w:tr>
      <w:tr w:rsidR="003A585E" w:rsidRPr="00DF0AE0" w:rsidTr="004F26CF">
        <w:trPr>
          <w:trHeight w:val="495"/>
        </w:trPr>
        <w:tc>
          <w:tcPr>
            <w:tcW w:w="356" w:type="dxa"/>
          </w:tcPr>
          <w:p w:rsidR="003A585E" w:rsidRDefault="003A585E" w:rsidP="00C867EE">
            <w:pPr>
              <w:tabs>
                <w:tab w:val="left" w:pos="4220"/>
              </w:tabs>
              <w:jc w:val="both"/>
              <w:rPr>
                <w:sz w:val="20"/>
                <w:szCs w:val="20"/>
              </w:rPr>
            </w:pPr>
          </w:p>
        </w:tc>
        <w:tc>
          <w:tcPr>
            <w:tcW w:w="1843" w:type="dxa"/>
          </w:tcPr>
          <w:p w:rsidR="003A585E" w:rsidRPr="00DF0AE0" w:rsidRDefault="003A585E" w:rsidP="00F66B25">
            <w:pPr>
              <w:tabs>
                <w:tab w:val="left" w:pos="4220"/>
              </w:tabs>
              <w:jc w:val="both"/>
              <w:rPr>
                <w:b/>
                <w:bCs/>
                <w:sz w:val="20"/>
                <w:szCs w:val="20"/>
              </w:rPr>
            </w:pPr>
          </w:p>
        </w:tc>
        <w:tc>
          <w:tcPr>
            <w:tcW w:w="2410" w:type="dxa"/>
          </w:tcPr>
          <w:p w:rsidR="003A585E" w:rsidRPr="00DF0AE0" w:rsidRDefault="003A585E" w:rsidP="00F66B25">
            <w:pPr>
              <w:tabs>
                <w:tab w:val="left" w:pos="4220"/>
              </w:tabs>
              <w:jc w:val="both"/>
              <w:rPr>
                <w:sz w:val="20"/>
                <w:szCs w:val="20"/>
              </w:rPr>
            </w:pPr>
          </w:p>
        </w:tc>
        <w:tc>
          <w:tcPr>
            <w:tcW w:w="1857" w:type="dxa"/>
            <w:tcBorders>
              <w:top w:val="single" w:sz="4" w:space="0" w:color="auto"/>
            </w:tcBorders>
          </w:tcPr>
          <w:p w:rsidR="003A585E" w:rsidRPr="00DF0AE0" w:rsidRDefault="003A585E" w:rsidP="007A4862">
            <w:pPr>
              <w:tabs>
                <w:tab w:val="left" w:pos="4220"/>
              </w:tabs>
              <w:jc w:val="both"/>
              <w:rPr>
                <w:sz w:val="20"/>
                <w:szCs w:val="20"/>
              </w:rPr>
            </w:pPr>
            <w:r w:rsidRPr="00DF0AE0">
              <w:rPr>
                <w:b/>
                <w:bCs/>
                <w:i/>
                <w:iCs/>
                <w:sz w:val="20"/>
                <w:szCs w:val="20"/>
              </w:rPr>
              <w:t>Всего по мероприятию</w:t>
            </w:r>
          </w:p>
        </w:tc>
        <w:tc>
          <w:tcPr>
            <w:tcW w:w="1168" w:type="dxa"/>
            <w:tcBorders>
              <w:top w:val="single" w:sz="4" w:space="0" w:color="auto"/>
            </w:tcBorders>
          </w:tcPr>
          <w:p w:rsidR="003A585E" w:rsidRPr="00DF0AE0" w:rsidRDefault="003A585E" w:rsidP="005231B8">
            <w:pPr>
              <w:tabs>
                <w:tab w:val="left" w:pos="4220"/>
              </w:tabs>
              <w:jc w:val="center"/>
              <w:rPr>
                <w:b/>
                <w:bCs/>
                <w:sz w:val="20"/>
                <w:szCs w:val="20"/>
              </w:rPr>
            </w:pPr>
          </w:p>
        </w:tc>
        <w:tc>
          <w:tcPr>
            <w:tcW w:w="850" w:type="dxa"/>
            <w:tcBorders>
              <w:top w:val="single" w:sz="4" w:space="0" w:color="auto"/>
              <w:right w:val="single" w:sz="4" w:space="0" w:color="auto"/>
            </w:tcBorders>
          </w:tcPr>
          <w:p w:rsidR="003A585E" w:rsidRPr="00DF0AE0" w:rsidRDefault="003A585E" w:rsidP="005231B8">
            <w:pPr>
              <w:tabs>
                <w:tab w:val="left" w:pos="4220"/>
              </w:tabs>
              <w:jc w:val="center"/>
              <w:rPr>
                <w:b/>
                <w:bCs/>
                <w:sz w:val="20"/>
                <w:szCs w:val="20"/>
              </w:rPr>
            </w:pPr>
          </w:p>
        </w:tc>
        <w:tc>
          <w:tcPr>
            <w:tcW w:w="992" w:type="dxa"/>
            <w:tcBorders>
              <w:top w:val="single" w:sz="4" w:space="0" w:color="auto"/>
              <w:left w:val="single" w:sz="4" w:space="0" w:color="auto"/>
              <w:right w:val="single" w:sz="4" w:space="0" w:color="auto"/>
            </w:tcBorders>
          </w:tcPr>
          <w:p w:rsidR="003A585E" w:rsidRPr="00DF0AE0" w:rsidRDefault="003A585E" w:rsidP="005231B8">
            <w:pPr>
              <w:tabs>
                <w:tab w:val="left" w:pos="4220"/>
              </w:tabs>
              <w:jc w:val="center"/>
              <w:rPr>
                <w:b/>
                <w:bCs/>
                <w:sz w:val="20"/>
                <w:szCs w:val="20"/>
              </w:rPr>
            </w:pPr>
          </w:p>
        </w:tc>
        <w:tc>
          <w:tcPr>
            <w:tcW w:w="851" w:type="dxa"/>
            <w:tcBorders>
              <w:top w:val="single" w:sz="4" w:space="0" w:color="auto"/>
              <w:left w:val="single" w:sz="4" w:space="0" w:color="auto"/>
              <w:right w:val="single" w:sz="4" w:space="0" w:color="auto"/>
            </w:tcBorders>
          </w:tcPr>
          <w:p w:rsidR="003A585E" w:rsidRPr="00DF0AE0" w:rsidRDefault="003A585E" w:rsidP="005231B8">
            <w:pPr>
              <w:tabs>
                <w:tab w:val="left" w:pos="4220"/>
              </w:tabs>
              <w:jc w:val="center"/>
              <w:rPr>
                <w:b/>
                <w:bCs/>
                <w:sz w:val="20"/>
                <w:szCs w:val="20"/>
              </w:rPr>
            </w:pPr>
          </w:p>
        </w:tc>
        <w:tc>
          <w:tcPr>
            <w:tcW w:w="850" w:type="dxa"/>
            <w:tcBorders>
              <w:top w:val="single" w:sz="4" w:space="0" w:color="auto"/>
              <w:left w:val="single" w:sz="4" w:space="0" w:color="auto"/>
              <w:right w:val="single" w:sz="4" w:space="0" w:color="auto"/>
            </w:tcBorders>
          </w:tcPr>
          <w:p w:rsidR="003A585E" w:rsidRPr="00DF0AE0" w:rsidRDefault="003A585E" w:rsidP="005231B8">
            <w:pPr>
              <w:tabs>
                <w:tab w:val="left" w:pos="4220"/>
              </w:tabs>
              <w:jc w:val="center"/>
              <w:rPr>
                <w:b/>
                <w:bCs/>
                <w:sz w:val="20"/>
                <w:szCs w:val="20"/>
              </w:rPr>
            </w:pPr>
          </w:p>
        </w:tc>
        <w:tc>
          <w:tcPr>
            <w:tcW w:w="816" w:type="dxa"/>
            <w:tcBorders>
              <w:top w:val="single" w:sz="4" w:space="0" w:color="auto"/>
              <w:left w:val="single" w:sz="4" w:space="0" w:color="auto"/>
              <w:right w:val="single" w:sz="4" w:space="0" w:color="auto"/>
            </w:tcBorders>
          </w:tcPr>
          <w:p w:rsidR="003A585E" w:rsidRPr="00DF0AE0" w:rsidRDefault="003A585E" w:rsidP="005231B8">
            <w:pPr>
              <w:tabs>
                <w:tab w:val="left" w:pos="4220"/>
              </w:tabs>
              <w:jc w:val="center"/>
              <w:rPr>
                <w:b/>
                <w:bCs/>
                <w:sz w:val="20"/>
                <w:szCs w:val="20"/>
              </w:rPr>
            </w:pPr>
          </w:p>
        </w:tc>
        <w:tc>
          <w:tcPr>
            <w:tcW w:w="885" w:type="dxa"/>
            <w:tcBorders>
              <w:top w:val="single" w:sz="4" w:space="0" w:color="auto"/>
              <w:left w:val="single" w:sz="4" w:space="0" w:color="auto"/>
            </w:tcBorders>
          </w:tcPr>
          <w:p w:rsidR="003A585E" w:rsidRPr="00DF0AE0" w:rsidRDefault="003A585E" w:rsidP="005231B8">
            <w:pPr>
              <w:tabs>
                <w:tab w:val="left" w:pos="4220"/>
              </w:tabs>
              <w:jc w:val="center"/>
              <w:rPr>
                <w:b/>
                <w:bCs/>
                <w:sz w:val="20"/>
                <w:szCs w:val="20"/>
              </w:rPr>
            </w:pPr>
          </w:p>
        </w:tc>
        <w:tc>
          <w:tcPr>
            <w:tcW w:w="1719" w:type="dxa"/>
            <w:vMerge/>
            <w:tcBorders>
              <w:left w:val="single" w:sz="4" w:space="0" w:color="auto"/>
            </w:tcBorders>
          </w:tcPr>
          <w:p w:rsidR="003A585E" w:rsidRPr="00DF0AE0" w:rsidRDefault="003A585E" w:rsidP="0074688B">
            <w:pPr>
              <w:tabs>
                <w:tab w:val="left" w:pos="4220"/>
              </w:tabs>
              <w:jc w:val="center"/>
              <w:rPr>
                <w:b/>
                <w:bCs/>
                <w:sz w:val="20"/>
                <w:szCs w:val="20"/>
              </w:rPr>
            </w:pPr>
          </w:p>
        </w:tc>
      </w:tr>
      <w:tr w:rsidR="003A585E" w:rsidRPr="00963A21" w:rsidTr="00230360">
        <w:tc>
          <w:tcPr>
            <w:tcW w:w="356" w:type="dxa"/>
          </w:tcPr>
          <w:p w:rsidR="003A585E" w:rsidRPr="00DF0AE0" w:rsidRDefault="003A585E" w:rsidP="00C867EE">
            <w:pPr>
              <w:tabs>
                <w:tab w:val="left" w:pos="4220"/>
              </w:tabs>
              <w:jc w:val="both"/>
              <w:rPr>
                <w:sz w:val="20"/>
                <w:szCs w:val="20"/>
              </w:rPr>
            </w:pPr>
          </w:p>
        </w:tc>
        <w:tc>
          <w:tcPr>
            <w:tcW w:w="4253" w:type="dxa"/>
            <w:gridSpan w:val="2"/>
          </w:tcPr>
          <w:p w:rsidR="003A585E" w:rsidRPr="004A48DE" w:rsidRDefault="003A585E" w:rsidP="00FA14F3">
            <w:pPr>
              <w:tabs>
                <w:tab w:val="left" w:pos="4220"/>
              </w:tabs>
              <w:jc w:val="both"/>
              <w:rPr>
                <w:b/>
                <w:bCs/>
                <w:i/>
                <w:iCs/>
                <w:sz w:val="20"/>
                <w:szCs w:val="20"/>
              </w:rPr>
            </w:pPr>
            <w:r w:rsidRPr="004A48DE">
              <w:rPr>
                <w:b/>
                <w:bCs/>
                <w:i/>
                <w:iCs/>
                <w:sz w:val="20"/>
                <w:szCs w:val="20"/>
              </w:rPr>
              <w:t xml:space="preserve">Всего по задаче </w:t>
            </w:r>
          </w:p>
        </w:tc>
        <w:tc>
          <w:tcPr>
            <w:tcW w:w="1857" w:type="dxa"/>
          </w:tcPr>
          <w:p w:rsidR="003A585E" w:rsidRPr="004A48DE" w:rsidRDefault="003A585E" w:rsidP="00F66B25">
            <w:pPr>
              <w:tabs>
                <w:tab w:val="left" w:pos="4220"/>
              </w:tabs>
              <w:jc w:val="both"/>
              <w:rPr>
                <w:sz w:val="20"/>
                <w:szCs w:val="20"/>
              </w:rPr>
            </w:pPr>
          </w:p>
        </w:tc>
        <w:tc>
          <w:tcPr>
            <w:tcW w:w="1168" w:type="dxa"/>
          </w:tcPr>
          <w:p w:rsidR="003A585E" w:rsidRPr="004A48DE" w:rsidRDefault="003A585E" w:rsidP="009D2CB6">
            <w:pPr>
              <w:tabs>
                <w:tab w:val="left" w:pos="4220"/>
              </w:tabs>
              <w:jc w:val="center"/>
              <w:rPr>
                <w:b/>
                <w:bCs/>
                <w:sz w:val="20"/>
                <w:szCs w:val="20"/>
              </w:rPr>
            </w:pPr>
          </w:p>
        </w:tc>
        <w:tc>
          <w:tcPr>
            <w:tcW w:w="850" w:type="dxa"/>
            <w:tcBorders>
              <w:right w:val="single" w:sz="4" w:space="0" w:color="auto"/>
            </w:tcBorders>
          </w:tcPr>
          <w:p w:rsidR="003A585E" w:rsidRPr="004A48DE" w:rsidRDefault="003A585E" w:rsidP="00C243E9">
            <w:pPr>
              <w:tabs>
                <w:tab w:val="left" w:pos="4220"/>
              </w:tabs>
              <w:jc w:val="center"/>
              <w:rPr>
                <w:b/>
                <w:bCs/>
                <w:sz w:val="20"/>
                <w:szCs w:val="20"/>
              </w:rPr>
            </w:pPr>
          </w:p>
        </w:tc>
        <w:tc>
          <w:tcPr>
            <w:tcW w:w="992" w:type="dxa"/>
            <w:tcBorders>
              <w:left w:val="single" w:sz="4" w:space="0" w:color="auto"/>
              <w:right w:val="single" w:sz="4" w:space="0" w:color="auto"/>
            </w:tcBorders>
          </w:tcPr>
          <w:p w:rsidR="003A585E" w:rsidRPr="004A48DE" w:rsidRDefault="003A585E" w:rsidP="005E61F6">
            <w:pPr>
              <w:tabs>
                <w:tab w:val="left" w:pos="4220"/>
              </w:tabs>
              <w:jc w:val="center"/>
              <w:rPr>
                <w:b/>
                <w:bCs/>
                <w:sz w:val="20"/>
                <w:szCs w:val="20"/>
              </w:rPr>
            </w:pPr>
          </w:p>
        </w:tc>
        <w:tc>
          <w:tcPr>
            <w:tcW w:w="851" w:type="dxa"/>
            <w:tcBorders>
              <w:left w:val="single" w:sz="4" w:space="0" w:color="auto"/>
              <w:right w:val="single" w:sz="4" w:space="0" w:color="auto"/>
            </w:tcBorders>
          </w:tcPr>
          <w:p w:rsidR="003A585E" w:rsidRPr="004A48DE" w:rsidRDefault="003A585E" w:rsidP="009D2CB6">
            <w:pPr>
              <w:tabs>
                <w:tab w:val="left" w:pos="4220"/>
              </w:tabs>
              <w:jc w:val="center"/>
              <w:rPr>
                <w:b/>
                <w:bCs/>
                <w:sz w:val="20"/>
                <w:szCs w:val="20"/>
              </w:rPr>
            </w:pPr>
          </w:p>
        </w:tc>
        <w:tc>
          <w:tcPr>
            <w:tcW w:w="850" w:type="dxa"/>
            <w:tcBorders>
              <w:left w:val="single" w:sz="4" w:space="0" w:color="auto"/>
              <w:right w:val="single" w:sz="4" w:space="0" w:color="auto"/>
            </w:tcBorders>
          </w:tcPr>
          <w:p w:rsidR="003A585E" w:rsidRPr="004A48DE" w:rsidRDefault="003A585E" w:rsidP="009D2CB6">
            <w:pPr>
              <w:tabs>
                <w:tab w:val="left" w:pos="4220"/>
              </w:tabs>
              <w:jc w:val="center"/>
              <w:rPr>
                <w:b/>
                <w:bCs/>
                <w:sz w:val="20"/>
                <w:szCs w:val="20"/>
              </w:rPr>
            </w:pPr>
          </w:p>
        </w:tc>
        <w:tc>
          <w:tcPr>
            <w:tcW w:w="816" w:type="dxa"/>
            <w:tcBorders>
              <w:left w:val="single" w:sz="4" w:space="0" w:color="auto"/>
              <w:right w:val="single" w:sz="4" w:space="0" w:color="auto"/>
            </w:tcBorders>
          </w:tcPr>
          <w:p w:rsidR="003A585E" w:rsidRPr="004A48DE" w:rsidRDefault="003A585E" w:rsidP="009D2CB6">
            <w:pPr>
              <w:tabs>
                <w:tab w:val="left" w:pos="4220"/>
              </w:tabs>
              <w:jc w:val="center"/>
              <w:rPr>
                <w:b/>
                <w:bCs/>
                <w:sz w:val="20"/>
                <w:szCs w:val="20"/>
              </w:rPr>
            </w:pPr>
          </w:p>
        </w:tc>
        <w:tc>
          <w:tcPr>
            <w:tcW w:w="885" w:type="dxa"/>
            <w:tcBorders>
              <w:left w:val="single" w:sz="4" w:space="0" w:color="auto"/>
            </w:tcBorders>
          </w:tcPr>
          <w:p w:rsidR="003A585E" w:rsidRPr="009D2CB6" w:rsidRDefault="003A585E" w:rsidP="009D2CB6">
            <w:pPr>
              <w:tabs>
                <w:tab w:val="left" w:pos="4220"/>
              </w:tabs>
              <w:jc w:val="center"/>
              <w:rPr>
                <w:b/>
                <w:bCs/>
                <w:sz w:val="20"/>
                <w:szCs w:val="20"/>
                <w:highlight w:val="yellow"/>
              </w:rPr>
            </w:pPr>
          </w:p>
        </w:tc>
        <w:tc>
          <w:tcPr>
            <w:tcW w:w="1719" w:type="dxa"/>
            <w:tcBorders>
              <w:left w:val="single" w:sz="4" w:space="0" w:color="auto"/>
            </w:tcBorders>
          </w:tcPr>
          <w:p w:rsidR="003A585E" w:rsidRPr="00963A21" w:rsidRDefault="003A585E" w:rsidP="009D2CB6">
            <w:pPr>
              <w:tabs>
                <w:tab w:val="left" w:pos="4220"/>
              </w:tabs>
              <w:jc w:val="center"/>
              <w:rPr>
                <w:b/>
                <w:bCs/>
                <w:sz w:val="20"/>
                <w:szCs w:val="20"/>
              </w:rPr>
            </w:pPr>
          </w:p>
        </w:tc>
      </w:tr>
      <w:tr w:rsidR="003A585E" w:rsidRPr="00DF0AE0" w:rsidTr="00230360">
        <w:tc>
          <w:tcPr>
            <w:tcW w:w="356" w:type="dxa"/>
          </w:tcPr>
          <w:p w:rsidR="003A585E" w:rsidRPr="00DF0AE0" w:rsidRDefault="003A585E" w:rsidP="00C867EE">
            <w:pPr>
              <w:tabs>
                <w:tab w:val="left" w:pos="4220"/>
              </w:tabs>
              <w:jc w:val="both"/>
              <w:rPr>
                <w:sz w:val="20"/>
                <w:szCs w:val="20"/>
              </w:rPr>
            </w:pPr>
          </w:p>
        </w:tc>
        <w:tc>
          <w:tcPr>
            <w:tcW w:w="4253" w:type="dxa"/>
            <w:gridSpan w:val="2"/>
          </w:tcPr>
          <w:p w:rsidR="003A585E" w:rsidRPr="00DF0AE0" w:rsidRDefault="003A585E" w:rsidP="00F66B25">
            <w:pPr>
              <w:tabs>
                <w:tab w:val="left" w:pos="4220"/>
              </w:tabs>
              <w:jc w:val="both"/>
              <w:rPr>
                <w:b/>
                <w:bCs/>
                <w:i/>
                <w:iCs/>
                <w:sz w:val="20"/>
                <w:szCs w:val="20"/>
              </w:rPr>
            </w:pPr>
            <w:r w:rsidRPr="00DF0AE0">
              <w:rPr>
                <w:b/>
                <w:bCs/>
                <w:i/>
                <w:iCs/>
                <w:sz w:val="20"/>
                <w:szCs w:val="20"/>
              </w:rPr>
              <w:t>Всего по программе, в т.ч.</w:t>
            </w:r>
          </w:p>
        </w:tc>
        <w:tc>
          <w:tcPr>
            <w:tcW w:w="1857" w:type="dxa"/>
          </w:tcPr>
          <w:p w:rsidR="003A585E" w:rsidRPr="00DF0AE0" w:rsidRDefault="003A585E" w:rsidP="00F66B25">
            <w:pPr>
              <w:tabs>
                <w:tab w:val="left" w:pos="4220"/>
              </w:tabs>
              <w:jc w:val="both"/>
              <w:rPr>
                <w:sz w:val="20"/>
                <w:szCs w:val="20"/>
              </w:rPr>
            </w:pPr>
          </w:p>
        </w:tc>
        <w:tc>
          <w:tcPr>
            <w:tcW w:w="1168" w:type="dxa"/>
          </w:tcPr>
          <w:p w:rsidR="003A585E" w:rsidRPr="00DF0AE0" w:rsidRDefault="00476E3A" w:rsidP="001913E3">
            <w:pPr>
              <w:tabs>
                <w:tab w:val="left" w:pos="4220"/>
              </w:tabs>
              <w:jc w:val="center"/>
              <w:rPr>
                <w:b/>
                <w:bCs/>
                <w:sz w:val="20"/>
                <w:szCs w:val="20"/>
              </w:rPr>
            </w:pPr>
            <w:r>
              <w:rPr>
                <w:b/>
                <w:bCs/>
                <w:sz w:val="20"/>
                <w:szCs w:val="20"/>
              </w:rPr>
              <w:t>51601</w:t>
            </w:r>
          </w:p>
        </w:tc>
        <w:tc>
          <w:tcPr>
            <w:tcW w:w="850" w:type="dxa"/>
            <w:tcBorders>
              <w:right w:val="single" w:sz="4" w:space="0" w:color="auto"/>
            </w:tcBorders>
          </w:tcPr>
          <w:p w:rsidR="003A585E" w:rsidRPr="00DF0AE0" w:rsidRDefault="00476E3A" w:rsidP="009D2CB6">
            <w:pPr>
              <w:tabs>
                <w:tab w:val="left" w:pos="4220"/>
              </w:tabs>
              <w:jc w:val="center"/>
              <w:rPr>
                <w:b/>
                <w:bCs/>
                <w:sz w:val="20"/>
                <w:szCs w:val="20"/>
              </w:rPr>
            </w:pPr>
            <w:r>
              <w:rPr>
                <w:b/>
                <w:bCs/>
                <w:sz w:val="20"/>
                <w:szCs w:val="20"/>
              </w:rPr>
              <w:t>26601</w:t>
            </w:r>
          </w:p>
        </w:tc>
        <w:tc>
          <w:tcPr>
            <w:tcW w:w="992" w:type="dxa"/>
            <w:tcBorders>
              <w:left w:val="single" w:sz="4" w:space="0" w:color="auto"/>
              <w:right w:val="single" w:sz="4" w:space="0" w:color="auto"/>
            </w:tcBorders>
          </w:tcPr>
          <w:p w:rsidR="003A585E" w:rsidRPr="00DF0AE0" w:rsidRDefault="00476E3A" w:rsidP="009D2CB6">
            <w:pPr>
              <w:tabs>
                <w:tab w:val="left" w:pos="4220"/>
              </w:tabs>
              <w:jc w:val="center"/>
              <w:rPr>
                <w:b/>
                <w:bCs/>
                <w:sz w:val="20"/>
                <w:szCs w:val="20"/>
              </w:rPr>
            </w:pPr>
            <w:r>
              <w:rPr>
                <w:b/>
                <w:bCs/>
                <w:sz w:val="20"/>
                <w:szCs w:val="20"/>
              </w:rPr>
              <w:t>10000</w:t>
            </w:r>
          </w:p>
        </w:tc>
        <w:tc>
          <w:tcPr>
            <w:tcW w:w="851" w:type="dxa"/>
            <w:tcBorders>
              <w:left w:val="single" w:sz="4" w:space="0" w:color="auto"/>
              <w:right w:val="single" w:sz="4" w:space="0" w:color="auto"/>
            </w:tcBorders>
          </w:tcPr>
          <w:p w:rsidR="003A585E" w:rsidRPr="00DF0AE0" w:rsidRDefault="00476E3A" w:rsidP="009D2CB6">
            <w:pPr>
              <w:tabs>
                <w:tab w:val="left" w:pos="4220"/>
              </w:tabs>
              <w:jc w:val="center"/>
              <w:rPr>
                <w:b/>
                <w:bCs/>
                <w:sz w:val="20"/>
                <w:szCs w:val="20"/>
              </w:rPr>
            </w:pPr>
            <w:r>
              <w:rPr>
                <w:b/>
                <w:bCs/>
                <w:sz w:val="20"/>
                <w:szCs w:val="20"/>
              </w:rPr>
              <w:t>15000</w:t>
            </w:r>
          </w:p>
        </w:tc>
        <w:tc>
          <w:tcPr>
            <w:tcW w:w="850" w:type="dxa"/>
            <w:tcBorders>
              <w:left w:val="single" w:sz="4" w:space="0" w:color="auto"/>
              <w:right w:val="single" w:sz="4" w:space="0" w:color="auto"/>
            </w:tcBorders>
          </w:tcPr>
          <w:p w:rsidR="003A585E" w:rsidRPr="00DF0AE0" w:rsidRDefault="003A585E" w:rsidP="009D2CB6">
            <w:pPr>
              <w:tabs>
                <w:tab w:val="left" w:pos="4220"/>
              </w:tabs>
              <w:jc w:val="center"/>
              <w:rPr>
                <w:b/>
                <w:bCs/>
                <w:sz w:val="20"/>
                <w:szCs w:val="20"/>
              </w:rPr>
            </w:pPr>
          </w:p>
        </w:tc>
        <w:tc>
          <w:tcPr>
            <w:tcW w:w="816" w:type="dxa"/>
            <w:tcBorders>
              <w:left w:val="single" w:sz="4" w:space="0" w:color="auto"/>
              <w:right w:val="single" w:sz="4" w:space="0" w:color="auto"/>
            </w:tcBorders>
          </w:tcPr>
          <w:p w:rsidR="003A585E" w:rsidRPr="00DF0AE0" w:rsidRDefault="003A585E" w:rsidP="009D2CB6">
            <w:pPr>
              <w:tabs>
                <w:tab w:val="left" w:pos="4220"/>
              </w:tabs>
              <w:jc w:val="center"/>
              <w:rPr>
                <w:b/>
                <w:bCs/>
                <w:sz w:val="20"/>
                <w:szCs w:val="20"/>
              </w:rPr>
            </w:pPr>
          </w:p>
        </w:tc>
        <w:tc>
          <w:tcPr>
            <w:tcW w:w="885" w:type="dxa"/>
            <w:tcBorders>
              <w:left w:val="single" w:sz="4" w:space="0" w:color="auto"/>
            </w:tcBorders>
          </w:tcPr>
          <w:p w:rsidR="003A585E" w:rsidRPr="00DF0AE0" w:rsidRDefault="003A585E" w:rsidP="009D2CB6">
            <w:pPr>
              <w:tabs>
                <w:tab w:val="left" w:pos="4220"/>
              </w:tabs>
              <w:jc w:val="center"/>
              <w:rPr>
                <w:b/>
                <w:bCs/>
                <w:sz w:val="20"/>
                <w:szCs w:val="20"/>
              </w:rPr>
            </w:pPr>
          </w:p>
        </w:tc>
        <w:tc>
          <w:tcPr>
            <w:tcW w:w="1719" w:type="dxa"/>
            <w:tcBorders>
              <w:left w:val="single" w:sz="4" w:space="0" w:color="auto"/>
            </w:tcBorders>
          </w:tcPr>
          <w:p w:rsidR="003A585E" w:rsidRDefault="003A585E" w:rsidP="009D2CB6">
            <w:pPr>
              <w:tabs>
                <w:tab w:val="left" w:pos="4220"/>
              </w:tabs>
              <w:jc w:val="center"/>
              <w:rPr>
                <w:b/>
                <w:bCs/>
                <w:sz w:val="20"/>
                <w:szCs w:val="20"/>
              </w:rPr>
            </w:pPr>
          </w:p>
        </w:tc>
      </w:tr>
      <w:tr w:rsidR="003A585E" w:rsidRPr="00DF0AE0" w:rsidTr="00230360">
        <w:tc>
          <w:tcPr>
            <w:tcW w:w="356" w:type="dxa"/>
          </w:tcPr>
          <w:p w:rsidR="003A585E" w:rsidRPr="00DF0AE0" w:rsidRDefault="003A585E" w:rsidP="00C867EE">
            <w:pPr>
              <w:tabs>
                <w:tab w:val="left" w:pos="4220"/>
              </w:tabs>
              <w:jc w:val="both"/>
              <w:rPr>
                <w:sz w:val="20"/>
                <w:szCs w:val="20"/>
              </w:rPr>
            </w:pPr>
          </w:p>
        </w:tc>
        <w:tc>
          <w:tcPr>
            <w:tcW w:w="4253" w:type="dxa"/>
            <w:gridSpan w:val="2"/>
          </w:tcPr>
          <w:p w:rsidR="003A585E" w:rsidRPr="00DF0AE0" w:rsidRDefault="003A585E" w:rsidP="00F66B25">
            <w:pPr>
              <w:tabs>
                <w:tab w:val="left" w:pos="4220"/>
              </w:tabs>
              <w:jc w:val="both"/>
              <w:rPr>
                <w:b/>
                <w:bCs/>
                <w:i/>
                <w:iCs/>
                <w:sz w:val="20"/>
                <w:szCs w:val="20"/>
              </w:rPr>
            </w:pPr>
            <w:r w:rsidRPr="00DF0AE0">
              <w:rPr>
                <w:b/>
                <w:bCs/>
                <w:i/>
                <w:iCs/>
                <w:sz w:val="20"/>
                <w:szCs w:val="20"/>
              </w:rPr>
              <w:t>Средства бюджета поселения</w:t>
            </w:r>
          </w:p>
        </w:tc>
        <w:tc>
          <w:tcPr>
            <w:tcW w:w="1857" w:type="dxa"/>
          </w:tcPr>
          <w:p w:rsidR="003A585E" w:rsidRPr="00DF0AE0" w:rsidRDefault="003A585E" w:rsidP="00F66B25">
            <w:pPr>
              <w:tabs>
                <w:tab w:val="left" w:pos="4220"/>
              </w:tabs>
              <w:jc w:val="both"/>
              <w:rPr>
                <w:sz w:val="20"/>
                <w:szCs w:val="20"/>
              </w:rPr>
            </w:pPr>
          </w:p>
        </w:tc>
        <w:tc>
          <w:tcPr>
            <w:tcW w:w="1168" w:type="dxa"/>
          </w:tcPr>
          <w:p w:rsidR="003A585E" w:rsidRPr="00DF0AE0" w:rsidRDefault="002412D3" w:rsidP="008E796D">
            <w:pPr>
              <w:tabs>
                <w:tab w:val="left" w:pos="4220"/>
              </w:tabs>
              <w:jc w:val="center"/>
              <w:rPr>
                <w:b/>
                <w:bCs/>
                <w:sz w:val="20"/>
                <w:szCs w:val="20"/>
              </w:rPr>
            </w:pPr>
            <w:r>
              <w:rPr>
                <w:b/>
                <w:bCs/>
                <w:sz w:val="20"/>
                <w:szCs w:val="20"/>
              </w:rPr>
              <w:t>2782</w:t>
            </w:r>
          </w:p>
        </w:tc>
        <w:tc>
          <w:tcPr>
            <w:tcW w:w="850" w:type="dxa"/>
            <w:tcBorders>
              <w:right w:val="single" w:sz="4" w:space="0" w:color="auto"/>
            </w:tcBorders>
          </w:tcPr>
          <w:p w:rsidR="003A585E" w:rsidRPr="00DF0AE0" w:rsidRDefault="00476E3A" w:rsidP="009D2CB6">
            <w:pPr>
              <w:tabs>
                <w:tab w:val="left" w:pos="4220"/>
              </w:tabs>
              <w:jc w:val="center"/>
              <w:rPr>
                <w:b/>
                <w:bCs/>
                <w:sz w:val="20"/>
                <w:szCs w:val="20"/>
              </w:rPr>
            </w:pPr>
            <w:r>
              <w:rPr>
                <w:b/>
                <w:bCs/>
                <w:sz w:val="20"/>
                <w:szCs w:val="20"/>
              </w:rPr>
              <w:t>1482</w:t>
            </w:r>
          </w:p>
        </w:tc>
        <w:tc>
          <w:tcPr>
            <w:tcW w:w="992" w:type="dxa"/>
            <w:tcBorders>
              <w:left w:val="single" w:sz="4" w:space="0" w:color="auto"/>
              <w:right w:val="single" w:sz="4" w:space="0" w:color="auto"/>
            </w:tcBorders>
          </w:tcPr>
          <w:p w:rsidR="003A585E" w:rsidRPr="00DF0AE0" w:rsidRDefault="002412D3" w:rsidP="009D2CB6">
            <w:pPr>
              <w:tabs>
                <w:tab w:val="left" w:pos="4220"/>
              </w:tabs>
              <w:jc w:val="center"/>
              <w:rPr>
                <w:b/>
                <w:bCs/>
                <w:sz w:val="20"/>
                <w:szCs w:val="20"/>
              </w:rPr>
            </w:pPr>
            <w:r>
              <w:rPr>
                <w:b/>
                <w:bCs/>
                <w:sz w:val="20"/>
                <w:szCs w:val="20"/>
              </w:rPr>
              <w:t>500</w:t>
            </w:r>
          </w:p>
        </w:tc>
        <w:tc>
          <w:tcPr>
            <w:tcW w:w="851" w:type="dxa"/>
            <w:tcBorders>
              <w:left w:val="single" w:sz="4" w:space="0" w:color="auto"/>
              <w:right w:val="single" w:sz="4" w:space="0" w:color="auto"/>
            </w:tcBorders>
          </w:tcPr>
          <w:p w:rsidR="003A585E" w:rsidRPr="00DF0AE0" w:rsidRDefault="002412D3" w:rsidP="008E796D">
            <w:pPr>
              <w:tabs>
                <w:tab w:val="left" w:pos="4220"/>
              </w:tabs>
              <w:jc w:val="center"/>
              <w:rPr>
                <w:b/>
                <w:bCs/>
                <w:sz w:val="20"/>
                <w:szCs w:val="20"/>
              </w:rPr>
            </w:pPr>
            <w:r>
              <w:rPr>
                <w:b/>
                <w:bCs/>
                <w:sz w:val="20"/>
                <w:szCs w:val="20"/>
              </w:rPr>
              <w:t>800</w:t>
            </w:r>
          </w:p>
        </w:tc>
        <w:tc>
          <w:tcPr>
            <w:tcW w:w="850" w:type="dxa"/>
            <w:tcBorders>
              <w:left w:val="single" w:sz="4" w:space="0" w:color="auto"/>
              <w:right w:val="single" w:sz="4" w:space="0" w:color="auto"/>
            </w:tcBorders>
          </w:tcPr>
          <w:p w:rsidR="003A585E" w:rsidRPr="00DF0AE0" w:rsidRDefault="003A585E" w:rsidP="009D2CB6">
            <w:pPr>
              <w:tabs>
                <w:tab w:val="left" w:pos="4220"/>
              </w:tabs>
              <w:jc w:val="center"/>
              <w:rPr>
                <w:b/>
                <w:bCs/>
                <w:sz w:val="20"/>
                <w:szCs w:val="20"/>
              </w:rPr>
            </w:pPr>
          </w:p>
        </w:tc>
        <w:tc>
          <w:tcPr>
            <w:tcW w:w="816" w:type="dxa"/>
            <w:tcBorders>
              <w:left w:val="single" w:sz="4" w:space="0" w:color="auto"/>
              <w:right w:val="single" w:sz="4" w:space="0" w:color="auto"/>
            </w:tcBorders>
          </w:tcPr>
          <w:p w:rsidR="003A585E" w:rsidRPr="00DF0AE0" w:rsidRDefault="003A585E" w:rsidP="009D2CB6">
            <w:pPr>
              <w:tabs>
                <w:tab w:val="left" w:pos="4220"/>
              </w:tabs>
              <w:jc w:val="center"/>
              <w:rPr>
                <w:b/>
                <w:bCs/>
                <w:sz w:val="20"/>
                <w:szCs w:val="20"/>
              </w:rPr>
            </w:pPr>
          </w:p>
        </w:tc>
        <w:tc>
          <w:tcPr>
            <w:tcW w:w="885" w:type="dxa"/>
            <w:tcBorders>
              <w:left w:val="single" w:sz="4" w:space="0" w:color="auto"/>
            </w:tcBorders>
          </w:tcPr>
          <w:p w:rsidR="003A585E" w:rsidRPr="00DF0AE0" w:rsidRDefault="003A585E" w:rsidP="009D2CB6">
            <w:pPr>
              <w:tabs>
                <w:tab w:val="left" w:pos="4220"/>
              </w:tabs>
              <w:jc w:val="center"/>
              <w:rPr>
                <w:b/>
                <w:bCs/>
                <w:sz w:val="20"/>
                <w:szCs w:val="20"/>
              </w:rPr>
            </w:pPr>
          </w:p>
        </w:tc>
        <w:tc>
          <w:tcPr>
            <w:tcW w:w="1719" w:type="dxa"/>
            <w:tcBorders>
              <w:left w:val="single" w:sz="4" w:space="0" w:color="auto"/>
            </w:tcBorders>
          </w:tcPr>
          <w:p w:rsidR="003A585E" w:rsidRDefault="003A585E" w:rsidP="009D2CB6">
            <w:pPr>
              <w:tabs>
                <w:tab w:val="left" w:pos="4220"/>
              </w:tabs>
              <w:jc w:val="center"/>
              <w:rPr>
                <w:b/>
                <w:bCs/>
                <w:sz w:val="20"/>
                <w:szCs w:val="20"/>
              </w:rPr>
            </w:pPr>
          </w:p>
        </w:tc>
      </w:tr>
      <w:tr w:rsidR="003A585E" w:rsidRPr="00DF0AE0" w:rsidTr="00230360">
        <w:tc>
          <w:tcPr>
            <w:tcW w:w="356" w:type="dxa"/>
          </w:tcPr>
          <w:p w:rsidR="003A585E" w:rsidRPr="00DF0AE0" w:rsidRDefault="003A585E" w:rsidP="00C867EE">
            <w:pPr>
              <w:tabs>
                <w:tab w:val="left" w:pos="4220"/>
              </w:tabs>
              <w:jc w:val="both"/>
              <w:rPr>
                <w:sz w:val="20"/>
                <w:szCs w:val="20"/>
              </w:rPr>
            </w:pPr>
          </w:p>
        </w:tc>
        <w:tc>
          <w:tcPr>
            <w:tcW w:w="4253" w:type="dxa"/>
            <w:gridSpan w:val="2"/>
          </w:tcPr>
          <w:p w:rsidR="003A585E" w:rsidRPr="00DF0AE0" w:rsidRDefault="003A585E" w:rsidP="00F66B25">
            <w:pPr>
              <w:tabs>
                <w:tab w:val="left" w:pos="4220"/>
              </w:tabs>
              <w:jc w:val="both"/>
              <w:rPr>
                <w:b/>
                <w:bCs/>
                <w:i/>
                <w:iCs/>
                <w:sz w:val="20"/>
                <w:szCs w:val="20"/>
              </w:rPr>
            </w:pPr>
            <w:r w:rsidRPr="00DF0AE0">
              <w:rPr>
                <w:b/>
                <w:bCs/>
                <w:i/>
                <w:iCs/>
                <w:sz w:val="20"/>
                <w:szCs w:val="20"/>
              </w:rPr>
              <w:t>Средства бюджета Ярославской области</w:t>
            </w:r>
          </w:p>
        </w:tc>
        <w:tc>
          <w:tcPr>
            <w:tcW w:w="1857" w:type="dxa"/>
          </w:tcPr>
          <w:p w:rsidR="003A585E" w:rsidRPr="00DF0AE0" w:rsidRDefault="003A585E" w:rsidP="00F66B25">
            <w:pPr>
              <w:tabs>
                <w:tab w:val="left" w:pos="4220"/>
              </w:tabs>
              <w:jc w:val="both"/>
              <w:rPr>
                <w:sz w:val="20"/>
                <w:szCs w:val="20"/>
              </w:rPr>
            </w:pPr>
          </w:p>
        </w:tc>
        <w:tc>
          <w:tcPr>
            <w:tcW w:w="1168" w:type="dxa"/>
          </w:tcPr>
          <w:p w:rsidR="003A585E" w:rsidRPr="00E82CF2" w:rsidRDefault="002412D3" w:rsidP="008E796D">
            <w:pPr>
              <w:tabs>
                <w:tab w:val="left" w:pos="4220"/>
              </w:tabs>
              <w:jc w:val="center"/>
              <w:rPr>
                <w:b/>
                <w:bCs/>
                <w:sz w:val="20"/>
                <w:szCs w:val="20"/>
              </w:rPr>
            </w:pPr>
            <w:r>
              <w:rPr>
                <w:b/>
                <w:bCs/>
                <w:sz w:val="20"/>
                <w:szCs w:val="20"/>
              </w:rPr>
              <w:t>39910</w:t>
            </w:r>
          </w:p>
        </w:tc>
        <w:tc>
          <w:tcPr>
            <w:tcW w:w="850" w:type="dxa"/>
            <w:tcBorders>
              <w:right w:val="single" w:sz="4" w:space="0" w:color="auto"/>
            </w:tcBorders>
          </w:tcPr>
          <w:p w:rsidR="003A585E" w:rsidRPr="002412D3" w:rsidRDefault="00476E3A" w:rsidP="009D2CB6">
            <w:pPr>
              <w:tabs>
                <w:tab w:val="left" w:pos="4220"/>
              </w:tabs>
              <w:jc w:val="center"/>
              <w:rPr>
                <w:b/>
                <w:bCs/>
                <w:sz w:val="20"/>
                <w:szCs w:val="20"/>
              </w:rPr>
            </w:pPr>
            <w:r w:rsidRPr="002412D3">
              <w:rPr>
                <w:b/>
                <w:bCs/>
                <w:sz w:val="20"/>
                <w:szCs w:val="20"/>
              </w:rPr>
              <w:t>16210</w:t>
            </w:r>
          </w:p>
        </w:tc>
        <w:tc>
          <w:tcPr>
            <w:tcW w:w="992" w:type="dxa"/>
            <w:tcBorders>
              <w:left w:val="single" w:sz="4" w:space="0" w:color="auto"/>
              <w:right w:val="single" w:sz="4" w:space="0" w:color="auto"/>
            </w:tcBorders>
          </w:tcPr>
          <w:p w:rsidR="003A585E" w:rsidRPr="002412D3" w:rsidRDefault="002412D3" w:rsidP="009D2CB6">
            <w:pPr>
              <w:tabs>
                <w:tab w:val="left" w:pos="4220"/>
              </w:tabs>
              <w:jc w:val="center"/>
              <w:rPr>
                <w:b/>
                <w:sz w:val="20"/>
                <w:szCs w:val="20"/>
              </w:rPr>
            </w:pPr>
            <w:r w:rsidRPr="002412D3">
              <w:rPr>
                <w:b/>
                <w:sz w:val="20"/>
                <w:szCs w:val="20"/>
              </w:rPr>
              <w:t>9500</w:t>
            </w:r>
          </w:p>
        </w:tc>
        <w:tc>
          <w:tcPr>
            <w:tcW w:w="851" w:type="dxa"/>
            <w:tcBorders>
              <w:left w:val="single" w:sz="4" w:space="0" w:color="auto"/>
              <w:right w:val="single" w:sz="4" w:space="0" w:color="auto"/>
            </w:tcBorders>
          </w:tcPr>
          <w:p w:rsidR="003A585E" w:rsidRPr="002412D3" w:rsidRDefault="002412D3" w:rsidP="009D2CB6">
            <w:pPr>
              <w:tabs>
                <w:tab w:val="left" w:pos="4220"/>
              </w:tabs>
              <w:jc w:val="center"/>
              <w:rPr>
                <w:b/>
                <w:sz w:val="20"/>
                <w:szCs w:val="20"/>
              </w:rPr>
            </w:pPr>
            <w:r w:rsidRPr="002412D3">
              <w:rPr>
                <w:b/>
                <w:sz w:val="20"/>
                <w:szCs w:val="20"/>
              </w:rPr>
              <w:t>14200</w:t>
            </w:r>
          </w:p>
        </w:tc>
        <w:tc>
          <w:tcPr>
            <w:tcW w:w="850" w:type="dxa"/>
            <w:tcBorders>
              <w:left w:val="single" w:sz="4" w:space="0" w:color="auto"/>
              <w:right w:val="single" w:sz="4" w:space="0" w:color="auto"/>
            </w:tcBorders>
          </w:tcPr>
          <w:p w:rsidR="003A585E" w:rsidRPr="00DF0AE0" w:rsidRDefault="003A585E" w:rsidP="009D2CB6">
            <w:pPr>
              <w:tabs>
                <w:tab w:val="left" w:pos="4220"/>
              </w:tabs>
              <w:jc w:val="center"/>
              <w:rPr>
                <w:sz w:val="20"/>
                <w:szCs w:val="20"/>
              </w:rPr>
            </w:pPr>
          </w:p>
        </w:tc>
        <w:tc>
          <w:tcPr>
            <w:tcW w:w="816" w:type="dxa"/>
            <w:tcBorders>
              <w:left w:val="single" w:sz="4" w:space="0" w:color="auto"/>
              <w:right w:val="single" w:sz="4" w:space="0" w:color="auto"/>
            </w:tcBorders>
          </w:tcPr>
          <w:p w:rsidR="003A585E" w:rsidRPr="00DF0AE0" w:rsidRDefault="003A585E" w:rsidP="009D2CB6">
            <w:pPr>
              <w:tabs>
                <w:tab w:val="left" w:pos="4220"/>
              </w:tabs>
              <w:jc w:val="center"/>
              <w:rPr>
                <w:sz w:val="20"/>
                <w:szCs w:val="20"/>
              </w:rPr>
            </w:pPr>
          </w:p>
        </w:tc>
        <w:tc>
          <w:tcPr>
            <w:tcW w:w="885" w:type="dxa"/>
            <w:tcBorders>
              <w:left w:val="single" w:sz="4" w:space="0" w:color="auto"/>
            </w:tcBorders>
          </w:tcPr>
          <w:p w:rsidR="003A585E" w:rsidRPr="00DF0AE0" w:rsidRDefault="003A585E" w:rsidP="009D2CB6">
            <w:pPr>
              <w:tabs>
                <w:tab w:val="left" w:pos="4220"/>
              </w:tabs>
              <w:jc w:val="center"/>
              <w:rPr>
                <w:sz w:val="20"/>
                <w:szCs w:val="20"/>
              </w:rPr>
            </w:pPr>
          </w:p>
        </w:tc>
        <w:tc>
          <w:tcPr>
            <w:tcW w:w="1719" w:type="dxa"/>
            <w:tcBorders>
              <w:left w:val="single" w:sz="4" w:space="0" w:color="auto"/>
            </w:tcBorders>
          </w:tcPr>
          <w:p w:rsidR="003A585E" w:rsidRPr="00DF0AE0" w:rsidRDefault="003A585E" w:rsidP="009D2CB6">
            <w:pPr>
              <w:tabs>
                <w:tab w:val="left" w:pos="4220"/>
              </w:tabs>
              <w:jc w:val="center"/>
              <w:rPr>
                <w:sz w:val="20"/>
                <w:szCs w:val="20"/>
              </w:rPr>
            </w:pPr>
          </w:p>
        </w:tc>
      </w:tr>
      <w:tr w:rsidR="003A585E" w:rsidRPr="00DF0AE0" w:rsidTr="00230360">
        <w:tc>
          <w:tcPr>
            <w:tcW w:w="356" w:type="dxa"/>
          </w:tcPr>
          <w:p w:rsidR="003A585E" w:rsidRPr="00DF0AE0" w:rsidRDefault="003A585E" w:rsidP="00C867EE">
            <w:pPr>
              <w:tabs>
                <w:tab w:val="left" w:pos="4220"/>
              </w:tabs>
              <w:jc w:val="both"/>
              <w:rPr>
                <w:sz w:val="20"/>
                <w:szCs w:val="20"/>
              </w:rPr>
            </w:pPr>
          </w:p>
        </w:tc>
        <w:tc>
          <w:tcPr>
            <w:tcW w:w="4253" w:type="dxa"/>
            <w:gridSpan w:val="2"/>
          </w:tcPr>
          <w:p w:rsidR="003A585E" w:rsidRPr="00DF0AE0" w:rsidRDefault="003A585E" w:rsidP="00F66B25">
            <w:pPr>
              <w:tabs>
                <w:tab w:val="left" w:pos="4220"/>
              </w:tabs>
              <w:jc w:val="both"/>
              <w:rPr>
                <w:b/>
                <w:bCs/>
                <w:i/>
                <w:iCs/>
                <w:sz w:val="20"/>
                <w:szCs w:val="20"/>
              </w:rPr>
            </w:pPr>
            <w:r w:rsidRPr="00DF0AE0">
              <w:rPr>
                <w:b/>
                <w:bCs/>
                <w:i/>
                <w:iCs/>
                <w:sz w:val="20"/>
                <w:szCs w:val="20"/>
              </w:rPr>
              <w:t>Средства федерального бюджета</w:t>
            </w:r>
          </w:p>
        </w:tc>
        <w:tc>
          <w:tcPr>
            <w:tcW w:w="1857" w:type="dxa"/>
          </w:tcPr>
          <w:p w:rsidR="003A585E" w:rsidRPr="00DF0AE0" w:rsidRDefault="003A585E" w:rsidP="00F66B25">
            <w:pPr>
              <w:tabs>
                <w:tab w:val="left" w:pos="4220"/>
              </w:tabs>
              <w:jc w:val="both"/>
              <w:rPr>
                <w:sz w:val="20"/>
                <w:szCs w:val="20"/>
              </w:rPr>
            </w:pPr>
          </w:p>
        </w:tc>
        <w:tc>
          <w:tcPr>
            <w:tcW w:w="1168" w:type="dxa"/>
          </w:tcPr>
          <w:p w:rsidR="003A585E" w:rsidRPr="002412D3" w:rsidRDefault="002412D3" w:rsidP="009D2CB6">
            <w:pPr>
              <w:tabs>
                <w:tab w:val="left" w:pos="4220"/>
              </w:tabs>
              <w:jc w:val="center"/>
              <w:rPr>
                <w:b/>
                <w:sz w:val="20"/>
                <w:szCs w:val="20"/>
              </w:rPr>
            </w:pPr>
            <w:r w:rsidRPr="002412D3">
              <w:rPr>
                <w:b/>
                <w:sz w:val="20"/>
                <w:szCs w:val="20"/>
              </w:rPr>
              <w:t>8909</w:t>
            </w:r>
          </w:p>
        </w:tc>
        <w:tc>
          <w:tcPr>
            <w:tcW w:w="850" w:type="dxa"/>
            <w:tcBorders>
              <w:right w:val="single" w:sz="4" w:space="0" w:color="auto"/>
            </w:tcBorders>
          </w:tcPr>
          <w:p w:rsidR="003A585E" w:rsidRPr="002412D3" w:rsidRDefault="00476E3A" w:rsidP="009D2CB6">
            <w:pPr>
              <w:tabs>
                <w:tab w:val="left" w:pos="4220"/>
              </w:tabs>
              <w:jc w:val="center"/>
              <w:rPr>
                <w:b/>
                <w:sz w:val="20"/>
                <w:szCs w:val="20"/>
              </w:rPr>
            </w:pPr>
            <w:r w:rsidRPr="002412D3">
              <w:rPr>
                <w:b/>
                <w:sz w:val="20"/>
                <w:szCs w:val="20"/>
              </w:rPr>
              <w:t>8909</w:t>
            </w:r>
          </w:p>
        </w:tc>
        <w:tc>
          <w:tcPr>
            <w:tcW w:w="992" w:type="dxa"/>
            <w:tcBorders>
              <w:left w:val="single" w:sz="4" w:space="0" w:color="auto"/>
              <w:right w:val="single" w:sz="4" w:space="0" w:color="auto"/>
            </w:tcBorders>
          </w:tcPr>
          <w:p w:rsidR="003A585E" w:rsidRPr="002412D3" w:rsidRDefault="003A585E" w:rsidP="009D2CB6">
            <w:pPr>
              <w:tabs>
                <w:tab w:val="left" w:pos="4220"/>
              </w:tabs>
              <w:jc w:val="center"/>
              <w:rPr>
                <w:b/>
                <w:sz w:val="20"/>
                <w:szCs w:val="20"/>
              </w:rPr>
            </w:pPr>
          </w:p>
        </w:tc>
        <w:tc>
          <w:tcPr>
            <w:tcW w:w="851" w:type="dxa"/>
            <w:tcBorders>
              <w:left w:val="single" w:sz="4" w:space="0" w:color="auto"/>
              <w:right w:val="single" w:sz="4" w:space="0" w:color="auto"/>
            </w:tcBorders>
          </w:tcPr>
          <w:p w:rsidR="003A585E" w:rsidRPr="002412D3" w:rsidRDefault="003A585E" w:rsidP="009D2CB6">
            <w:pPr>
              <w:tabs>
                <w:tab w:val="left" w:pos="4220"/>
              </w:tabs>
              <w:jc w:val="center"/>
              <w:rPr>
                <w:b/>
                <w:sz w:val="20"/>
                <w:szCs w:val="20"/>
              </w:rPr>
            </w:pPr>
          </w:p>
        </w:tc>
        <w:tc>
          <w:tcPr>
            <w:tcW w:w="850" w:type="dxa"/>
            <w:tcBorders>
              <w:left w:val="single" w:sz="4" w:space="0" w:color="auto"/>
              <w:right w:val="single" w:sz="4" w:space="0" w:color="auto"/>
            </w:tcBorders>
          </w:tcPr>
          <w:p w:rsidR="003A585E" w:rsidRPr="00DF0AE0" w:rsidRDefault="003A585E" w:rsidP="009D2CB6">
            <w:pPr>
              <w:tabs>
                <w:tab w:val="left" w:pos="4220"/>
              </w:tabs>
              <w:jc w:val="center"/>
              <w:rPr>
                <w:sz w:val="20"/>
                <w:szCs w:val="20"/>
              </w:rPr>
            </w:pPr>
          </w:p>
        </w:tc>
        <w:tc>
          <w:tcPr>
            <w:tcW w:w="816" w:type="dxa"/>
            <w:tcBorders>
              <w:left w:val="single" w:sz="4" w:space="0" w:color="auto"/>
              <w:right w:val="single" w:sz="4" w:space="0" w:color="auto"/>
            </w:tcBorders>
          </w:tcPr>
          <w:p w:rsidR="003A585E" w:rsidRPr="00DF0AE0" w:rsidRDefault="003A585E" w:rsidP="009D2CB6">
            <w:pPr>
              <w:tabs>
                <w:tab w:val="left" w:pos="4220"/>
              </w:tabs>
              <w:jc w:val="center"/>
              <w:rPr>
                <w:sz w:val="20"/>
                <w:szCs w:val="20"/>
              </w:rPr>
            </w:pPr>
          </w:p>
        </w:tc>
        <w:tc>
          <w:tcPr>
            <w:tcW w:w="885" w:type="dxa"/>
            <w:tcBorders>
              <w:left w:val="single" w:sz="4" w:space="0" w:color="auto"/>
            </w:tcBorders>
          </w:tcPr>
          <w:p w:rsidR="003A585E" w:rsidRPr="00DF0AE0" w:rsidRDefault="003A585E" w:rsidP="009D2CB6">
            <w:pPr>
              <w:tabs>
                <w:tab w:val="left" w:pos="4220"/>
              </w:tabs>
              <w:jc w:val="center"/>
              <w:rPr>
                <w:sz w:val="20"/>
                <w:szCs w:val="20"/>
              </w:rPr>
            </w:pPr>
          </w:p>
        </w:tc>
        <w:tc>
          <w:tcPr>
            <w:tcW w:w="1719" w:type="dxa"/>
            <w:tcBorders>
              <w:left w:val="single" w:sz="4" w:space="0" w:color="auto"/>
            </w:tcBorders>
          </w:tcPr>
          <w:p w:rsidR="003A585E" w:rsidRPr="00DF0AE0" w:rsidRDefault="003A585E" w:rsidP="009D2CB6">
            <w:pPr>
              <w:tabs>
                <w:tab w:val="left" w:pos="4220"/>
              </w:tabs>
              <w:jc w:val="center"/>
              <w:rPr>
                <w:sz w:val="20"/>
                <w:szCs w:val="20"/>
              </w:rPr>
            </w:pPr>
          </w:p>
        </w:tc>
      </w:tr>
      <w:tr w:rsidR="003A585E" w:rsidRPr="00DF0AE0" w:rsidTr="00230360">
        <w:tc>
          <w:tcPr>
            <w:tcW w:w="356" w:type="dxa"/>
          </w:tcPr>
          <w:p w:rsidR="003A585E" w:rsidRPr="00DF0AE0" w:rsidRDefault="003A585E" w:rsidP="00C867EE">
            <w:pPr>
              <w:tabs>
                <w:tab w:val="left" w:pos="4220"/>
              </w:tabs>
              <w:jc w:val="both"/>
              <w:rPr>
                <w:sz w:val="20"/>
                <w:szCs w:val="20"/>
              </w:rPr>
            </w:pPr>
          </w:p>
        </w:tc>
        <w:tc>
          <w:tcPr>
            <w:tcW w:w="4253" w:type="dxa"/>
            <w:gridSpan w:val="2"/>
          </w:tcPr>
          <w:p w:rsidR="003A585E" w:rsidRPr="00DF0AE0" w:rsidRDefault="003A585E" w:rsidP="00F66B25">
            <w:pPr>
              <w:tabs>
                <w:tab w:val="left" w:pos="4220"/>
              </w:tabs>
              <w:jc w:val="both"/>
              <w:rPr>
                <w:b/>
                <w:bCs/>
                <w:i/>
                <w:iCs/>
                <w:sz w:val="20"/>
                <w:szCs w:val="20"/>
              </w:rPr>
            </w:pPr>
            <w:r w:rsidRPr="00DF0AE0">
              <w:rPr>
                <w:b/>
                <w:bCs/>
                <w:i/>
                <w:iCs/>
                <w:sz w:val="20"/>
                <w:szCs w:val="20"/>
              </w:rPr>
              <w:t>Внебюджетные источники</w:t>
            </w:r>
          </w:p>
        </w:tc>
        <w:tc>
          <w:tcPr>
            <w:tcW w:w="1857" w:type="dxa"/>
          </w:tcPr>
          <w:p w:rsidR="003A585E" w:rsidRPr="00DF0AE0" w:rsidRDefault="003A585E" w:rsidP="00F66B25">
            <w:pPr>
              <w:tabs>
                <w:tab w:val="left" w:pos="4220"/>
              </w:tabs>
              <w:jc w:val="both"/>
              <w:rPr>
                <w:sz w:val="20"/>
                <w:szCs w:val="20"/>
              </w:rPr>
            </w:pPr>
          </w:p>
        </w:tc>
        <w:tc>
          <w:tcPr>
            <w:tcW w:w="1168" w:type="dxa"/>
          </w:tcPr>
          <w:p w:rsidR="003A585E" w:rsidRPr="0025345D" w:rsidRDefault="003A585E" w:rsidP="00F66B25">
            <w:pPr>
              <w:tabs>
                <w:tab w:val="left" w:pos="4220"/>
              </w:tabs>
              <w:jc w:val="both"/>
              <w:rPr>
                <w:b/>
                <w:bCs/>
                <w:sz w:val="20"/>
                <w:szCs w:val="20"/>
              </w:rPr>
            </w:pPr>
          </w:p>
        </w:tc>
        <w:tc>
          <w:tcPr>
            <w:tcW w:w="850" w:type="dxa"/>
            <w:tcBorders>
              <w:right w:val="single" w:sz="4" w:space="0" w:color="auto"/>
            </w:tcBorders>
          </w:tcPr>
          <w:p w:rsidR="003A585E" w:rsidRPr="0025345D" w:rsidRDefault="003A585E" w:rsidP="00F66B25">
            <w:pPr>
              <w:tabs>
                <w:tab w:val="left" w:pos="4220"/>
              </w:tabs>
              <w:jc w:val="both"/>
              <w:rPr>
                <w:b/>
                <w:bCs/>
                <w:sz w:val="20"/>
                <w:szCs w:val="20"/>
              </w:rPr>
            </w:pPr>
          </w:p>
        </w:tc>
        <w:tc>
          <w:tcPr>
            <w:tcW w:w="992" w:type="dxa"/>
            <w:tcBorders>
              <w:left w:val="single" w:sz="4" w:space="0" w:color="auto"/>
              <w:right w:val="single" w:sz="4" w:space="0" w:color="auto"/>
            </w:tcBorders>
          </w:tcPr>
          <w:p w:rsidR="003A585E" w:rsidRPr="00DF0AE0" w:rsidRDefault="003A585E" w:rsidP="00F66B25">
            <w:pPr>
              <w:tabs>
                <w:tab w:val="left" w:pos="4220"/>
              </w:tabs>
              <w:jc w:val="both"/>
              <w:rPr>
                <w:sz w:val="20"/>
                <w:szCs w:val="20"/>
              </w:rPr>
            </w:pPr>
          </w:p>
        </w:tc>
        <w:tc>
          <w:tcPr>
            <w:tcW w:w="851" w:type="dxa"/>
            <w:tcBorders>
              <w:left w:val="single" w:sz="4" w:space="0" w:color="auto"/>
              <w:right w:val="single" w:sz="4" w:space="0" w:color="auto"/>
            </w:tcBorders>
          </w:tcPr>
          <w:p w:rsidR="003A585E" w:rsidRPr="00DF0AE0" w:rsidRDefault="003A585E" w:rsidP="00F66B25">
            <w:pPr>
              <w:tabs>
                <w:tab w:val="left" w:pos="4220"/>
              </w:tabs>
              <w:jc w:val="both"/>
              <w:rPr>
                <w:sz w:val="20"/>
                <w:szCs w:val="20"/>
              </w:rPr>
            </w:pPr>
          </w:p>
        </w:tc>
        <w:tc>
          <w:tcPr>
            <w:tcW w:w="850" w:type="dxa"/>
            <w:tcBorders>
              <w:left w:val="single" w:sz="4" w:space="0" w:color="auto"/>
              <w:right w:val="single" w:sz="4" w:space="0" w:color="auto"/>
            </w:tcBorders>
          </w:tcPr>
          <w:p w:rsidR="003A585E" w:rsidRPr="00DF0AE0" w:rsidRDefault="003A585E" w:rsidP="00F66B25">
            <w:pPr>
              <w:tabs>
                <w:tab w:val="left" w:pos="4220"/>
              </w:tabs>
              <w:jc w:val="both"/>
              <w:rPr>
                <w:sz w:val="20"/>
                <w:szCs w:val="20"/>
              </w:rPr>
            </w:pPr>
          </w:p>
        </w:tc>
        <w:tc>
          <w:tcPr>
            <w:tcW w:w="816" w:type="dxa"/>
            <w:tcBorders>
              <w:left w:val="single" w:sz="4" w:space="0" w:color="auto"/>
              <w:right w:val="single" w:sz="4" w:space="0" w:color="auto"/>
            </w:tcBorders>
          </w:tcPr>
          <w:p w:rsidR="003A585E" w:rsidRPr="00DF0AE0" w:rsidRDefault="003A585E" w:rsidP="00F66B25">
            <w:pPr>
              <w:tabs>
                <w:tab w:val="left" w:pos="4220"/>
              </w:tabs>
              <w:jc w:val="both"/>
              <w:rPr>
                <w:sz w:val="20"/>
                <w:szCs w:val="20"/>
              </w:rPr>
            </w:pPr>
          </w:p>
        </w:tc>
        <w:tc>
          <w:tcPr>
            <w:tcW w:w="885" w:type="dxa"/>
            <w:tcBorders>
              <w:left w:val="single" w:sz="4" w:space="0" w:color="auto"/>
            </w:tcBorders>
          </w:tcPr>
          <w:p w:rsidR="003A585E" w:rsidRPr="00DF0AE0" w:rsidRDefault="003A585E" w:rsidP="00F66B25">
            <w:pPr>
              <w:tabs>
                <w:tab w:val="left" w:pos="4220"/>
              </w:tabs>
              <w:jc w:val="both"/>
              <w:rPr>
                <w:sz w:val="20"/>
                <w:szCs w:val="20"/>
              </w:rPr>
            </w:pPr>
          </w:p>
        </w:tc>
        <w:tc>
          <w:tcPr>
            <w:tcW w:w="1719" w:type="dxa"/>
            <w:tcBorders>
              <w:left w:val="single" w:sz="4" w:space="0" w:color="auto"/>
            </w:tcBorders>
          </w:tcPr>
          <w:p w:rsidR="003A585E" w:rsidRPr="00DF0AE0" w:rsidRDefault="003A585E" w:rsidP="00F66B25">
            <w:pPr>
              <w:tabs>
                <w:tab w:val="left" w:pos="4220"/>
              </w:tabs>
              <w:jc w:val="both"/>
              <w:rPr>
                <w:sz w:val="20"/>
                <w:szCs w:val="20"/>
              </w:rPr>
            </w:pPr>
          </w:p>
        </w:tc>
      </w:tr>
    </w:tbl>
    <w:p w:rsidR="004F26CF" w:rsidRDefault="004F26CF" w:rsidP="004F26CF">
      <w:pPr>
        <w:contextualSpacing/>
        <w:jc w:val="right"/>
      </w:pPr>
    </w:p>
    <w:p w:rsidR="004F26CF" w:rsidRDefault="004F26CF" w:rsidP="004F26CF">
      <w:pPr>
        <w:contextualSpacing/>
        <w:jc w:val="right"/>
      </w:pPr>
    </w:p>
    <w:p w:rsidR="004F26CF" w:rsidRDefault="004F26CF" w:rsidP="004F26CF">
      <w:pPr>
        <w:contextualSpacing/>
        <w:jc w:val="right"/>
      </w:pPr>
    </w:p>
    <w:p w:rsidR="00920325" w:rsidRDefault="00920325" w:rsidP="004F26CF">
      <w:pPr>
        <w:contextualSpacing/>
        <w:jc w:val="right"/>
      </w:pPr>
    </w:p>
    <w:p w:rsidR="00920325" w:rsidRDefault="00920325" w:rsidP="004F26CF">
      <w:pPr>
        <w:contextualSpacing/>
        <w:jc w:val="right"/>
      </w:pPr>
    </w:p>
    <w:p w:rsidR="00920325" w:rsidRDefault="00920325" w:rsidP="004F26CF">
      <w:pPr>
        <w:contextualSpacing/>
        <w:jc w:val="right"/>
      </w:pPr>
    </w:p>
    <w:p w:rsidR="00920325" w:rsidRDefault="00920325" w:rsidP="004F26CF">
      <w:pPr>
        <w:contextualSpacing/>
        <w:jc w:val="right"/>
      </w:pPr>
    </w:p>
    <w:p w:rsidR="00920325" w:rsidRDefault="00920325" w:rsidP="004F26CF">
      <w:pPr>
        <w:contextualSpacing/>
        <w:jc w:val="right"/>
      </w:pPr>
    </w:p>
    <w:p w:rsidR="00920325" w:rsidRDefault="00920325" w:rsidP="004F26CF">
      <w:pPr>
        <w:contextualSpacing/>
        <w:jc w:val="right"/>
      </w:pPr>
    </w:p>
    <w:p w:rsidR="00920325" w:rsidRDefault="00920325" w:rsidP="004F26CF">
      <w:pPr>
        <w:contextualSpacing/>
        <w:jc w:val="right"/>
      </w:pPr>
    </w:p>
    <w:p w:rsidR="00920325" w:rsidRDefault="00920325" w:rsidP="004F26CF">
      <w:pPr>
        <w:contextualSpacing/>
        <w:jc w:val="right"/>
      </w:pPr>
    </w:p>
    <w:p w:rsidR="00920325" w:rsidRDefault="00920325" w:rsidP="004F26CF">
      <w:pPr>
        <w:contextualSpacing/>
        <w:jc w:val="right"/>
      </w:pPr>
    </w:p>
    <w:p w:rsidR="00920325" w:rsidRDefault="00920325" w:rsidP="004F26CF">
      <w:pPr>
        <w:contextualSpacing/>
        <w:jc w:val="right"/>
      </w:pPr>
    </w:p>
    <w:p w:rsidR="004F26CF" w:rsidRPr="00B059C7" w:rsidRDefault="004F26CF" w:rsidP="004F26CF">
      <w:pPr>
        <w:contextualSpacing/>
        <w:jc w:val="right"/>
      </w:pPr>
      <w:r w:rsidRPr="00B059C7">
        <w:lastRenderedPageBreak/>
        <w:t>Приложение</w:t>
      </w:r>
      <w:r>
        <w:t xml:space="preserve"> 2</w:t>
      </w:r>
    </w:p>
    <w:p w:rsidR="004F26CF" w:rsidRDefault="004F26CF" w:rsidP="004F26CF">
      <w:pPr>
        <w:jc w:val="center"/>
      </w:pPr>
    </w:p>
    <w:p w:rsidR="004F26CF" w:rsidRPr="00200C8A" w:rsidRDefault="004F26CF" w:rsidP="004F26CF">
      <w:pPr>
        <w:jc w:val="center"/>
      </w:pPr>
      <w:r w:rsidRPr="00200C8A">
        <w:t>Перечень объектов на 2020 год по мероприятию 1.</w:t>
      </w:r>
      <w:r w:rsidR="00200C8A" w:rsidRPr="00200C8A">
        <w:t>2</w:t>
      </w:r>
      <w:r w:rsidRPr="00200C8A">
        <w:t xml:space="preserve"> «Строительство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bl>
      <w:tblPr>
        <w:tblStyle w:val="af1"/>
        <w:tblW w:w="14425" w:type="dxa"/>
        <w:tblLayout w:type="fixed"/>
        <w:tblLook w:val="04A0"/>
      </w:tblPr>
      <w:tblGrid>
        <w:gridCol w:w="7054"/>
        <w:gridCol w:w="1701"/>
        <w:gridCol w:w="1276"/>
        <w:gridCol w:w="1701"/>
        <w:gridCol w:w="1417"/>
        <w:gridCol w:w="1276"/>
      </w:tblGrid>
      <w:tr w:rsidR="004F26CF" w:rsidRPr="00200C8A" w:rsidTr="007A4862">
        <w:tc>
          <w:tcPr>
            <w:tcW w:w="7054" w:type="dxa"/>
            <w:vMerge w:val="restart"/>
          </w:tcPr>
          <w:p w:rsidR="004F26CF" w:rsidRPr="00200C8A" w:rsidRDefault="004F26CF" w:rsidP="007A4862">
            <w:pPr>
              <w:jc w:val="center"/>
              <w:rPr>
                <w:rFonts w:ascii="Times New Roman" w:hAnsi="Times New Roman"/>
              </w:rPr>
            </w:pPr>
            <w:r w:rsidRPr="00200C8A">
              <w:rPr>
                <w:rFonts w:ascii="Times New Roman" w:hAnsi="Times New Roman"/>
              </w:rPr>
              <w:t>Наименование объекта</w:t>
            </w:r>
          </w:p>
        </w:tc>
        <w:tc>
          <w:tcPr>
            <w:tcW w:w="1701" w:type="dxa"/>
            <w:vMerge w:val="restart"/>
          </w:tcPr>
          <w:p w:rsidR="004F26CF" w:rsidRPr="00200C8A" w:rsidRDefault="004F26CF" w:rsidP="007A4862">
            <w:pPr>
              <w:jc w:val="center"/>
              <w:rPr>
                <w:rFonts w:ascii="Times New Roman" w:hAnsi="Times New Roman"/>
              </w:rPr>
            </w:pPr>
            <w:r w:rsidRPr="00200C8A">
              <w:rPr>
                <w:rFonts w:ascii="Times New Roman" w:hAnsi="Times New Roman"/>
              </w:rPr>
              <w:t>Протяжен-ность, км</w:t>
            </w:r>
          </w:p>
        </w:tc>
        <w:tc>
          <w:tcPr>
            <w:tcW w:w="5670" w:type="dxa"/>
            <w:gridSpan w:val="4"/>
          </w:tcPr>
          <w:p w:rsidR="004F26CF" w:rsidRPr="00200C8A" w:rsidRDefault="004F26CF" w:rsidP="007A4862">
            <w:pPr>
              <w:jc w:val="center"/>
              <w:rPr>
                <w:rFonts w:ascii="Times New Roman" w:hAnsi="Times New Roman"/>
              </w:rPr>
            </w:pPr>
            <w:r w:rsidRPr="00200C8A">
              <w:rPr>
                <w:rFonts w:ascii="Times New Roman" w:hAnsi="Times New Roman"/>
              </w:rPr>
              <w:t>Плановый объем финансирования (млн. руб.)</w:t>
            </w:r>
          </w:p>
        </w:tc>
      </w:tr>
      <w:tr w:rsidR="004F26CF" w:rsidRPr="00200C8A" w:rsidTr="007A4862">
        <w:tc>
          <w:tcPr>
            <w:tcW w:w="7054" w:type="dxa"/>
            <w:vMerge/>
          </w:tcPr>
          <w:p w:rsidR="004F26CF" w:rsidRPr="00200C8A" w:rsidRDefault="004F26CF" w:rsidP="007A4862">
            <w:pPr>
              <w:jc w:val="center"/>
              <w:rPr>
                <w:rFonts w:ascii="Times New Roman" w:hAnsi="Times New Roman"/>
              </w:rPr>
            </w:pPr>
          </w:p>
        </w:tc>
        <w:tc>
          <w:tcPr>
            <w:tcW w:w="1701" w:type="dxa"/>
            <w:vMerge/>
          </w:tcPr>
          <w:p w:rsidR="004F26CF" w:rsidRPr="00200C8A" w:rsidRDefault="004F26CF" w:rsidP="007A4862">
            <w:pPr>
              <w:jc w:val="center"/>
              <w:rPr>
                <w:rFonts w:ascii="Times New Roman" w:hAnsi="Times New Roman"/>
              </w:rPr>
            </w:pPr>
          </w:p>
        </w:tc>
        <w:tc>
          <w:tcPr>
            <w:tcW w:w="1276" w:type="dxa"/>
          </w:tcPr>
          <w:p w:rsidR="004F26CF" w:rsidRPr="00200C8A" w:rsidRDefault="004F26CF" w:rsidP="007A4862">
            <w:pPr>
              <w:ind w:firstLine="34"/>
              <w:jc w:val="center"/>
              <w:rPr>
                <w:rFonts w:ascii="Times New Roman" w:hAnsi="Times New Roman"/>
              </w:rPr>
            </w:pPr>
            <w:r w:rsidRPr="00200C8A">
              <w:rPr>
                <w:rFonts w:ascii="Times New Roman" w:hAnsi="Times New Roman"/>
              </w:rPr>
              <w:t>всего</w:t>
            </w:r>
          </w:p>
        </w:tc>
        <w:tc>
          <w:tcPr>
            <w:tcW w:w="1701" w:type="dxa"/>
          </w:tcPr>
          <w:p w:rsidR="004F26CF" w:rsidRPr="00200C8A" w:rsidRDefault="004F26CF" w:rsidP="007A4862">
            <w:pPr>
              <w:ind w:firstLine="34"/>
              <w:jc w:val="center"/>
              <w:rPr>
                <w:rFonts w:ascii="Times New Roman" w:hAnsi="Times New Roman"/>
              </w:rPr>
            </w:pPr>
            <w:r w:rsidRPr="00200C8A">
              <w:rPr>
                <w:rFonts w:ascii="Times New Roman" w:hAnsi="Times New Roman"/>
              </w:rPr>
              <w:t>федеральные средства</w:t>
            </w:r>
          </w:p>
        </w:tc>
        <w:tc>
          <w:tcPr>
            <w:tcW w:w="1417" w:type="dxa"/>
          </w:tcPr>
          <w:p w:rsidR="004F26CF" w:rsidRPr="00200C8A" w:rsidRDefault="004F26CF" w:rsidP="007A4862">
            <w:pPr>
              <w:ind w:firstLine="34"/>
              <w:jc w:val="center"/>
              <w:rPr>
                <w:rFonts w:ascii="Times New Roman" w:hAnsi="Times New Roman"/>
              </w:rPr>
            </w:pPr>
            <w:r w:rsidRPr="00200C8A">
              <w:rPr>
                <w:rFonts w:ascii="Times New Roman" w:hAnsi="Times New Roman"/>
              </w:rPr>
              <w:t>областные средства</w:t>
            </w:r>
          </w:p>
        </w:tc>
        <w:tc>
          <w:tcPr>
            <w:tcW w:w="1276" w:type="dxa"/>
          </w:tcPr>
          <w:p w:rsidR="004F26CF" w:rsidRPr="00200C8A" w:rsidRDefault="004F26CF" w:rsidP="007A4862">
            <w:pPr>
              <w:ind w:firstLine="34"/>
              <w:jc w:val="center"/>
              <w:rPr>
                <w:rFonts w:ascii="Times New Roman" w:hAnsi="Times New Roman"/>
              </w:rPr>
            </w:pPr>
            <w:r w:rsidRPr="00200C8A">
              <w:rPr>
                <w:rFonts w:ascii="Times New Roman" w:hAnsi="Times New Roman"/>
              </w:rPr>
              <w:t>местные бюджеты</w:t>
            </w:r>
          </w:p>
        </w:tc>
      </w:tr>
      <w:tr w:rsidR="004F26CF" w:rsidRPr="00200C8A" w:rsidTr="007A4862">
        <w:trPr>
          <w:trHeight w:val="693"/>
        </w:trPr>
        <w:tc>
          <w:tcPr>
            <w:tcW w:w="7054" w:type="dxa"/>
            <w:hideMark/>
          </w:tcPr>
          <w:p w:rsidR="004F26CF" w:rsidRPr="00200C8A" w:rsidRDefault="004F26CF" w:rsidP="00311E31">
            <w:pPr>
              <w:rPr>
                <w:rFonts w:ascii="Times New Roman" w:hAnsi="Times New Roman"/>
                <w:color w:val="000000"/>
              </w:rPr>
            </w:pPr>
            <w:r w:rsidRPr="00200C8A">
              <w:rPr>
                <w:rFonts w:ascii="Times New Roman" w:hAnsi="Times New Roman"/>
                <w:color w:val="000000"/>
              </w:rPr>
              <w:t>Реконструкция автомобильной дороги Плоски – Никиткино в Угличском  муниципальном районе, Ярославская область</w:t>
            </w:r>
          </w:p>
        </w:tc>
        <w:tc>
          <w:tcPr>
            <w:tcW w:w="1701" w:type="dxa"/>
            <w:noWrap/>
            <w:hideMark/>
          </w:tcPr>
          <w:p w:rsidR="004F26CF" w:rsidRPr="00200C8A" w:rsidRDefault="004F26CF" w:rsidP="007A4862">
            <w:pPr>
              <w:ind w:firstLine="317"/>
              <w:jc w:val="both"/>
              <w:rPr>
                <w:rFonts w:ascii="Times New Roman" w:hAnsi="Times New Roman"/>
                <w:color w:val="000000"/>
              </w:rPr>
            </w:pPr>
            <w:r w:rsidRPr="00200C8A">
              <w:rPr>
                <w:rFonts w:ascii="Times New Roman" w:hAnsi="Times New Roman"/>
                <w:color w:val="000000"/>
              </w:rPr>
              <w:t>1,436</w:t>
            </w:r>
          </w:p>
        </w:tc>
        <w:tc>
          <w:tcPr>
            <w:tcW w:w="1276" w:type="dxa"/>
            <w:noWrap/>
            <w:hideMark/>
          </w:tcPr>
          <w:p w:rsidR="004F26CF" w:rsidRPr="00200C8A" w:rsidRDefault="00B2496C" w:rsidP="009E4924">
            <w:pPr>
              <w:ind w:firstLine="317"/>
              <w:jc w:val="center"/>
              <w:rPr>
                <w:rFonts w:ascii="Times New Roman" w:hAnsi="Times New Roman"/>
                <w:bCs/>
                <w:color w:val="000000"/>
              </w:rPr>
            </w:pPr>
            <w:r>
              <w:rPr>
                <w:rFonts w:ascii="Times New Roman" w:hAnsi="Times New Roman"/>
                <w:bCs/>
                <w:color w:val="000000"/>
              </w:rPr>
              <w:t>24,601</w:t>
            </w:r>
          </w:p>
        </w:tc>
        <w:tc>
          <w:tcPr>
            <w:tcW w:w="1701" w:type="dxa"/>
            <w:hideMark/>
          </w:tcPr>
          <w:p w:rsidR="004F26CF" w:rsidRPr="00200C8A" w:rsidRDefault="00B2496C" w:rsidP="009E4924">
            <w:pPr>
              <w:ind w:firstLine="317"/>
              <w:jc w:val="center"/>
              <w:rPr>
                <w:rFonts w:ascii="Times New Roman" w:hAnsi="Times New Roman"/>
                <w:color w:val="000000"/>
              </w:rPr>
            </w:pPr>
            <w:r>
              <w:rPr>
                <w:rFonts w:ascii="Times New Roman" w:hAnsi="Times New Roman"/>
                <w:color w:val="000000"/>
              </w:rPr>
              <w:t>8,909</w:t>
            </w:r>
          </w:p>
        </w:tc>
        <w:tc>
          <w:tcPr>
            <w:tcW w:w="1417" w:type="dxa"/>
            <w:hideMark/>
          </w:tcPr>
          <w:p w:rsidR="004F26CF" w:rsidRPr="00200C8A" w:rsidRDefault="004F26CF" w:rsidP="009E4924">
            <w:pPr>
              <w:ind w:firstLine="317"/>
              <w:jc w:val="center"/>
              <w:rPr>
                <w:rFonts w:ascii="Times New Roman" w:hAnsi="Times New Roman"/>
                <w:color w:val="000000"/>
              </w:rPr>
            </w:pPr>
            <w:r w:rsidRPr="00200C8A">
              <w:rPr>
                <w:rFonts w:ascii="Times New Roman" w:hAnsi="Times New Roman"/>
                <w:color w:val="000000"/>
              </w:rPr>
              <w:t>14,</w:t>
            </w:r>
            <w:r w:rsidR="00B2496C">
              <w:rPr>
                <w:rFonts w:ascii="Times New Roman" w:hAnsi="Times New Roman"/>
                <w:color w:val="000000"/>
              </w:rPr>
              <w:t>313</w:t>
            </w:r>
          </w:p>
        </w:tc>
        <w:tc>
          <w:tcPr>
            <w:tcW w:w="1276" w:type="dxa"/>
            <w:noWrap/>
            <w:hideMark/>
          </w:tcPr>
          <w:p w:rsidR="004F26CF" w:rsidRPr="00200C8A" w:rsidRDefault="004F26CF" w:rsidP="009E4924">
            <w:pPr>
              <w:ind w:firstLine="317"/>
              <w:jc w:val="center"/>
              <w:rPr>
                <w:rFonts w:ascii="Times New Roman" w:hAnsi="Times New Roman"/>
                <w:color w:val="000000"/>
              </w:rPr>
            </w:pPr>
            <w:r w:rsidRPr="00200C8A">
              <w:rPr>
                <w:rFonts w:ascii="Times New Roman" w:hAnsi="Times New Roman"/>
                <w:color w:val="000000"/>
              </w:rPr>
              <w:t>1,</w:t>
            </w:r>
            <w:r w:rsidR="00B2496C">
              <w:rPr>
                <w:rFonts w:ascii="Times New Roman" w:hAnsi="Times New Roman"/>
                <w:color w:val="000000"/>
              </w:rPr>
              <w:t>379</w:t>
            </w:r>
          </w:p>
        </w:tc>
      </w:tr>
      <w:tr w:rsidR="004F26CF" w:rsidRPr="00200C8A" w:rsidTr="007A4862">
        <w:trPr>
          <w:trHeight w:val="390"/>
        </w:trPr>
        <w:tc>
          <w:tcPr>
            <w:tcW w:w="7054" w:type="dxa"/>
            <w:hideMark/>
          </w:tcPr>
          <w:p w:rsidR="004F26CF" w:rsidRPr="00200C8A" w:rsidRDefault="004F26CF" w:rsidP="007A4862">
            <w:pPr>
              <w:rPr>
                <w:rFonts w:ascii="Times New Roman" w:hAnsi="Times New Roman"/>
                <w:b/>
                <w:bCs/>
                <w:color w:val="000000"/>
              </w:rPr>
            </w:pPr>
            <w:r w:rsidRPr="00200C8A">
              <w:rPr>
                <w:rFonts w:ascii="Times New Roman" w:hAnsi="Times New Roman"/>
                <w:b/>
                <w:bCs/>
                <w:color w:val="000000"/>
              </w:rPr>
              <w:t>Итого</w:t>
            </w:r>
          </w:p>
        </w:tc>
        <w:tc>
          <w:tcPr>
            <w:tcW w:w="1701" w:type="dxa"/>
            <w:noWrap/>
            <w:hideMark/>
          </w:tcPr>
          <w:p w:rsidR="004F26CF" w:rsidRPr="00200C8A" w:rsidRDefault="00B2496C" w:rsidP="007A4862">
            <w:pPr>
              <w:ind w:firstLine="317"/>
              <w:jc w:val="both"/>
              <w:rPr>
                <w:rFonts w:ascii="Times New Roman" w:hAnsi="Times New Roman"/>
                <w:bCs/>
                <w:color w:val="000000"/>
              </w:rPr>
            </w:pPr>
            <w:r>
              <w:rPr>
                <w:rFonts w:ascii="Times New Roman" w:hAnsi="Times New Roman"/>
                <w:bCs/>
                <w:color w:val="000000"/>
              </w:rPr>
              <w:t>1,436</w:t>
            </w:r>
          </w:p>
        </w:tc>
        <w:tc>
          <w:tcPr>
            <w:tcW w:w="1276" w:type="dxa"/>
            <w:noWrap/>
            <w:hideMark/>
          </w:tcPr>
          <w:p w:rsidR="004F26CF" w:rsidRPr="00200C8A" w:rsidRDefault="00B2496C" w:rsidP="009E4924">
            <w:pPr>
              <w:ind w:firstLine="317"/>
              <w:jc w:val="center"/>
              <w:rPr>
                <w:rFonts w:ascii="Times New Roman" w:hAnsi="Times New Roman"/>
                <w:bCs/>
                <w:color w:val="000000"/>
              </w:rPr>
            </w:pPr>
            <w:r>
              <w:rPr>
                <w:rFonts w:ascii="Times New Roman" w:hAnsi="Times New Roman"/>
                <w:bCs/>
                <w:color w:val="000000"/>
              </w:rPr>
              <w:t>24,601</w:t>
            </w:r>
          </w:p>
        </w:tc>
        <w:tc>
          <w:tcPr>
            <w:tcW w:w="1701" w:type="dxa"/>
            <w:noWrap/>
            <w:hideMark/>
          </w:tcPr>
          <w:p w:rsidR="004F26CF" w:rsidRPr="00200C8A" w:rsidRDefault="00B2496C" w:rsidP="009E4924">
            <w:pPr>
              <w:ind w:firstLine="317"/>
              <w:jc w:val="center"/>
              <w:rPr>
                <w:rFonts w:ascii="Times New Roman" w:hAnsi="Times New Roman"/>
                <w:color w:val="000000"/>
              </w:rPr>
            </w:pPr>
            <w:r>
              <w:rPr>
                <w:rFonts w:ascii="Times New Roman" w:hAnsi="Times New Roman"/>
                <w:color w:val="000000"/>
              </w:rPr>
              <w:t>8,909</w:t>
            </w:r>
          </w:p>
        </w:tc>
        <w:tc>
          <w:tcPr>
            <w:tcW w:w="1417" w:type="dxa"/>
            <w:noWrap/>
            <w:hideMark/>
          </w:tcPr>
          <w:p w:rsidR="004F26CF" w:rsidRPr="00200C8A" w:rsidRDefault="00B2496C" w:rsidP="009E4924">
            <w:pPr>
              <w:ind w:firstLine="317"/>
              <w:jc w:val="center"/>
              <w:rPr>
                <w:rFonts w:ascii="Times New Roman" w:hAnsi="Times New Roman"/>
                <w:color w:val="000000"/>
              </w:rPr>
            </w:pPr>
            <w:r>
              <w:rPr>
                <w:rFonts w:ascii="Times New Roman" w:hAnsi="Times New Roman"/>
                <w:color w:val="000000"/>
              </w:rPr>
              <w:t>14,313</w:t>
            </w:r>
          </w:p>
        </w:tc>
        <w:tc>
          <w:tcPr>
            <w:tcW w:w="1276" w:type="dxa"/>
            <w:noWrap/>
            <w:hideMark/>
          </w:tcPr>
          <w:p w:rsidR="004F26CF" w:rsidRPr="00200C8A" w:rsidRDefault="004F26CF" w:rsidP="009E4924">
            <w:pPr>
              <w:ind w:firstLine="317"/>
              <w:jc w:val="center"/>
              <w:rPr>
                <w:rFonts w:ascii="Times New Roman" w:hAnsi="Times New Roman"/>
                <w:color w:val="000000"/>
              </w:rPr>
            </w:pPr>
            <w:r w:rsidRPr="00200C8A">
              <w:rPr>
                <w:rFonts w:ascii="Times New Roman" w:hAnsi="Times New Roman"/>
                <w:color w:val="000000"/>
              </w:rPr>
              <w:t>1,</w:t>
            </w:r>
            <w:r w:rsidR="00B2496C">
              <w:rPr>
                <w:rFonts w:ascii="Times New Roman" w:hAnsi="Times New Roman"/>
                <w:color w:val="000000"/>
              </w:rPr>
              <w:t>379</w:t>
            </w:r>
          </w:p>
        </w:tc>
      </w:tr>
    </w:tbl>
    <w:p w:rsidR="004F26CF" w:rsidRDefault="004F26CF" w:rsidP="004F26CF">
      <w:pPr>
        <w:spacing w:after="200" w:line="276" w:lineRule="auto"/>
        <w:rPr>
          <w:szCs w:val="28"/>
        </w:rPr>
      </w:pPr>
    </w:p>
    <w:p w:rsidR="00311E31" w:rsidRPr="00920325" w:rsidRDefault="00311E31" w:rsidP="00311E31">
      <w:pPr>
        <w:jc w:val="center"/>
      </w:pPr>
      <w:r w:rsidRPr="00920325">
        <w:t>Перечень объектов на 2020 год по мероприятию 1.3.Благоустройство бункерных площадок в соответствии с действующим законодательством</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4"/>
        <w:gridCol w:w="1701"/>
        <w:gridCol w:w="1276"/>
        <w:gridCol w:w="1701"/>
        <w:gridCol w:w="1417"/>
        <w:gridCol w:w="1276"/>
      </w:tblGrid>
      <w:tr w:rsidR="00311E31" w:rsidRPr="00200C8A" w:rsidTr="00B2496C">
        <w:tc>
          <w:tcPr>
            <w:tcW w:w="7054" w:type="dxa"/>
            <w:vMerge w:val="restart"/>
          </w:tcPr>
          <w:p w:rsidR="00311E31" w:rsidRPr="00200C8A" w:rsidRDefault="00311E31" w:rsidP="00B2496C">
            <w:pPr>
              <w:jc w:val="center"/>
            </w:pPr>
            <w:r w:rsidRPr="00200C8A">
              <w:t>Наименование объекта</w:t>
            </w:r>
          </w:p>
        </w:tc>
        <w:tc>
          <w:tcPr>
            <w:tcW w:w="1701" w:type="dxa"/>
            <w:vMerge w:val="restart"/>
          </w:tcPr>
          <w:p w:rsidR="00311E31" w:rsidRPr="00200C8A" w:rsidRDefault="00311E31" w:rsidP="00B2496C">
            <w:pPr>
              <w:jc w:val="center"/>
            </w:pPr>
          </w:p>
        </w:tc>
        <w:tc>
          <w:tcPr>
            <w:tcW w:w="5670" w:type="dxa"/>
            <w:gridSpan w:val="4"/>
          </w:tcPr>
          <w:p w:rsidR="00311E31" w:rsidRPr="00200C8A" w:rsidRDefault="00311E31" w:rsidP="00B2496C">
            <w:pPr>
              <w:jc w:val="center"/>
            </w:pPr>
            <w:r w:rsidRPr="00200C8A">
              <w:t>Плановый объем финансирования (млн. руб.)</w:t>
            </w:r>
          </w:p>
        </w:tc>
      </w:tr>
      <w:tr w:rsidR="00311E31" w:rsidRPr="00200C8A" w:rsidTr="00B2496C">
        <w:tc>
          <w:tcPr>
            <w:tcW w:w="7054" w:type="dxa"/>
            <w:vMerge/>
          </w:tcPr>
          <w:p w:rsidR="00311E31" w:rsidRPr="00200C8A" w:rsidRDefault="00311E31" w:rsidP="00B2496C">
            <w:pPr>
              <w:jc w:val="center"/>
            </w:pPr>
          </w:p>
        </w:tc>
        <w:tc>
          <w:tcPr>
            <w:tcW w:w="1701" w:type="dxa"/>
            <w:vMerge/>
          </w:tcPr>
          <w:p w:rsidR="00311E31" w:rsidRPr="00200C8A" w:rsidRDefault="00311E31" w:rsidP="00B2496C">
            <w:pPr>
              <w:jc w:val="center"/>
            </w:pPr>
          </w:p>
        </w:tc>
        <w:tc>
          <w:tcPr>
            <w:tcW w:w="1276" w:type="dxa"/>
          </w:tcPr>
          <w:p w:rsidR="00311E31" w:rsidRPr="00200C8A" w:rsidRDefault="00311E31" w:rsidP="00B2496C">
            <w:pPr>
              <w:ind w:firstLine="34"/>
              <w:jc w:val="center"/>
            </w:pPr>
            <w:r w:rsidRPr="00200C8A">
              <w:t>всего</w:t>
            </w:r>
          </w:p>
        </w:tc>
        <w:tc>
          <w:tcPr>
            <w:tcW w:w="1701" w:type="dxa"/>
          </w:tcPr>
          <w:p w:rsidR="00311E31" w:rsidRPr="00200C8A" w:rsidRDefault="00311E31" w:rsidP="00B2496C">
            <w:pPr>
              <w:ind w:firstLine="34"/>
              <w:jc w:val="center"/>
            </w:pPr>
            <w:r w:rsidRPr="00200C8A">
              <w:t>федеральные средства</w:t>
            </w:r>
          </w:p>
        </w:tc>
        <w:tc>
          <w:tcPr>
            <w:tcW w:w="1417" w:type="dxa"/>
          </w:tcPr>
          <w:p w:rsidR="00311E31" w:rsidRPr="00200C8A" w:rsidRDefault="00311E31" w:rsidP="00B2496C">
            <w:pPr>
              <w:ind w:firstLine="34"/>
              <w:jc w:val="center"/>
            </w:pPr>
            <w:r w:rsidRPr="00200C8A">
              <w:t>областные средства</w:t>
            </w:r>
          </w:p>
        </w:tc>
        <w:tc>
          <w:tcPr>
            <w:tcW w:w="1276" w:type="dxa"/>
          </w:tcPr>
          <w:p w:rsidR="00311E31" w:rsidRPr="00200C8A" w:rsidRDefault="00311E31" w:rsidP="00B2496C">
            <w:pPr>
              <w:ind w:firstLine="34"/>
              <w:jc w:val="center"/>
            </w:pPr>
            <w:r w:rsidRPr="00200C8A">
              <w:t>местные бюджеты</w:t>
            </w:r>
          </w:p>
        </w:tc>
      </w:tr>
      <w:tr w:rsidR="00311E31" w:rsidRPr="00200C8A" w:rsidTr="00B2496C">
        <w:trPr>
          <w:trHeight w:val="319"/>
        </w:trPr>
        <w:tc>
          <w:tcPr>
            <w:tcW w:w="7054" w:type="dxa"/>
            <w:hideMark/>
          </w:tcPr>
          <w:p w:rsidR="00311E31" w:rsidRPr="000F795B" w:rsidRDefault="00311E31" w:rsidP="00B2496C">
            <w:pPr>
              <w:rPr>
                <w:color w:val="000000"/>
              </w:rPr>
            </w:pPr>
            <w:r w:rsidRPr="000F795B">
              <w:rPr>
                <w:color w:val="000000"/>
              </w:rPr>
              <w:t>Обустройство бункерной площадки в д.Мильцево</w:t>
            </w:r>
          </w:p>
        </w:tc>
        <w:tc>
          <w:tcPr>
            <w:tcW w:w="1701" w:type="dxa"/>
            <w:noWrap/>
            <w:hideMark/>
          </w:tcPr>
          <w:p w:rsidR="00311E31" w:rsidRPr="000F795B" w:rsidRDefault="00311E31" w:rsidP="00B2496C">
            <w:pPr>
              <w:ind w:firstLine="317"/>
              <w:jc w:val="both"/>
              <w:rPr>
                <w:color w:val="000000"/>
              </w:rPr>
            </w:pPr>
          </w:p>
        </w:tc>
        <w:tc>
          <w:tcPr>
            <w:tcW w:w="1276" w:type="dxa"/>
            <w:noWrap/>
            <w:hideMark/>
          </w:tcPr>
          <w:p w:rsidR="00311E31" w:rsidRPr="000F795B" w:rsidRDefault="00311E31" w:rsidP="00B2496C">
            <w:pPr>
              <w:ind w:firstLine="317"/>
              <w:jc w:val="both"/>
              <w:rPr>
                <w:bCs/>
                <w:color w:val="000000"/>
              </w:rPr>
            </w:pPr>
            <w:r w:rsidRPr="000F795B">
              <w:rPr>
                <w:bCs/>
                <w:color w:val="000000"/>
              </w:rPr>
              <w:t>0,1</w:t>
            </w:r>
            <w:r>
              <w:rPr>
                <w:bCs/>
                <w:color w:val="000000"/>
              </w:rPr>
              <w:t>*</w:t>
            </w:r>
          </w:p>
        </w:tc>
        <w:tc>
          <w:tcPr>
            <w:tcW w:w="1701" w:type="dxa"/>
            <w:hideMark/>
          </w:tcPr>
          <w:p w:rsidR="00311E31" w:rsidRPr="000F795B" w:rsidRDefault="00311E31" w:rsidP="00B2496C">
            <w:pPr>
              <w:ind w:firstLine="317"/>
              <w:jc w:val="both"/>
              <w:rPr>
                <w:color w:val="000000"/>
              </w:rPr>
            </w:pPr>
          </w:p>
        </w:tc>
        <w:tc>
          <w:tcPr>
            <w:tcW w:w="1417" w:type="dxa"/>
            <w:hideMark/>
          </w:tcPr>
          <w:p w:rsidR="00311E31" w:rsidRPr="000F795B" w:rsidRDefault="00311E31" w:rsidP="00B2496C">
            <w:pPr>
              <w:ind w:firstLine="317"/>
              <w:jc w:val="both"/>
              <w:rPr>
                <w:color w:val="000000"/>
              </w:rPr>
            </w:pPr>
            <w:r>
              <w:rPr>
                <w:color w:val="000000"/>
              </w:rPr>
              <w:t>0,095</w:t>
            </w:r>
          </w:p>
        </w:tc>
        <w:tc>
          <w:tcPr>
            <w:tcW w:w="1276" w:type="dxa"/>
            <w:noWrap/>
            <w:hideMark/>
          </w:tcPr>
          <w:p w:rsidR="00311E31" w:rsidRPr="000F795B" w:rsidRDefault="00311E31" w:rsidP="00B2496C">
            <w:pPr>
              <w:ind w:firstLine="317"/>
              <w:jc w:val="both"/>
              <w:rPr>
                <w:color w:val="000000"/>
              </w:rPr>
            </w:pPr>
            <w:r w:rsidRPr="000F795B">
              <w:rPr>
                <w:color w:val="000000"/>
              </w:rPr>
              <w:t>0,005</w:t>
            </w:r>
          </w:p>
        </w:tc>
      </w:tr>
      <w:tr w:rsidR="00311E31" w:rsidRPr="00200C8A" w:rsidTr="00B2496C">
        <w:trPr>
          <w:trHeight w:val="319"/>
        </w:trPr>
        <w:tc>
          <w:tcPr>
            <w:tcW w:w="7054" w:type="dxa"/>
            <w:hideMark/>
          </w:tcPr>
          <w:p w:rsidR="00311E31" w:rsidRPr="000F795B" w:rsidRDefault="00311E31" w:rsidP="00B2496C">
            <w:pPr>
              <w:rPr>
                <w:color w:val="000000"/>
              </w:rPr>
            </w:pPr>
            <w:r w:rsidRPr="000F795B">
              <w:rPr>
                <w:color w:val="000000"/>
              </w:rPr>
              <w:t>Обустройство бункерной площадки в д.Плоски</w:t>
            </w:r>
          </w:p>
        </w:tc>
        <w:tc>
          <w:tcPr>
            <w:tcW w:w="1701" w:type="dxa"/>
            <w:noWrap/>
            <w:hideMark/>
          </w:tcPr>
          <w:p w:rsidR="00311E31" w:rsidRPr="000F795B" w:rsidRDefault="00311E31" w:rsidP="00B2496C">
            <w:pPr>
              <w:ind w:firstLine="317"/>
              <w:jc w:val="both"/>
              <w:rPr>
                <w:color w:val="000000"/>
              </w:rPr>
            </w:pPr>
          </w:p>
        </w:tc>
        <w:tc>
          <w:tcPr>
            <w:tcW w:w="1276" w:type="dxa"/>
            <w:noWrap/>
            <w:hideMark/>
          </w:tcPr>
          <w:p w:rsidR="00311E31" w:rsidRPr="000F795B" w:rsidRDefault="00311E31" w:rsidP="00B2496C">
            <w:pPr>
              <w:ind w:firstLine="317"/>
              <w:jc w:val="both"/>
              <w:rPr>
                <w:bCs/>
                <w:color w:val="000000"/>
              </w:rPr>
            </w:pPr>
            <w:r w:rsidRPr="000F795B">
              <w:rPr>
                <w:bCs/>
                <w:color w:val="000000"/>
              </w:rPr>
              <w:t>0,1</w:t>
            </w:r>
            <w:r>
              <w:rPr>
                <w:bCs/>
                <w:color w:val="000000"/>
              </w:rPr>
              <w:t>*</w:t>
            </w:r>
          </w:p>
        </w:tc>
        <w:tc>
          <w:tcPr>
            <w:tcW w:w="1701" w:type="dxa"/>
            <w:hideMark/>
          </w:tcPr>
          <w:p w:rsidR="00311E31" w:rsidRPr="000F795B" w:rsidRDefault="00311E31" w:rsidP="00B2496C">
            <w:pPr>
              <w:ind w:firstLine="317"/>
              <w:jc w:val="both"/>
              <w:rPr>
                <w:color w:val="000000"/>
              </w:rPr>
            </w:pPr>
          </w:p>
        </w:tc>
        <w:tc>
          <w:tcPr>
            <w:tcW w:w="1417" w:type="dxa"/>
            <w:hideMark/>
          </w:tcPr>
          <w:p w:rsidR="00311E31" w:rsidRPr="000F795B" w:rsidRDefault="00311E31" w:rsidP="00B2496C">
            <w:pPr>
              <w:ind w:firstLine="317"/>
              <w:jc w:val="both"/>
              <w:rPr>
                <w:color w:val="000000"/>
              </w:rPr>
            </w:pPr>
            <w:r>
              <w:rPr>
                <w:color w:val="000000"/>
              </w:rPr>
              <w:t>0,095</w:t>
            </w:r>
          </w:p>
        </w:tc>
        <w:tc>
          <w:tcPr>
            <w:tcW w:w="1276" w:type="dxa"/>
            <w:noWrap/>
            <w:hideMark/>
          </w:tcPr>
          <w:p w:rsidR="00311E31" w:rsidRPr="000F795B" w:rsidRDefault="00311E31" w:rsidP="00B2496C">
            <w:pPr>
              <w:ind w:firstLine="317"/>
              <w:jc w:val="both"/>
              <w:rPr>
                <w:color w:val="000000"/>
              </w:rPr>
            </w:pPr>
            <w:r w:rsidRPr="000F795B">
              <w:rPr>
                <w:color w:val="000000"/>
              </w:rPr>
              <w:t>0,005</w:t>
            </w:r>
          </w:p>
        </w:tc>
      </w:tr>
      <w:tr w:rsidR="00311E31" w:rsidRPr="00200C8A" w:rsidTr="00B2496C">
        <w:trPr>
          <w:trHeight w:val="319"/>
        </w:trPr>
        <w:tc>
          <w:tcPr>
            <w:tcW w:w="7054" w:type="dxa"/>
            <w:hideMark/>
          </w:tcPr>
          <w:p w:rsidR="00311E31" w:rsidRPr="000F795B" w:rsidRDefault="00311E31" w:rsidP="00B2496C">
            <w:pPr>
              <w:rPr>
                <w:color w:val="000000"/>
              </w:rPr>
            </w:pPr>
            <w:r w:rsidRPr="000F795B">
              <w:rPr>
                <w:color w:val="000000"/>
              </w:rPr>
              <w:t>Обустройство бункерной площадки в д.Заречье</w:t>
            </w:r>
          </w:p>
        </w:tc>
        <w:tc>
          <w:tcPr>
            <w:tcW w:w="1701" w:type="dxa"/>
            <w:noWrap/>
            <w:hideMark/>
          </w:tcPr>
          <w:p w:rsidR="00311E31" w:rsidRPr="000F795B" w:rsidRDefault="00311E31" w:rsidP="00B2496C">
            <w:pPr>
              <w:ind w:firstLine="317"/>
              <w:jc w:val="both"/>
              <w:rPr>
                <w:color w:val="000000"/>
              </w:rPr>
            </w:pPr>
          </w:p>
        </w:tc>
        <w:tc>
          <w:tcPr>
            <w:tcW w:w="1276" w:type="dxa"/>
            <w:noWrap/>
            <w:hideMark/>
          </w:tcPr>
          <w:p w:rsidR="00311E31" w:rsidRPr="000F795B" w:rsidRDefault="00311E31" w:rsidP="00B2496C">
            <w:pPr>
              <w:ind w:firstLine="317"/>
              <w:jc w:val="both"/>
              <w:rPr>
                <w:bCs/>
                <w:color w:val="000000"/>
              </w:rPr>
            </w:pPr>
            <w:r w:rsidRPr="000F795B">
              <w:rPr>
                <w:bCs/>
                <w:color w:val="000000"/>
              </w:rPr>
              <w:t>0,1</w:t>
            </w:r>
            <w:r>
              <w:rPr>
                <w:bCs/>
                <w:color w:val="000000"/>
              </w:rPr>
              <w:t>*</w:t>
            </w:r>
          </w:p>
        </w:tc>
        <w:tc>
          <w:tcPr>
            <w:tcW w:w="1701" w:type="dxa"/>
            <w:hideMark/>
          </w:tcPr>
          <w:p w:rsidR="00311E31" w:rsidRPr="000F795B" w:rsidRDefault="00311E31" w:rsidP="00B2496C">
            <w:pPr>
              <w:ind w:firstLine="317"/>
              <w:jc w:val="both"/>
              <w:rPr>
                <w:color w:val="000000"/>
              </w:rPr>
            </w:pPr>
          </w:p>
        </w:tc>
        <w:tc>
          <w:tcPr>
            <w:tcW w:w="1417" w:type="dxa"/>
            <w:hideMark/>
          </w:tcPr>
          <w:p w:rsidR="00311E31" w:rsidRPr="000F795B" w:rsidRDefault="00311E31" w:rsidP="00B2496C">
            <w:pPr>
              <w:ind w:firstLine="317"/>
              <w:jc w:val="both"/>
              <w:rPr>
                <w:color w:val="000000"/>
              </w:rPr>
            </w:pPr>
            <w:r>
              <w:rPr>
                <w:color w:val="000000"/>
              </w:rPr>
              <w:t>0,095</w:t>
            </w:r>
          </w:p>
        </w:tc>
        <w:tc>
          <w:tcPr>
            <w:tcW w:w="1276" w:type="dxa"/>
            <w:noWrap/>
            <w:hideMark/>
          </w:tcPr>
          <w:p w:rsidR="00311E31" w:rsidRPr="000F795B" w:rsidRDefault="00311E31" w:rsidP="00B2496C">
            <w:pPr>
              <w:ind w:firstLine="317"/>
              <w:jc w:val="both"/>
              <w:rPr>
                <w:color w:val="000000"/>
              </w:rPr>
            </w:pPr>
            <w:r w:rsidRPr="000F795B">
              <w:rPr>
                <w:color w:val="000000"/>
              </w:rPr>
              <w:t>0,005</w:t>
            </w:r>
          </w:p>
        </w:tc>
      </w:tr>
      <w:tr w:rsidR="00311E31" w:rsidRPr="00200C8A" w:rsidTr="00B2496C">
        <w:trPr>
          <w:trHeight w:val="319"/>
        </w:trPr>
        <w:tc>
          <w:tcPr>
            <w:tcW w:w="7054" w:type="dxa"/>
            <w:hideMark/>
          </w:tcPr>
          <w:p w:rsidR="00311E31" w:rsidRPr="000F795B" w:rsidRDefault="00311E31" w:rsidP="00B2496C">
            <w:pPr>
              <w:rPr>
                <w:color w:val="000000"/>
              </w:rPr>
            </w:pPr>
            <w:r w:rsidRPr="000F795B">
              <w:rPr>
                <w:color w:val="000000"/>
              </w:rPr>
              <w:t>Обустройство бункерной площадки в д.Ложкино</w:t>
            </w:r>
          </w:p>
        </w:tc>
        <w:tc>
          <w:tcPr>
            <w:tcW w:w="1701" w:type="dxa"/>
            <w:noWrap/>
            <w:hideMark/>
          </w:tcPr>
          <w:p w:rsidR="00311E31" w:rsidRPr="000F795B" w:rsidRDefault="00311E31" w:rsidP="00B2496C">
            <w:pPr>
              <w:ind w:firstLine="317"/>
              <w:jc w:val="both"/>
              <w:rPr>
                <w:color w:val="000000"/>
              </w:rPr>
            </w:pPr>
          </w:p>
        </w:tc>
        <w:tc>
          <w:tcPr>
            <w:tcW w:w="1276" w:type="dxa"/>
            <w:noWrap/>
            <w:hideMark/>
          </w:tcPr>
          <w:p w:rsidR="00311E31" w:rsidRPr="000F795B" w:rsidRDefault="00311E31" w:rsidP="00B2496C">
            <w:pPr>
              <w:ind w:firstLine="317"/>
              <w:jc w:val="both"/>
              <w:rPr>
                <w:bCs/>
                <w:color w:val="000000"/>
              </w:rPr>
            </w:pPr>
            <w:r w:rsidRPr="000F795B">
              <w:rPr>
                <w:bCs/>
                <w:color w:val="000000"/>
              </w:rPr>
              <w:t>0,1</w:t>
            </w:r>
            <w:r>
              <w:rPr>
                <w:bCs/>
                <w:color w:val="000000"/>
              </w:rPr>
              <w:t>*</w:t>
            </w:r>
          </w:p>
        </w:tc>
        <w:tc>
          <w:tcPr>
            <w:tcW w:w="1701" w:type="dxa"/>
            <w:hideMark/>
          </w:tcPr>
          <w:p w:rsidR="00311E31" w:rsidRPr="000F795B" w:rsidRDefault="00311E31" w:rsidP="00B2496C">
            <w:pPr>
              <w:ind w:firstLine="317"/>
              <w:jc w:val="both"/>
              <w:rPr>
                <w:color w:val="000000"/>
              </w:rPr>
            </w:pPr>
          </w:p>
        </w:tc>
        <w:tc>
          <w:tcPr>
            <w:tcW w:w="1417" w:type="dxa"/>
            <w:hideMark/>
          </w:tcPr>
          <w:p w:rsidR="00311E31" w:rsidRPr="000F795B" w:rsidRDefault="00311E31" w:rsidP="00B2496C">
            <w:pPr>
              <w:ind w:firstLine="317"/>
              <w:jc w:val="both"/>
              <w:rPr>
                <w:color w:val="000000"/>
              </w:rPr>
            </w:pPr>
            <w:r>
              <w:rPr>
                <w:color w:val="000000"/>
              </w:rPr>
              <w:t>0,095</w:t>
            </w:r>
          </w:p>
        </w:tc>
        <w:tc>
          <w:tcPr>
            <w:tcW w:w="1276" w:type="dxa"/>
            <w:noWrap/>
            <w:hideMark/>
          </w:tcPr>
          <w:p w:rsidR="00311E31" w:rsidRPr="000F795B" w:rsidRDefault="00311E31" w:rsidP="00B2496C">
            <w:pPr>
              <w:ind w:firstLine="317"/>
              <w:jc w:val="both"/>
              <w:rPr>
                <w:color w:val="000000"/>
              </w:rPr>
            </w:pPr>
            <w:r w:rsidRPr="000F795B">
              <w:rPr>
                <w:color w:val="000000"/>
              </w:rPr>
              <w:t>0,005</w:t>
            </w:r>
          </w:p>
        </w:tc>
      </w:tr>
      <w:tr w:rsidR="00311E31" w:rsidRPr="00200C8A" w:rsidTr="00B2496C">
        <w:trPr>
          <w:trHeight w:val="319"/>
        </w:trPr>
        <w:tc>
          <w:tcPr>
            <w:tcW w:w="7054" w:type="dxa"/>
            <w:hideMark/>
          </w:tcPr>
          <w:p w:rsidR="00311E31" w:rsidRPr="000F795B" w:rsidRDefault="00311E31" w:rsidP="002F14E2">
            <w:pPr>
              <w:rPr>
                <w:color w:val="000000"/>
              </w:rPr>
            </w:pPr>
            <w:r w:rsidRPr="000F795B">
              <w:rPr>
                <w:color w:val="000000"/>
              </w:rPr>
              <w:t>Обустройство бункерной площадки в д.</w:t>
            </w:r>
            <w:r w:rsidR="002F14E2">
              <w:rPr>
                <w:color w:val="000000"/>
              </w:rPr>
              <w:t>Парфеново</w:t>
            </w:r>
          </w:p>
        </w:tc>
        <w:tc>
          <w:tcPr>
            <w:tcW w:w="1701" w:type="dxa"/>
            <w:noWrap/>
            <w:hideMark/>
          </w:tcPr>
          <w:p w:rsidR="00311E31" w:rsidRPr="000F795B" w:rsidRDefault="00311E31" w:rsidP="00B2496C">
            <w:pPr>
              <w:ind w:firstLine="317"/>
              <w:jc w:val="both"/>
              <w:rPr>
                <w:color w:val="000000"/>
              </w:rPr>
            </w:pPr>
          </w:p>
        </w:tc>
        <w:tc>
          <w:tcPr>
            <w:tcW w:w="1276" w:type="dxa"/>
            <w:noWrap/>
            <w:hideMark/>
          </w:tcPr>
          <w:p w:rsidR="00311E31" w:rsidRPr="000F795B" w:rsidRDefault="00311E31" w:rsidP="00B2496C">
            <w:pPr>
              <w:ind w:firstLine="317"/>
              <w:jc w:val="both"/>
              <w:rPr>
                <w:bCs/>
                <w:color w:val="000000"/>
              </w:rPr>
            </w:pPr>
            <w:r w:rsidRPr="000F795B">
              <w:rPr>
                <w:bCs/>
                <w:color w:val="000000"/>
              </w:rPr>
              <w:t>0,1</w:t>
            </w:r>
            <w:r>
              <w:rPr>
                <w:bCs/>
                <w:color w:val="000000"/>
              </w:rPr>
              <w:t>*</w:t>
            </w:r>
          </w:p>
        </w:tc>
        <w:tc>
          <w:tcPr>
            <w:tcW w:w="1701" w:type="dxa"/>
            <w:hideMark/>
          </w:tcPr>
          <w:p w:rsidR="00311E31" w:rsidRPr="000F795B" w:rsidRDefault="00311E31" w:rsidP="00B2496C">
            <w:pPr>
              <w:ind w:firstLine="317"/>
              <w:jc w:val="both"/>
              <w:rPr>
                <w:color w:val="000000"/>
              </w:rPr>
            </w:pPr>
          </w:p>
        </w:tc>
        <w:tc>
          <w:tcPr>
            <w:tcW w:w="1417" w:type="dxa"/>
            <w:hideMark/>
          </w:tcPr>
          <w:p w:rsidR="00311E31" w:rsidRPr="000F795B" w:rsidRDefault="00311E31" w:rsidP="00B2496C">
            <w:pPr>
              <w:ind w:firstLine="317"/>
              <w:jc w:val="both"/>
              <w:rPr>
                <w:color w:val="000000"/>
              </w:rPr>
            </w:pPr>
            <w:r>
              <w:rPr>
                <w:color w:val="000000"/>
              </w:rPr>
              <w:t>0,095</w:t>
            </w:r>
          </w:p>
        </w:tc>
        <w:tc>
          <w:tcPr>
            <w:tcW w:w="1276" w:type="dxa"/>
            <w:noWrap/>
            <w:hideMark/>
          </w:tcPr>
          <w:p w:rsidR="00311E31" w:rsidRPr="000F795B" w:rsidRDefault="00311E31" w:rsidP="00B2496C">
            <w:pPr>
              <w:ind w:firstLine="317"/>
              <w:jc w:val="both"/>
              <w:rPr>
                <w:color w:val="000000"/>
              </w:rPr>
            </w:pPr>
            <w:r w:rsidRPr="000F795B">
              <w:rPr>
                <w:color w:val="000000"/>
              </w:rPr>
              <w:t>0,005</w:t>
            </w:r>
          </w:p>
        </w:tc>
      </w:tr>
      <w:tr w:rsidR="00311E31" w:rsidRPr="00200C8A" w:rsidTr="00B2496C">
        <w:trPr>
          <w:trHeight w:val="319"/>
        </w:trPr>
        <w:tc>
          <w:tcPr>
            <w:tcW w:w="7054" w:type="dxa"/>
            <w:hideMark/>
          </w:tcPr>
          <w:p w:rsidR="00311E31" w:rsidRPr="000F795B" w:rsidRDefault="00311E31" w:rsidP="00B2496C">
            <w:pPr>
              <w:rPr>
                <w:color w:val="000000"/>
              </w:rPr>
            </w:pPr>
            <w:r w:rsidRPr="000F795B">
              <w:rPr>
                <w:color w:val="000000"/>
              </w:rPr>
              <w:t>Обустройство бункерной площадки в д.Парово</w:t>
            </w:r>
          </w:p>
        </w:tc>
        <w:tc>
          <w:tcPr>
            <w:tcW w:w="1701" w:type="dxa"/>
            <w:noWrap/>
            <w:hideMark/>
          </w:tcPr>
          <w:p w:rsidR="00311E31" w:rsidRPr="000F795B" w:rsidRDefault="00311E31" w:rsidP="00B2496C">
            <w:pPr>
              <w:ind w:firstLine="317"/>
              <w:jc w:val="both"/>
              <w:rPr>
                <w:color w:val="000000"/>
              </w:rPr>
            </w:pPr>
          </w:p>
        </w:tc>
        <w:tc>
          <w:tcPr>
            <w:tcW w:w="1276" w:type="dxa"/>
            <w:noWrap/>
            <w:hideMark/>
          </w:tcPr>
          <w:p w:rsidR="00311E31" w:rsidRPr="000F795B" w:rsidRDefault="00311E31" w:rsidP="00B2496C">
            <w:pPr>
              <w:ind w:firstLine="317"/>
              <w:jc w:val="both"/>
              <w:rPr>
                <w:bCs/>
                <w:color w:val="000000"/>
              </w:rPr>
            </w:pPr>
            <w:r w:rsidRPr="000F795B">
              <w:rPr>
                <w:bCs/>
                <w:color w:val="000000"/>
              </w:rPr>
              <w:t>0,1</w:t>
            </w:r>
            <w:r>
              <w:rPr>
                <w:bCs/>
                <w:color w:val="000000"/>
              </w:rPr>
              <w:t>*</w:t>
            </w:r>
          </w:p>
        </w:tc>
        <w:tc>
          <w:tcPr>
            <w:tcW w:w="1701" w:type="dxa"/>
            <w:hideMark/>
          </w:tcPr>
          <w:p w:rsidR="00311E31" w:rsidRPr="000F795B" w:rsidRDefault="00311E31" w:rsidP="00B2496C">
            <w:pPr>
              <w:ind w:firstLine="317"/>
              <w:jc w:val="both"/>
              <w:rPr>
                <w:color w:val="000000"/>
              </w:rPr>
            </w:pPr>
          </w:p>
        </w:tc>
        <w:tc>
          <w:tcPr>
            <w:tcW w:w="1417" w:type="dxa"/>
            <w:hideMark/>
          </w:tcPr>
          <w:p w:rsidR="00311E31" w:rsidRPr="000F795B" w:rsidRDefault="00311E31" w:rsidP="00B2496C">
            <w:pPr>
              <w:ind w:firstLine="317"/>
              <w:jc w:val="both"/>
              <w:rPr>
                <w:color w:val="000000"/>
              </w:rPr>
            </w:pPr>
            <w:r>
              <w:rPr>
                <w:color w:val="000000"/>
              </w:rPr>
              <w:t>0,095</w:t>
            </w:r>
          </w:p>
        </w:tc>
        <w:tc>
          <w:tcPr>
            <w:tcW w:w="1276" w:type="dxa"/>
            <w:noWrap/>
            <w:hideMark/>
          </w:tcPr>
          <w:p w:rsidR="00311E31" w:rsidRPr="000F795B" w:rsidRDefault="00311E31" w:rsidP="00B2496C">
            <w:pPr>
              <w:ind w:firstLine="317"/>
              <w:jc w:val="both"/>
              <w:rPr>
                <w:color w:val="000000"/>
              </w:rPr>
            </w:pPr>
            <w:r w:rsidRPr="000F795B">
              <w:rPr>
                <w:color w:val="000000"/>
              </w:rPr>
              <w:t>0,005</w:t>
            </w:r>
          </w:p>
        </w:tc>
      </w:tr>
      <w:tr w:rsidR="00311E31" w:rsidRPr="00200C8A" w:rsidTr="00B2496C">
        <w:trPr>
          <w:trHeight w:val="319"/>
        </w:trPr>
        <w:tc>
          <w:tcPr>
            <w:tcW w:w="7054" w:type="dxa"/>
            <w:hideMark/>
          </w:tcPr>
          <w:p w:rsidR="00311E31" w:rsidRPr="000F795B" w:rsidRDefault="00311E31" w:rsidP="00B2496C">
            <w:pPr>
              <w:rPr>
                <w:color w:val="000000"/>
              </w:rPr>
            </w:pPr>
            <w:r w:rsidRPr="000F795B">
              <w:rPr>
                <w:color w:val="000000"/>
              </w:rPr>
              <w:t>Обустройство бункерной площадки в д.Ильинское</w:t>
            </w:r>
          </w:p>
        </w:tc>
        <w:tc>
          <w:tcPr>
            <w:tcW w:w="1701" w:type="dxa"/>
            <w:noWrap/>
            <w:hideMark/>
          </w:tcPr>
          <w:p w:rsidR="00311E31" w:rsidRPr="000F795B" w:rsidRDefault="00311E31" w:rsidP="00B2496C">
            <w:pPr>
              <w:ind w:firstLine="317"/>
              <w:jc w:val="both"/>
              <w:rPr>
                <w:color w:val="000000"/>
              </w:rPr>
            </w:pPr>
          </w:p>
        </w:tc>
        <w:tc>
          <w:tcPr>
            <w:tcW w:w="1276" w:type="dxa"/>
            <w:noWrap/>
            <w:hideMark/>
          </w:tcPr>
          <w:p w:rsidR="00311E31" w:rsidRPr="000F795B" w:rsidRDefault="00311E31" w:rsidP="00B2496C">
            <w:pPr>
              <w:ind w:firstLine="317"/>
              <w:jc w:val="both"/>
              <w:rPr>
                <w:bCs/>
                <w:color w:val="000000"/>
              </w:rPr>
            </w:pPr>
            <w:r w:rsidRPr="000F795B">
              <w:rPr>
                <w:bCs/>
                <w:color w:val="000000"/>
              </w:rPr>
              <w:t>0,1</w:t>
            </w:r>
            <w:r>
              <w:rPr>
                <w:bCs/>
                <w:color w:val="000000"/>
              </w:rPr>
              <w:t>*</w:t>
            </w:r>
          </w:p>
        </w:tc>
        <w:tc>
          <w:tcPr>
            <w:tcW w:w="1701" w:type="dxa"/>
            <w:hideMark/>
          </w:tcPr>
          <w:p w:rsidR="00311E31" w:rsidRPr="000F795B" w:rsidRDefault="00311E31" w:rsidP="00B2496C">
            <w:pPr>
              <w:ind w:firstLine="317"/>
              <w:jc w:val="both"/>
              <w:rPr>
                <w:color w:val="000000"/>
              </w:rPr>
            </w:pPr>
          </w:p>
        </w:tc>
        <w:tc>
          <w:tcPr>
            <w:tcW w:w="1417" w:type="dxa"/>
            <w:hideMark/>
          </w:tcPr>
          <w:p w:rsidR="00311E31" w:rsidRPr="000F795B" w:rsidRDefault="00311E31" w:rsidP="00B2496C">
            <w:pPr>
              <w:ind w:firstLine="317"/>
              <w:jc w:val="both"/>
              <w:rPr>
                <w:color w:val="000000"/>
              </w:rPr>
            </w:pPr>
            <w:r>
              <w:rPr>
                <w:color w:val="000000"/>
              </w:rPr>
              <w:t>0,095</w:t>
            </w:r>
          </w:p>
        </w:tc>
        <w:tc>
          <w:tcPr>
            <w:tcW w:w="1276" w:type="dxa"/>
            <w:noWrap/>
            <w:hideMark/>
          </w:tcPr>
          <w:p w:rsidR="00311E31" w:rsidRPr="000F795B" w:rsidRDefault="00311E31" w:rsidP="00B2496C">
            <w:pPr>
              <w:ind w:firstLine="317"/>
              <w:jc w:val="both"/>
              <w:rPr>
                <w:color w:val="000000"/>
              </w:rPr>
            </w:pPr>
            <w:r w:rsidRPr="000F795B">
              <w:rPr>
                <w:color w:val="000000"/>
              </w:rPr>
              <w:t>0,005</w:t>
            </w:r>
          </w:p>
        </w:tc>
      </w:tr>
      <w:tr w:rsidR="00311E31" w:rsidRPr="00200C8A" w:rsidTr="00B2496C">
        <w:trPr>
          <w:trHeight w:val="319"/>
        </w:trPr>
        <w:tc>
          <w:tcPr>
            <w:tcW w:w="7054" w:type="dxa"/>
            <w:hideMark/>
          </w:tcPr>
          <w:p w:rsidR="00311E31" w:rsidRPr="000F795B" w:rsidRDefault="00311E31" w:rsidP="00B2496C">
            <w:pPr>
              <w:rPr>
                <w:color w:val="000000"/>
              </w:rPr>
            </w:pPr>
            <w:r w:rsidRPr="000F795B">
              <w:rPr>
                <w:color w:val="000000"/>
              </w:rPr>
              <w:t>Обустройство бункерной площадки в д.Муравьево</w:t>
            </w:r>
          </w:p>
        </w:tc>
        <w:tc>
          <w:tcPr>
            <w:tcW w:w="1701" w:type="dxa"/>
            <w:noWrap/>
            <w:hideMark/>
          </w:tcPr>
          <w:p w:rsidR="00311E31" w:rsidRPr="000F795B" w:rsidRDefault="00311E31" w:rsidP="00B2496C">
            <w:pPr>
              <w:ind w:firstLine="317"/>
              <w:jc w:val="both"/>
              <w:rPr>
                <w:color w:val="000000"/>
              </w:rPr>
            </w:pPr>
          </w:p>
        </w:tc>
        <w:tc>
          <w:tcPr>
            <w:tcW w:w="1276" w:type="dxa"/>
            <w:noWrap/>
            <w:hideMark/>
          </w:tcPr>
          <w:p w:rsidR="00311E31" w:rsidRPr="000F795B" w:rsidRDefault="00311E31" w:rsidP="00B2496C">
            <w:pPr>
              <w:ind w:firstLine="317"/>
              <w:jc w:val="both"/>
              <w:rPr>
                <w:bCs/>
                <w:color w:val="000000"/>
              </w:rPr>
            </w:pPr>
            <w:r w:rsidRPr="000F795B">
              <w:rPr>
                <w:bCs/>
                <w:color w:val="000000"/>
              </w:rPr>
              <w:t>0,1</w:t>
            </w:r>
            <w:r>
              <w:rPr>
                <w:bCs/>
                <w:color w:val="000000"/>
              </w:rPr>
              <w:t>*</w:t>
            </w:r>
          </w:p>
        </w:tc>
        <w:tc>
          <w:tcPr>
            <w:tcW w:w="1701" w:type="dxa"/>
            <w:hideMark/>
          </w:tcPr>
          <w:p w:rsidR="00311E31" w:rsidRPr="000F795B" w:rsidRDefault="00311E31" w:rsidP="00B2496C">
            <w:pPr>
              <w:ind w:firstLine="317"/>
              <w:jc w:val="both"/>
              <w:rPr>
                <w:color w:val="000000"/>
              </w:rPr>
            </w:pPr>
          </w:p>
        </w:tc>
        <w:tc>
          <w:tcPr>
            <w:tcW w:w="1417" w:type="dxa"/>
            <w:hideMark/>
          </w:tcPr>
          <w:p w:rsidR="00311E31" w:rsidRPr="000F795B" w:rsidRDefault="00311E31" w:rsidP="00B2496C">
            <w:pPr>
              <w:ind w:firstLine="317"/>
              <w:jc w:val="both"/>
              <w:rPr>
                <w:color w:val="000000"/>
              </w:rPr>
            </w:pPr>
            <w:r>
              <w:rPr>
                <w:color w:val="000000"/>
              </w:rPr>
              <w:t>0,095</w:t>
            </w:r>
          </w:p>
        </w:tc>
        <w:tc>
          <w:tcPr>
            <w:tcW w:w="1276" w:type="dxa"/>
            <w:noWrap/>
            <w:hideMark/>
          </w:tcPr>
          <w:p w:rsidR="00311E31" w:rsidRPr="000F795B" w:rsidRDefault="00311E31" w:rsidP="00B2496C">
            <w:pPr>
              <w:ind w:firstLine="317"/>
              <w:jc w:val="both"/>
              <w:rPr>
                <w:color w:val="000000"/>
              </w:rPr>
            </w:pPr>
            <w:r w:rsidRPr="000F795B">
              <w:rPr>
                <w:color w:val="000000"/>
              </w:rPr>
              <w:t>0,005</w:t>
            </w:r>
          </w:p>
        </w:tc>
      </w:tr>
      <w:tr w:rsidR="00311E31" w:rsidRPr="00200C8A" w:rsidTr="00B2496C">
        <w:trPr>
          <w:trHeight w:val="319"/>
        </w:trPr>
        <w:tc>
          <w:tcPr>
            <w:tcW w:w="7054" w:type="dxa"/>
            <w:hideMark/>
          </w:tcPr>
          <w:p w:rsidR="00311E31" w:rsidRPr="000F795B" w:rsidRDefault="00311E31" w:rsidP="00B2496C">
            <w:pPr>
              <w:rPr>
                <w:color w:val="000000"/>
              </w:rPr>
            </w:pPr>
            <w:r w:rsidRPr="000F795B">
              <w:rPr>
                <w:color w:val="000000"/>
              </w:rPr>
              <w:t>Обустройство бункерной площадки в д.Ростовцево</w:t>
            </w:r>
          </w:p>
        </w:tc>
        <w:tc>
          <w:tcPr>
            <w:tcW w:w="1701" w:type="dxa"/>
            <w:noWrap/>
            <w:hideMark/>
          </w:tcPr>
          <w:p w:rsidR="00311E31" w:rsidRPr="000F795B" w:rsidRDefault="00311E31" w:rsidP="00B2496C">
            <w:pPr>
              <w:ind w:firstLine="317"/>
              <w:jc w:val="both"/>
              <w:rPr>
                <w:color w:val="000000"/>
              </w:rPr>
            </w:pPr>
          </w:p>
        </w:tc>
        <w:tc>
          <w:tcPr>
            <w:tcW w:w="1276" w:type="dxa"/>
            <w:noWrap/>
            <w:hideMark/>
          </w:tcPr>
          <w:p w:rsidR="00311E31" w:rsidRPr="000F795B" w:rsidRDefault="00311E31" w:rsidP="00B2496C">
            <w:pPr>
              <w:ind w:firstLine="317"/>
              <w:jc w:val="both"/>
              <w:rPr>
                <w:bCs/>
                <w:color w:val="000000"/>
              </w:rPr>
            </w:pPr>
            <w:r w:rsidRPr="000F795B">
              <w:rPr>
                <w:bCs/>
                <w:color w:val="000000"/>
              </w:rPr>
              <w:t>0,1</w:t>
            </w:r>
            <w:r>
              <w:rPr>
                <w:bCs/>
                <w:color w:val="000000"/>
              </w:rPr>
              <w:t>*</w:t>
            </w:r>
          </w:p>
        </w:tc>
        <w:tc>
          <w:tcPr>
            <w:tcW w:w="1701" w:type="dxa"/>
            <w:hideMark/>
          </w:tcPr>
          <w:p w:rsidR="00311E31" w:rsidRPr="000F795B" w:rsidRDefault="00311E31" w:rsidP="00B2496C">
            <w:pPr>
              <w:ind w:firstLine="317"/>
              <w:jc w:val="both"/>
              <w:rPr>
                <w:color w:val="000000"/>
              </w:rPr>
            </w:pPr>
          </w:p>
        </w:tc>
        <w:tc>
          <w:tcPr>
            <w:tcW w:w="1417" w:type="dxa"/>
            <w:hideMark/>
          </w:tcPr>
          <w:p w:rsidR="00311E31" w:rsidRPr="000F795B" w:rsidRDefault="00311E31" w:rsidP="00B2496C">
            <w:pPr>
              <w:ind w:firstLine="317"/>
              <w:jc w:val="both"/>
              <w:rPr>
                <w:color w:val="000000"/>
              </w:rPr>
            </w:pPr>
            <w:r>
              <w:rPr>
                <w:color w:val="000000"/>
              </w:rPr>
              <w:t>0,095</w:t>
            </w:r>
          </w:p>
        </w:tc>
        <w:tc>
          <w:tcPr>
            <w:tcW w:w="1276" w:type="dxa"/>
            <w:noWrap/>
            <w:hideMark/>
          </w:tcPr>
          <w:p w:rsidR="00311E31" w:rsidRPr="000F795B" w:rsidRDefault="00311E31" w:rsidP="00B2496C">
            <w:pPr>
              <w:ind w:firstLine="317"/>
              <w:jc w:val="both"/>
              <w:rPr>
                <w:color w:val="000000"/>
              </w:rPr>
            </w:pPr>
            <w:r w:rsidRPr="000F795B">
              <w:rPr>
                <w:color w:val="000000"/>
              </w:rPr>
              <w:t>0,005</w:t>
            </w:r>
          </w:p>
        </w:tc>
      </w:tr>
      <w:tr w:rsidR="00311E31" w:rsidRPr="00200C8A" w:rsidTr="00B2496C">
        <w:trPr>
          <w:trHeight w:val="390"/>
        </w:trPr>
        <w:tc>
          <w:tcPr>
            <w:tcW w:w="7054" w:type="dxa"/>
            <w:hideMark/>
          </w:tcPr>
          <w:p w:rsidR="00311E31" w:rsidRPr="000F795B" w:rsidRDefault="00311E31" w:rsidP="00B2496C">
            <w:pPr>
              <w:rPr>
                <w:b/>
                <w:bCs/>
                <w:color w:val="000000"/>
              </w:rPr>
            </w:pPr>
            <w:r w:rsidRPr="000F795B">
              <w:rPr>
                <w:b/>
                <w:bCs/>
                <w:color w:val="000000"/>
              </w:rPr>
              <w:t>Итого</w:t>
            </w:r>
          </w:p>
        </w:tc>
        <w:tc>
          <w:tcPr>
            <w:tcW w:w="1701" w:type="dxa"/>
            <w:noWrap/>
            <w:hideMark/>
          </w:tcPr>
          <w:p w:rsidR="00311E31" w:rsidRPr="000F795B" w:rsidRDefault="00311E31" w:rsidP="00B2496C">
            <w:pPr>
              <w:ind w:firstLine="317"/>
              <w:jc w:val="both"/>
              <w:rPr>
                <w:bCs/>
                <w:color w:val="000000"/>
              </w:rPr>
            </w:pPr>
          </w:p>
        </w:tc>
        <w:tc>
          <w:tcPr>
            <w:tcW w:w="1276" w:type="dxa"/>
            <w:noWrap/>
            <w:hideMark/>
          </w:tcPr>
          <w:p w:rsidR="00311E31" w:rsidRPr="000F795B" w:rsidRDefault="00311E31" w:rsidP="00B2496C">
            <w:pPr>
              <w:ind w:firstLine="317"/>
              <w:jc w:val="both"/>
              <w:rPr>
                <w:bCs/>
                <w:color w:val="000000"/>
              </w:rPr>
            </w:pPr>
            <w:r>
              <w:rPr>
                <w:bCs/>
                <w:color w:val="000000"/>
              </w:rPr>
              <w:t>0,9*</w:t>
            </w:r>
          </w:p>
        </w:tc>
        <w:tc>
          <w:tcPr>
            <w:tcW w:w="1701" w:type="dxa"/>
            <w:noWrap/>
            <w:hideMark/>
          </w:tcPr>
          <w:p w:rsidR="00311E31" w:rsidRPr="000F795B" w:rsidRDefault="00311E31" w:rsidP="00B2496C">
            <w:pPr>
              <w:ind w:firstLine="317"/>
              <w:jc w:val="both"/>
              <w:rPr>
                <w:color w:val="000000"/>
              </w:rPr>
            </w:pPr>
          </w:p>
        </w:tc>
        <w:tc>
          <w:tcPr>
            <w:tcW w:w="1417" w:type="dxa"/>
            <w:noWrap/>
            <w:hideMark/>
          </w:tcPr>
          <w:p w:rsidR="00311E31" w:rsidRPr="000F795B" w:rsidRDefault="00311E31" w:rsidP="00B2496C">
            <w:pPr>
              <w:ind w:firstLine="317"/>
              <w:jc w:val="both"/>
              <w:rPr>
                <w:color w:val="000000"/>
              </w:rPr>
            </w:pPr>
            <w:r>
              <w:rPr>
                <w:color w:val="000000"/>
              </w:rPr>
              <w:t>0,855</w:t>
            </w:r>
          </w:p>
        </w:tc>
        <w:tc>
          <w:tcPr>
            <w:tcW w:w="1276" w:type="dxa"/>
            <w:noWrap/>
            <w:hideMark/>
          </w:tcPr>
          <w:p w:rsidR="00311E31" w:rsidRPr="000F795B" w:rsidRDefault="00311E31" w:rsidP="00B2496C">
            <w:pPr>
              <w:ind w:firstLine="317"/>
              <w:jc w:val="both"/>
              <w:rPr>
                <w:color w:val="000000"/>
              </w:rPr>
            </w:pPr>
            <w:r>
              <w:rPr>
                <w:color w:val="000000"/>
              </w:rPr>
              <w:t>0,0454</w:t>
            </w:r>
          </w:p>
        </w:tc>
      </w:tr>
    </w:tbl>
    <w:p w:rsidR="00311E31" w:rsidRDefault="00311E31" w:rsidP="00311E31">
      <w:pPr>
        <w:jc w:val="center"/>
      </w:pPr>
    </w:p>
    <w:p w:rsidR="00311E31" w:rsidRDefault="00311E31" w:rsidP="00311E31"/>
    <w:p w:rsidR="00311E31" w:rsidRDefault="00311E31" w:rsidP="00311E31"/>
    <w:p w:rsidR="00311E31" w:rsidRDefault="00311E31" w:rsidP="00311E31"/>
    <w:p w:rsidR="00311E31" w:rsidRDefault="00311E31" w:rsidP="00311E31"/>
    <w:p w:rsidR="00311E31" w:rsidRPr="00920325" w:rsidRDefault="00311E31" w:rsidP="00311E31">
      <w:pPr>
        <w:jc w:val="center"/>
      </w:pPr>
      <w:r w:rsidRPr="00920325">
        <w:lastRenderedPageBreak/>
        <w:t>Перечень объектов на 2020 год по мероприятию 1.4. Благоустройство мест массового отдыха (детские площадки, спортивные площадки и пр.)</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4"/>
        <w:gridCol w:w="1701"/>
        <w:gridCol w:w="1276"/>
        <w:gridCol w:w="1701"/>
        <w:gridCol w:w="1417"/>
        <w:gridCol w:w="1276"/>
      </w:tblGrid>
      <w:tr w:rsidR="00311E31" w:rsidRPr="00200C8A" w:rsidTr="00B2496C">
        <w:tc>
          <w:tcPr>
            <w:tcW w:w="7054" w:type="dxa"/>
            <w:vMerge w:val="restart"/>
          </w:tcPr>
          <w:p w:rsidR="00311E31" w:rsidRPr="00200C8A" w:rsidRDefault="00311E31" w:rsidP="00B2496C">
            <w:pPr>
              <w:jc w:val="center"/>
            </w:pPr>
            <w:r w:rsidRPr="00200C8A">
              <w:t>Наименование объекта</w:t>
            </w:r>
          </w:p>
        </w:tc>
        <w:tc>
          <w:tcPr>
            <w:tcW w:w="1701" w:type="dxa"/>
            <w:vMerge w:val="restart"/>
          </w:tcPr>
          <w:p w:rsidR="00311E31" w:rsidRPr="00200C8A" w:rsidRDefault="00311E31" w:rsidP="00B2496C">
            <w:pPr>
              <w:jc w:val="center"/>
            </w:pPr>
          </w:p>
        </w:tc>
        <w:tc>
          <w:tcPr>
            <w:tcW w:w="5670" w:type="dxa"/>
            <w:gridSpan w:val="4"/>
          </w:tcPr>
          <w:p w:rsidR="00311E31" w:rsidRPr="00200C8A" w:rsidRDefault="00311E31" w:rsidP="00B2496C">
            <w:pPr>
              <w:jc w:val="center"/>
            </w:pPr>
            <w:r w:rsidRPr="00200C8A">
              <w:t>Плановый объем финансирования (млн. руб.)</w:t>
            </w:r>
          </w:p>
        </w:tc>
      </w:tr>
      <w:tr w:rsidR="00311E31" w:rsidRPr="00200C8A" w:rsidTr="00B2496C">
        <w:tc>
          <w:tcPr>
            <w:tcW w:w="7054" w:type="dxa"/>
            <w:vMerge/>
          </w:tcPr>
          <w:p w:rsidR="00311E31" w:rsidRPr="00200C8A" w:rsidRDefault="00311E31" w:rsidP="00B2496C">
            <w:pPr>
              <w:jc w:val="center"/>
            </w:pPr>
          </w:p>
        </w:tc>
        <w:tc>
          <w:tcPr>
            <w:tcW w:w="1701" w:type="dxa"/>
            <w:vMerge/>
          </w:tcPr>
          <w:p w:rsidR="00311E31" w:rsidRPr="00200C8A" w:rsidRDefault="00311E31" w:rsidP="00B2496C">
            <w:pPr>
              <w:jc w:val="center"/>
            </w:pPr>
          </w:p>
        </w:tc>
        <w:tc>
          <w:tcPr>
            <w:tcW w:w="1276" w:type="dxa"/>
          </w:tcPr>
          <w:p w:rsidR="00311E31" w:rsidRPr="00200C8A" w:rsidRDefault="00311E31" w:rsidP="00B2496C">
            <w:pPr>
              <w:ind w:firstLine="34"/>
              <w:jc w:val="center"/>
            </w:pPr>
            <w:r w:rsidRPr="00200C8A">
              <w:t>всего</w:t>
            </w:r>
          </w:p>
        </w:tc>
        <w:tc>
          <w:tcPr>
            <w:tcW w:w="1701" w:type="dxa"/>
          </w:tcPr>
          <w:p w:rsidR="00311E31" w:rsidRPr="00200C8A" w:rsidRDefault="00311E31" w:rsidP="00B2496C">
            <w:pPr>
              <w:ind w:firstLine="34"/>
              <w:jc w:val="center"/>
            </w:pPr>
            <w:r w:rsidRPr="00200C8A">
              <w:t>федеральные средства</w:t>
            </w:r>
          </w:p>
        </w:tc>
        <w:tc>
          <w:tcPr>
            <w:tcW w:w="1417" w:type="dxa"/>
          </w:tcPr>
          <w:p w:rsidR="00311E31" w:rsidRPr="00200C8A" w:rsidRDefault="00311E31" w:rsidP="00B2496C">
            <w:pPr>
              <w:ind w:firstLine="34"/>
              <w:jc w:val="center"/>
            </w:pPr>
            <w:r w:rsidRPr="00200C8A">
              <w:t>областные средства</w:t>
            </w:r>
          </w:p>
        </w:tc>
        <w:tc>
          <w:tcPr>
            <w:tcW w:w="1276" w:type="dxa"/>
          </w:tcPr>
          <w:p w:rsidR="00311E31" w:rsidRPr="00200C8A" w:rsidRDefault="00311E31" w:rsidP="00B2496C">
            <w:pPr>
              <w:ind w:firstLine="34"/>
              <w:jc w:val="center"/>
            </w:pPr>
            <w:r w:rsidRPr="00200C8A">
              <w:t>местные бюджеты</w:t>
            </w:r>
          </w:p>
        </w:tc>
      </w:tr>
      <w:tr w:rsidR="00311E31" w:rsidRPr="00200C8A" w:rsidTr="00311E31">
        <w:trPr>
          <w:trHeight w:val="295"/>
        </w:trPr>
        <w:tc>
          <w:tcPr>
            <w:tcW w:w="7054" w:type="dxa"/>
            <w:hideMark/>
          </w:tcPr>
          <w:p w:rsidR="00311E31" w:rsidRPr="000F795B" w:rsidRDefault="00311E31" w:rsidP="00B2496C">
            <w:pPr>
              <w:rPr>
                <w:color w:val="000000"/>
              </w:rPr>
            </w:pPr>
            <w:r w:rsidRPr="000F795B">
              <w:rPr>
                <w:color w:val="000000"/>
              </w:rPr>
              <w:t>Обустройство спортивной площадки в с.Климатино</w:t>
            </w:r>
          </w:p>
        </w:tc>
        <w:tc>
          <w:tcPr>
            <w:tcW w:w="1701" w:type="dxa"/>
            <w:noWrap/>
            <w:hideMark/>
          </w:tcPr>
          <w:p w:rsidR="00311E31" w:rsidRPr="000F795B" w:rsidRDefault="00311E31" w:rsidP="00B2496C">
            <w:pPr>
              <w:ind w:firstLine="317"/>
              <w:jc w:val="both"/>
              <w:rPr>
                <w:color w:val="000000"/>
              </w:rPr>
            </w:pPr>
          </w:p>
        </w:tc>
        <w:tc>
          <w:tcPr>
            <w:tcW w:w="1276" w:type="dxa"/>
            <w:noWrap/>
            <w:hideMark/>
          </w:tcPr>
          <w:p w:rsidR="00311E31" w:rsidRPr="000F795B" w:rsidRDefault="00311E31" w:rsidP="00B2496C">
            <w:pPr>
              <w:ind w:firstLine="317"/>
              <w:jc w:val="both"/>
              <w:rPr>
                <w:bCs/>
                <w:color w:val="000000"/>
              </w:rPr>
            </w:pPr>
            <w:r w:rsidRPr="000F795B">
              <w:rPr>
                <w:bCs/>
                <w:color w:val="000000"/>
              </w:rPr>
              <w:t>1,100</w:t>
            </w:r>
            <w:r>
              <w:rPr>
                <w:bCs/>
                <w:color w:val="000000"/>
              </w:rPr>
              <w:t>*</w:t>
            </w:r>
          </w:p>
        </w:tc>
        <w:tc>
          <w:tcPr>
            <w:tcW w:w="1701" w:type="dxa"/>
            <w:hideMark/>
          </w:tcPr>
          <w:p w:rsidR="00311E31" w:rsidRPr="000F795B" w:rsidRDefault="00311E31" w:rsidP="00B2496C">
            <w:pPr>
              <w:ind w:firstLine="317"/>
              <w:jc w:val="both"/>
              <w:rPr>
                <w:color w:val="000000"/>
              </w:rPr>
            </w:pPr>
          </w:p>
        </w:tc>
        <w:tc>
          <w:tcPr>
            <w:tcW w:w="1417" w:type="dxa"/>
            <w:hideMark/>
          </w:tcPr>
          <w:p w:rsidR="00311E31" w:rsidRPr="000F795B" w:rsidRDefault="00311E31" w:rsidP="00B2496C">
            <w:pPr>
              <w:ind w:firstLine="317"/>
              <w:jc w:val="both"/>
              <w:rPr>
                <w:color w:val="000000"/>
              </w:rPr>
            </w:pPr>
            <w:r>
              <w:rPr>
                <w:color w:val="000000"/>
              </w:rPr>
              <w:t>1,042</w:t>
            </w:r>
          </w:p>
        </w:tc>
        <w:tc>
          <w:tcPr>
            <w:tcW w:w="1276" w:type="dxa"/>
            <w:noWrap/>
            <w:hideMark/>
          </w:tcPr>
          <w:p w:rsidR="00311E31" w:rsidRPr="000F795B" w:rsidRDefault="00311E31" w:rsidP="00B2496C">
            <w:pPr>
              <w:ind w:firstLine="317"/>
              <w:jc w:val="both"/>
              <w:rPr>
                <w:color w:val="000000"/>
              </w:rPr>
            </w:pPr>
            <w:r w:rsidRPr="000F795B">
              <w:rPr>
                <w:color w:val="000000"/>
              </w:rPr>
              <w:t>0,058</w:t>
            </w:r>
          </w:p>
        </w:tc>
      </w:tr>
      <w:tr w:rsidR="00311E31" w:rsidRPr="00200C8A" w:rsidTr="00311E31">
        <w:trPr>
          <w:trHeight w:val="129"/>
        </w:trPr>
        <w:tc>
          <w:tcPr>
            <w:tcW w:w="7054" w:type="dxa"/>
            <w:hideMark/>
          </w:tcPr>
          <w:p w:rsidR="00311E31" w:rsidRPr="000F795B" w:rsidRDefault="00311E31" w:rsidP="00B2496C">
            <w:pPr>
              <w:rPr>
                <w:b/>
                <w:bCs/>
                <w:color w:val="000000"/>
              </w:rPr>
            </w:pPr>
            <w:r w:rsidRPr="000F795B">
              <w:rPr>
                <w:b/>
                <w:bCs/>
                <w:color w:val="000000"/>
              </w:rPr>
              <w:t>Итого</w:t>
            </w:r>
          </w:p>
        </w:tc>
        <w:tc>
          <w:tcPr>
            <w:tcW w:w="1701" w:type="dxa"/>
            <w:noWrap/>
            <w:hideMark/>
          </w:tcPr>
          <w:p w:rsidR="00311E31" w:rsidRPr="000F795B" w:rsidRDefault="00311E31" w:rsidP="00B2496C">
            <w:pPr>
              <w:ind w:firstLine="317"/>
              <w:jc w:val="both"/>
              <w:rPr>
                <w:bCs/>
                <w:color w:val="000000"/>
              </w:rPr>
            </w:pPr>
          </w:p>
        </w:tc>
        <w:tc>
          <w:tcPr>
            <w:tcW w:w="1276" w:type="dxa"/>
            <w:noWrap/>
            <w:hideMark/>
          </w:tcPr>
          <w:p w:rsidR="00311E31" w:rsidRPr="000F795B" w:rsidRDefault="00311E31" w:rsidP="00B2496C">
            <w:pPr>
              <w:ind w:firstLine="317"/>
              <w:jc w:val="both"/>
              <w:rPr>
                <w:bCs/>
                <w:color w:val="000000"/>
              </w:rPr>
            </w:pPr>
            <w:r w:rsidRPr="000F795B">
              <w:rPr>
                <w:bCs/>
                <w:color w:val="000000"/>
              </w:rPr>
              <w:t>1,100</w:t>
            </w:r>
            <w:r>
              <w:rPr>
                <w:bCs/>
                <w:color w:val="000000"/>
              </w:rPr>
              <w:t>*</w:t>
            </w:r>
          </w:p>
        </w:tc>
        <w:tc>
          <w:tcPr>
            <w:tcW w:w="1701" w:type="dxa"/>
            <w:noWrap/>
            <w:hideMark/>
          </w:tcPr>
          <w:p w:rsidR="00311E31" w:rsidRPr="000F795B" w:rsidRDefault="00311E31" w:rsidP="00B2496C">
            <w:pPr>
              <w:ind w:firstLine="317"/>
              <w:jc w:val="both"/>
              <w:rPr>
                <w:color w:val="000000"/>
              </w:rPr>
            </w:pPr>
          </w:p>
        </w:tc>
        <w:tc>
          <w:tcPr>
            <w:tcW w:w="1417" w:type="dxa"/>
            <w:noWrap/>
            <w:hideMark/>
          </w:tcPr>
          <w:p w:rsidR="00311E31" w:rsidRPr="000F795B" w:rsidRDefault="00311E31" w:rsidP="00B2496C">
            <w:pPr>
              <w:ind w:firstLine="317"/>
              <w:jc w:val="both"/>
              <w:rPr>
                <w:color w:val="000000"/>
              </w:rPr>
            </w:pPr>
            <w:r>
              <w:rPr>
                <w:color w:val="000000"/>
              </w:rPr>
              <w:t>1,042</w:t>
            </w:r>
          </w:p>
        </w:tc>
        <w:tc>
          <w:tcPr>
            <w:tcW w:w="1276" w:type="dxa"/>
            <w:noWrap/>
            <w:hideMark/>
          </w:tcPr>
          <w:p w:rsidR="00311E31" w:rsidRPr="000F795B" w:rsidRDefault="00311E31" w:rsidP="00B2496C">
            <w:pPr>
              <w:ind w:firstLine="317"/>
              <w:jc w:val="both"/>
              <w:rPr>
                <w:color w:val="000000"/>
              </w:rPr>
            </w:pPr>
            <w:r w:rsidRPr="000F795B">
              <w:rPr>
                <w:color w:val="000000"/>
              </w:rPr>
              <w:t>0,058</w:t>
            </w:r>
          </w:p>
        </w:tc>
      </w:tr>
    </w:tbl>
    <w:p w:rsidR="00311E31" w:rsidRPr="00B059C7" w:rsidRDefault="00311E31" w:rsidP="00311E31">
      <w:pPr>
        <w:jc w:val="center"/>
      </w:pPr>
    </w:p>
    <w:p w:rsidR="00311E31" w:rsidRPr="007A4862" w:rsidRDefault="00311E31" w:rsidP="00311E31">
      <w:pPr>
        <w:jc w:val="center"/>
      </w:pPr>
      <w:r w:rsidRPr="007A4862">
        <w:t xml:space="preserve">Перечень </w:t>
      </w:r>
      <w:r w:rsidRPr="000F795B">
        <w:t>объектов на 2021 год</w:t>
      </w:r>
      <w:r w:rsidRPr="007A4862">
        <w:t xml:space="preserve"> по мероприятию 1.6. Ремонт учреждений культуры</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4"/>
        <w:gridCol w:w="1701"/>
        <w:gridCol w:w="1276"/>
        <w:gridCol w:w="1701"/>
        <w:gridCol w:w="1417"/>
        <w:gridCol w:w="1276"/>
      </w:tblGrid>
      <w:tr w:rsidR="00311E31" w:rsidRPr="00200C8A" w:rsidTr="00B2496C">
        <w:tc>
          <w:tcPr>
            <w:tcW w:w="7054" w:type="dxa"/>
            <w:vMerge w:val="restart"/>
          </w:tcPr>
          <w:p w:rsidR="00311E31" w:rsidRPr="00200C8A" w:rsidRDefault="00311E31" w:rsidP="00B2496C">
            <w:pPr>
              <w:jc w:val="center"/>
            </w:pPr>
            <w:r w:rsidRPr="00200C8A">
              <w:t>Наименование объекта</w:t>
            </w:r>
          </w:p>
        </w:tc>
        <w:tc>
          <w:tcPr>
            <w:tcW w:w="1701" w:type="dxa"/>
            <w:vMerge w:val="restart"/>
          </w:tcPr>
          <w:p w:rsidR="00311E31" w:rsidRPr="00200C8A" w:rsidRDefault="00311E31" w:rsidP="00B2496C">
            <w:pPr>
              <w:jc w:val="center"/>
            </w:pPr>
          </w:p>
        </w:tc>
        <w:tc>
          <w:tcPr>
            <w:tcW w:w="5670" w:type="dxa"/>
            <w:gridSpan w:val="4"/>
          </w:tcPr>
          <w:p w:rsidR="00311E31" w:rsidRPr="00200C8A" w:rsidRDefault="00311E31" w:rsidP="00B2496C">
            <w:pPr>
              <w:jc w:val="center"/>
            </w:pPr>
            <w:r w:rsidRPr="00200C8A">
              <w:t>Плановый объем финансирования (млн. руб.)</w:t>
            </w:r>
          </w:p>
        </w:tc>
      </w:tr>
      <w:tr w:rsidR="00311E31" w:rsidRPr="00200C8A" w:rsidTr="00B2496C">
        <w:tc>
          <w:tcPr>
            <w:tcW w:w="7054" w:type="dxa"/>
            <w:vMerge/>
          </w:tcPr>
          <w:p w:rsidR="00311E31" w:rsidRPr="00200C8A" w:rsidRDefault="00311E31" w:rsidP="00B2496C">
            <w:pPr>
              <w:jc w:val="center"/>
            </w:pPr>
          </w:p>
        </w:tc>
        <w:tc>
          <w:tcPr>
            <w:tcW w:w="1701" w:type="dxa"/>
            <w:vMerge/>
          </w:tcPr>
          <w:p w:rsidR="00311E31" w:rsidRPr="00200C8A" w:rsidRDefault="00311E31" w:rsidP="00B2496C">
            <w:pPr>
              <w:jc w:val="center"/>
            </w:pPr>
          </w:p>
        </w:tc>
        <w:tc>
          <w:tcPr>
            <w:tcW w:w="1276" w:type="dxa"/>
          </w:tcPr>
          <w:p w:rsidR="00311E31" w:rsidRPr="00200C8A" w:rsidRDefault="00311E31" w:rsidP="00B2496C">
            <w:pPr>
              <w:ind w:firstLine="34"/>
              <w:jc w:val="center"/>
            </w:pPr>
            <w:r w:rsidRPr="00200C8A">
              <w:t>всего</w:t>
            </w:r>
          </w:p>
        </w:tc>
        <w:tc>
          <w:tcPr>
            <w:tcW w:w="1701" w:type="dxa"/>
          </w:tcPr>
          <w:p w:rsidR="00311E31" w:rsidRPr="00200C8A" w:rsidRDefault="00311E31" w:rsidP="00B2496C">
            <w:pPr>
              <w:ind w:firstLine="34"/>
              <w:jc w:val="center"/>
            </w:pPr>
            <w:r w:rsidRPr="00200C8A">
              <w:t>федеральные средства</w:t>
            </w:r>
          </w:p>
        </w:tc>
        <w:tc>
          <w:tcPr>
            <w:tcW w:w="1417" w:type="dxa"/>
          </w:tcPr>
          <w:p w:rsidR="00311E31" w:rsidRPr="00200C8A" w:rsidRDefault="00311E31" w:rsidP="00B2496C">
            <w:pPr>
              <w:ind w:firstLine="34"/>
              <w:jc w:val="center"/>
            </w:pPr>
            <w:r w:rsidRPr="00200C8A">
              <w:t>областные средства</w:t>
            </w:r>
          </w:p>
        </w:tc>
        <w:tc>
          <w:tcPr>
            <w:tcW w:w="1276" w:type="dxa"/>
          </w:tcPr>
          <w:p w:rsidR="00311E31" w:rsidRPr="00200C8A" w:rsidRDefault="00311E31" w:rsidP="00B2496C">
            <w:pPr>
              <w:ind w:firstLine="34"/>
              <w:jc w:val="center"/>
            </w:pPr>
            <w:r w:rsidRPr="00200C8A">
              <w:t>местные бюджеты</w:t>
            </w:r>
          </w:p>
        </w:tc>
      </w:tr>
      <w:tr w:rsidR="00311E31" w:rsidRPr="00200C8A" w:rsidTr="00B2496C">
        <w:trPr>
          <w:trHeight w:val="319"/>
        </w:trPr>
        <w:tc>
          <w:tcPr>
            <w:tcW w:w="7054" w:type="dxa"/>
            <w:hideMark/>
          </w:tcPr>
          <w:p w:rsidR="00311E31" w:rsidRPr="000F795B" w:rsidRDefault="00311E31" w:rsidP="00B2496C">
            <w:pPr>
              <w:rPr>
                <w:color w:val="000000"/>
              </w:rPr>
            </w:pPr>
            <w:r>
              <w:rPr>
                <w:color w:val="000000"/>
              </w:rPr>
              <w:t>Капитальный ремонт дома культуры д.Головино</w:t>
            </w:r>
          </w:p>
        </w:tc>
        <w:tc>
          <w:tcPr>
            <w:tcW w:w="1701" w:type="dxa"/>
            <w:noWrap/>
            <w:hideMark/>
          </w:tcPr>
          <w:p w:rsidR="00311E31" w:rsidRPr="000F795B" w:rsidRDefault="00311E31" w:rsidP="00B2496C">
            <w:pPr>
              <w:ind w:firstLine="317"/>
              <w:jc w:val="both"/>
              <w:rPr>
                <w:color w:val="000000"/>
              </w:rPr>
            </w:pPr>
          </w:p>
        </w:tc>
        <w:tc>
          <w:tcPr>
            <w:tcW w:w="1276" w:type="dxa"/>
            <w:noWrap/>
            <w:hideMark/>
          </w:tcPr>
          <w:p w:rsidR="00311E31" w:rsidRPr="000F795B" w:rsidRDefault="00311E31" w:rsidP="00311E31">
            <w:pPr>
              <w:jc w:val="center"/>
              <w:rPr>
                <w:bCs/>
                <w:color w:val="000000"/>
              </w:rPr>
            </w:pPr>
            <w:r>
              <w:rPr>
                <w:bCs/>
                <w:color w:val="000000"/>
              </w:rPr>
              <w:t>10.000*</w:t>
            </w:r>
          </w:p>
        </w:tc>
        <w:tc>
          <w:tcPr>
            <w:tcW w:w="1701" w:type="dxa"/>
            <w:hideMark/>
          </w:tcPr>
          <w:p w:rsidR="00311E31" w:rsidRPr="000F795B" w:rsidRDefault="00311E31" w:rsidP="00B2496C">
            <w:pPr>
              <w:ind w:firstLine="317"/>
              <w:jc w:val="both"/>
              <w:rPr>
                <w:color w:val="000000"/>
              </w:rPr>
            </w:pPr>
          </w:p>
        </w:tc>
        <w:tc>
          <w:tcPr>
            <w:tcW w:w="1417" w:type="dxa"/>
            <w:hideMark/>
          </w:tcPr>
          <w:p w:rsidR="00311E31" w:rsidRPr="000F795B" w:rsidRDefault="00311E31" w:rsidP="00B2496C">
            <w:pPr>
              <w:ind w:firstLine="317"/>
              <w:jc w:val="both"/>
              <w:rPr>
                <w:color w:val="000000"/>
              </w:rPr>
            </w:pPr>
            <w:r>
              <w:rPr>
                <w:color w:val="000000"/>
              </w:rPr>
              <w:t>9,5</w:t>
            </w:r>
          </w:p>
        </w:tc>
        <w:tc>
          <w:tcPr>
            <w:tcW w:w="1276" w:type="dxa"/>
            <w:noWrap/>
            <w:hideMark/>
          </w:tcPr>
          <w:p w:rsidR="00311E31" w:rsidRPr="000F795B" w:rsidRDefault="00311E31" w:rsidP="00B2496C">
            <w:pPr>
              <w:ind w:firstLine="317"/>
              <w:jc w:val="both"/>
              <w:rPr>
                <w:color w:val="000000"/>
              </w:rPr>
            </w:pPr>
            <w:r>
              <w:rPr>
                <w:color w:val="000000"/>
              </w:rPr>
              <w:t>0,5</w:t>
            </w:r>
          </w:p>
        </w:tc>
      </w:tr>
      <w:tr w:rsidR="00311E31" w:rsidRPr="00200C8A" w:rsidTr="00311E31">
        <w:trPr>
          <w:trHeight w:val="230"/>
        </w:trPr>
        <w:tc>
          <w:tcPr>
            <w:tcW w:w="7054" w:type="dxa"/>
            <w:hideMark/>
          </w:tcPr>
          <w:p w:rsidR="00311E31" w:rsidRPr="000F795B" w:rsidRDefault="00311E31" w:rsidP="00B2496C">
            <w:pPr>
              <w:rPr>
                <w:b/>
                <w:bCs/>
                <w:color w:val="000000"/>
              </w:rPr>
            </w:pPr>
            <w:r w:rsidRPr="000F795B">
              <w:rPr>
                <w:b/>
                <w:bCs/>
                <w:color w:val="000000"/>
              </w:rPr>
              <w:t>Итого</w:t>
            </w:r>
          </w:p>
        </w:tc>
        <w:tc>
          <w:tcPr>
            <w:tcW w:w="1701" w:type="dxa"/>
            <w:noWrap/>
            <w:hideMark/>
          </w:tcPr>
          <w:p w:rsidR="00311E31" w:rsidRPr="000F795B" w:rsidRDefault="00311E31" w:rsidP="00B2496C">
            <w:pPr>
              <w:ind w:firstLine="317"/>
              <w:jc w:val="both"/>
              <w:rPr>
                <w:bCs/>
                <w:color w:val="000000"/>
              </w:rPr>
            </w:pPr>
          </w:p>
        </w:tc>
        <w:tc>
          <w:tcPr>
            <w:tcW w:w="1276" w:type="dxa"/>
            <w:noWrap/>
            <w:hideMark/>
          </w:tcPr>
          <w:p w:rsidR="00311E31" w:rsidRPr="000F795B" w:rsidRDefault="00311E31" w:rsidP="00311E31">
            <w:pPr>
              <w:jc w:val="center"/>
              <w:rPr>
                <w:bCs/>
                <w:color w:val="000000"/>
              </w:rPr>
            </w:pPr>
            <w:r>
              <w:rPr>
                <w:bCs/>
                <w:color w:val="000000"/>
              </w:rPr>
              <w:t>10.000*</w:t>
            </w:r>
          </w:p>
        </w:tc>
        <w:tc>
          <w:tcPr>
            <w:tcW w:w="1701" w:type="dxa"/>
            <w:noWrap/>
            <w:hideMark/>
          </w:tcPr>
          <w:p w:rsidR="00311E31" w:rsidRPr="000F795B" w:rsidRDefault="00311E31" w:rsidP="00B2496C">
            <w:pPr>
              <w:ind w:firstLine="317"/>
              <w:jc w:val="both"/>
              <w:rPr>
                <w:color w:val="000000"/>
              </w:rPr>
            </w:pPr>
          </w:p>
        </w:tc>
        <w:tc>
          <w:tcPr>
            <w:tcW w:w="1417" w:type="dxa"/>
            <w:noWrap/>
            <w:hideMark/>
          </w:tcPr>
          <w:p w:rsidR="00311E31" w:rsidRPr="000F795B" w:rsidRDefault="00311E31" w:rsidP="00B2496C">
            <w:pPr>
              <w:ind w:firstLine="317"/>
              <w:jc w:val="both"/>
              <w:rPr>
                <w:color w:val="000000"/>
              </w:rPr>
            </w:pPr>
            <w:r>
              <w:rPr>
                <w:color w:val="000000"/>
              </w:rPr>
              <w:t>9,5</w:t>
            </w:r>
          </w:p>
        </w:tc>
        <w:tc>
          <w:tcPr>
            <w:tcW w:w="1276" w:type="dxa"/>
            <w:noWrap/>
            <w:hideMark/>
          </w:tcPr>
          <w:p w:rsidR="00311E31" w:rsidRPr="000F795B" w:rsidRDefault="00311E31" w:rsidP="00B2496C">
            <w:pPr>
              <w:ind w:firstLine="317"/>
              <w:jc w:val="both"/>
              <w:rPr>
                <w:color w:val="000000"/>
              </w:rPr>
            </w:pPr>
            <w:r>
              <w:rPr>
                <w:color w:val="000000"/>
              </w:rPr>
              <w:t>0,5</w:t>
            </w:r>
          </w:p>
        </w:tc>
      </w:tr>
    </w:tbl>
    <w:p w:rsidR="00311E31" w:rsidRDefault="00311E31" w:rsidP="00311E31"/>
    <w:p w:rsidR="00311E31" w:rsidRPr="007A4862" w:rsidRDefault="00311E31" w:rsidP="00311E31">
      <w:pPr>
        <w:jc w:val="center"/>
      </w:pPr>
      <w:r w:rsidRPr="00920325">
        <w:t>Перечень объектов на 202</w:t>
      </w:r>
      <w:r>
        <w:t>2</w:t>
      </w:r>
      <w:r w:rsidRPr="00920325">
        <w:t xml:space="preserve"> год по мероприятию 1.4. Благоустройство мест массового отдыха (детские площадки, спортивные площадки и пр.)</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4"/>
        <w:gridCol w:w="1701"/>
        <w:gridCol w:w="1276"/>
        <w:gridCol w:w="1701"/>
        <w:gridCol w:w="1417"/>
        <w:gridCol w:w="1276"/>
      </w:tblGrid>
      <w:tr w:rsidR="00311E31" w:rsidRPr="00200C8A" w:rsidTr="00B2496C">
        <w:tc>
          <w:tcPr>
            <w:tcW w:w="7054" w:type="dxa"/>
            <w:vMerge w:val="restart"/>
          </w:tcPr>
          <w:p w:rsidR="00311E31" w:rsidRPr="00200C8A" w:rsidRDefault="00311E31" w:rsidP="00B2496C">
            <w:pPr>
              <w:jc w:val="center"/>
            </w:pPr>
            <w:r w:rsidRPr="00200C8A">
              <w:t>Наименование объекта</w:t>
            </w:r>
          </w:p>
        </w:tc>
        <w:tc>
          <w:tcPr>
            <w:tcW w:w="1701" w:type="dxa"/>
            <w:vMerge w:val="restart"/>
          </w:tcPr>
          <w:p w:rsidR="00311E31" w:rsidRPr="00200C8A" w:rsidRDefault="00311E31" w:rsidP="00B2496C">
            <w:pPr>
              <w:jc w:val="center"/>
            </w:pPr>
          </w:p>
        </w:tc>
        <w:tc>
          <w:tcPr>
            <w:tcW w:w="5670" w:type="dxa"/>
            <w:gridSpan w:val="4"/>
          </w:tcPr>
          <w:p w:rsidR="00311E31" w:rsidRPr="00200C8A" w:rsidRDefault="00311E31" w:rsidP="00B2496C">
            <w:pPr>
              <w:jc w:val="center"/>
            </w:pPr>
            <w:r w:rsidRPr="00200C8A">
              <w:t>Плановый объем финансирования (млн. руб.)</w:t>
            </w:r>
          </w:p>
        </w:tc>
      </w:tr>
      <w:tr w:rsidR="00311E31" w:rsidRPr="00200C8A" w:rsidTr="00B2496C">
        <w:tc>
          <w:tcPr>
            <w:tcW w:w="7054" w:type="dxa"/>
            <w:vMerge/>
          </w:tcPr>
          <w:p w:rsidR="00311E31" w:rsidRPr="00200C8A" w:rsidRDefault="00311E31" w:rsidP="00B2496C">
            <w:pPr>
              <w:jc w:val="center"/>
            </w:pPr>
          </w:p>
        </w:tc>
        <w:tc>
          <w:tcPr>
            <w:tcW w:w="1701" w:type="dxa"/>
            <w:vMerge/>
          </w:tcPr>
          <w:p w:rsidR="00311E31" w:rsidRPr="00200C8A" w:rsidRDefault="00311E31" w:rsidP="00B2496C">
            <w:pPr>
              <w:jc w:val="center"/>
            </w:pPr>
          </w:p>
        </w:tc>
        <w:tc>
          <w:tcPr>
            <w:tcW w:w="1276" w:type="dxa"/>
          </w:tcPr>
          <w:p w:rsidR="00311E31" w:rsidRPr="00200C8A" w:rsidRDefault="00311E31" w:rsidP="00B2496C">
            <w:pPr>
              <w:ind w:firstLine="34"/>
              <w:jc w:val="center"/>
            </w:pPr>
            <w:r w:rsidRPr="00200C8A">
              <w:t>всего</w:t>
            </w:r>
          </w:p>
        </w:tc>
        <w:tc>
          <w:tcPr>
            <w:tcW w:w="1701" w:type="dxa"/>
          </w:tcPr>
          <w:p w:rsidR="00311E31" w:rsidRPr="00200C8A" w:rsidRDefault="00311E31" w:rsidP="00B2496C">
            <w:pPr>
              <w:ind w:firstLine="34"/>
              <w:jc w:val="center"/>
            </w:pPr>
            <w:r w:rsidRPr="00200C8A">
              <w:t>федеральные средства</w:t>
            </w:r>
          </w:p>
        </w:tc>
        <w:tc>
          <w:tcPr>
            <w:tcW w:w="1417" w:type="dxa"/>
          </w:tcPr>
          <w:p w:rsidR="00311E31" w:rsidRPr="00200C8A" w:rsidRDefault="00311E31" w:rsidP="00B2496C">
            <w:pPr>
              <w:ind w:firstLine="34"/>
              <w:jc w:val="center"/>
            </w:pPr>
            <w:r w:rsidRPr="00200C8A">
              <w:t>областные средства</w:t>
            </w:r>
          </w:p>
        </w:tc>
        <w:tc>
          <w:tcPr>
            <w:tcW w:w="1276" w:type="dxa"/>
          </w:tcPr>
          <w:p w:rsidR="00311E31" w:rsidRPr="00200C8A" w:rsidRDefault="00311E31" w:rsidP="00B2496C">
            <w:pPr>
              <w:ind w:firstLine="34"/>
              <w:jc w:val="center"/>
            </w:pPr>
            <w:r w:rsidRPr="00200C8A">
              <w:t>местные бюджеты</w:t>
            </w:r>
          </w:p>
        </w:tc>
      </w:tr>
      <w:tr w:rsidR="00311E31" w:rsidRPr="00200C8A" w:rsidTr="00B2496C">
        <w:trPr>
          <w:trHeight w:val="319"/>
        </w:trPr>
        <w:tc>
          <w:tcPr>
            <w:tcW w:w="7054" w:type="dxa"/>
            <w:hideMark/>
          </w:tcPr>
          <w:p w:rsidR="00311E31" w:rsidRPr="000F795B" w:rsidRDefault="00311E31" w:rsidP="00B2496C">
            <w:pPr>
              <w:rPr>
                <w:color w:val="000000"/>
              </w:rPr>
            </w:pPr>
            <w:r>
              <w:rPr>
                <w:color w:val="000000"/>
              </w:rPr>
              <w:t>Благоустройство парковой зоны в д.Головино</w:t>
            </w:r>
          </w:p>
        </w:tc>
        <w:tc>
          <w:tcPr>
            <w:tcW w:w="1701" w:type="dxa"/>
            <w:noWrap/>
            <w:hideMark/>
          </w:tcPr>
          <w:p w:rsidR="00311E31" w:rsidRPr="000F795B" w:rsidRDefault="00311E31" w:rsidP="00B2496C">
            <w:pPr>
              <w:ind w:firstLine="317"/>
              <w:jc w:val="both"/>
              <w:rPr>
                <w:color w:val="000000"/>
              </w:rPr>
            </w:pPr>
          </w:p>
        </w:tc>
        <w:tc>
          <w:tcPr>
            <w:tcW w:w="1276" w:type="dxa"/>
            <w:noWrap/>
            <w:hideMark/>
          </w:tcPr>
          <w:p w:rsidR="00311E31" w:rsidRPr="000F795B" w:rsidRDefault="00311E31" w:rsidP="00B2496C">
            <w:pPr>
              <w:ind w:firstLine="317"/>
              <w:jc w:val="both"/>
              <w:rPr>
                <w:bCs/>
                <w:color w:val="000000"/>
              </w:rPr>
            </w:pPr>
            <w:r>
              <w:rPr>
                <w:bCs/>
                <w:color w:val="000000"/>
              </w:rPr>
              <w:t>5.000*</w:t>
            </w:r>
          </w:p>
        </w:tc>
        <w:tc>
          <w:tcPr>
            <w:tcW w:w="1701" w:type="dxa"/>
            <w:hideMark/>
          </w:tcPr>
          <w:p w:rsidR="00311E31" w:rsidRPr="000F795B" w:rsidRDefault="00311E31" w:rsidP="00B2496C">
            <w:pPr>
              <w:ind w:firstLine="317"/>
              <w:jc w:val="both"/>
              <w:rPr>
                <w:color w:val="000000"/>
              </w:rPr>
            </w:pPr>
          </w:p>
        </w:tc>
        <w:tc>
          <w:tcPr>
            <w:tcW w:w="1417" w:type="dxa"/>
            <w:hideMark/>
          </w:tcPr>
          <w:p w:rsidR="00311E31" w:rsidRPr="000F795B" w:rsidRDefault="00311E31" w:rsidP="00B2496C">
            <w:pPr>
              <w:ind w:firstLine="317"/>
              <w:jc w:val="both"/>
              <w:rPr>
                <w:color w:val="000000"/>
              </w:rPr>
            </w:pPr>
            <w:r>
              <w:rPr>
                <w:color w:val="000000"/>
              </w:rPr>
              <w:t>4,7</w:t>
            </w:r>
          </w:p>
        </w:tc>
        <w:tc>
          <w:tcPr>
            <w:tcW w:w="1276" w:type="dxa"/>
            <w:noWrap/>
            <w:hideMark/>
          </w:tcPr>
          <w:p w:rsidR="00311E31" w:rsidRPr="000F795B" w:rsidRDefault="00311E31" w:rsidP="00B2496C">
            <w:pPr>
              <w:ind w:firstLine="317"/>
              <w:jc w:val="both"/>
              <w:rPr>
                <w:color w:val="000000"/>
              </w:rPr>
            </w:pPr>
            <w:r>
              <w:rPr>
                <w:color w:val="000000"/>
              </w:rPr>
              <w:t>0,3</w:t>
            </w:r>
          </w:p>
        </w:tc>
      </w:tr>
      <w:tr w:rsidR="00311E31" w:rsidRPr="00200C8A" w:rsidTr="00311E31">
        <w:trPr>
          <w:trHeight w:val="251"/>
        </w:trPr>
        <w:tc>
          <w:tcPr>
            <w:tcW w:w="7054" w:type="dxa"/>
            <w:hideMark/>
          </w:tcPr>
          <w:p w:rsidR="00311E31" w:rsidRPr="000F795B" w:rsidRDefault="00311E31" w:rsidP="00B2496C">
            <w:pPr>
              <w:rPr>
                <w:b/>
                <w:bCs/>
                <w:color w:val="000000"/>
              </w:rPr>
            </w:pPr>
            <w:r w:rsidRPr="000F795B">
              <w:rPr>
                <w:b/>
                <w:bCs/>
                <w:color w:val="000000"/>
              </w:rPr>
              <w:t>Итого</w:t>
            </w:r>
          </w:p>
        </w:tc>
        <w:tc>
          <w:tcPr>
            <w:tcW w:w="1701" w:type="dxa"/>
            <w:noWrap/>
            <w:hideMark/>
          </w:tcPr>
          <w:p w:rsidR="00311E31" w:rsidRPr="000F795B" w:rsidRDefault="00311E31" w:rsidP="00B2496C">
            <w:pPr>
              <w:ind w:firstLine="317"/>
              <w:jc w:val="both"/>
              <w:rPr>
                <w:bCs/>
                <w:color w:val="000000"/>
              </w:rPr>
            </w:pPr>
          </w:p>
        </w:tc>
        <w:tc>
          <w:tcPr>
            <w:tcW w:w="1276" w:type="dxa"/>
            <w:noWrap/>
            <w:hideMark/>
          </w:tcPr>
          <w:p w:rsidR="00311E31" w:rsidRPr="000F795B" w:rsidRDefault="00311E31" w:rsidP="00B2496C">
            <w:pPr>
              <w:ind w:firstLine="317"/>
              <w:jc w:val="both"/>
              <w:rPr>
                <w:bCs/>
                <w:color w:val="000000"/>
              </w:rPr>
            </w:pPr>
            <w:r>
              <w:rPr>
                <w:bCs/>
                <w:color w:val="000000"/>
              </w:rPr>
              <w:t>5.000*</w:t>
            </w:r>
          </w:p>
        </w:tc>
        <w:tc>
          <w:tcPr>
            <w:tcW w:w="1701" w:type="dxa"/>
            <w:noWrap/>
            <w:hideMark/>
          </w:tcPr>
          <w:p w:rsidR="00311E31" w:rsidRPr="000F795B" w:rsidRDefault="00311E31" w:rsidP="00B2496C">
            <w:pPr>
              <w:ind w:firstLine="317"/>
              <w:jc w:val="both"/>
              <w:rPr>
                <w:color w:val="000000"/>
              </w:rPr>
            </w:pPr>
          </w:p>
        </w:tc>
        <w:tc>
          <w:tcPr>
            <w:tcW w:w="1417" w:type="dxa"/>
            <w:noWrap/>
            <w:hideMark/>
          </w:tcPr>
          <w:p w:rsidR="00311E31" w:rsidRPr="000F795B" w:rsidRDefault="00311E31" w:rsidP="00B2496C">
            <w:pPr>
              <w:ind w:firstLine="317"/>
              <w:jc w:val="both"/>
              <w:rPr>
                <w:color w:val="000000"/>
              </w:rPr>
            </w:pPr>
            <w:r>
              <w:rPr>
                <w:color w:val="000000"/>
              </w:rPr>
              <w:t>4,7</w:t>
            </w:r>
          </w:p>
        </w:tc>
        <w:tc>
          <w:tcPr>
            <w:tcW w:w="1276" w:type="dxa"/>
            <w:noWrap/>
            <w:hideMark/>
          </w:tcPr>
          <w:p w:rsidR="00311E31" w:rsidRPr="000F795B" w:rsidRDefault="00311E31" w:rsidP="00B2496C">
            <w:pPr>
              <w:ind w:firstLine="317"/>
              <w:jc w:val="both"/>
              <w:rPr>
                <w:color w:val="000000"/>
              </w:rPr>
            </w:pPr>
            <w:r>
              <w:rPr>
                <w:color w:val="000000"/>
              </w:rPr>
              <w:t>0,3</w:t>
            </w:r>
          </w:p>
        </w:tc>
      </w:tr>
    </w:tbl>
    <w:p w:rsidR="00311E31" w:rsidRDefault="00311E31" w:rsidP="00311E31">
      <w:pPr>
        <w:jc w:val="center"/>
      </w:pPr>
    </w:p>
    <w:p w:rsidR="00311E31" w:rsidRPr="007A4862" w:rsidRDefault="00311E31" w:rsidP="00311E31">
      <w:pPr>
        <w:jc w:val="center"/>
      </w:pPr>
      <w:r w:rsidRPr="007A4862">
        <w:t xml:space="preserve">Перечень </w:t>
      </w:r>
      <w:r w:rsidRPr="000F795B">
        <w:t>объектов на 202</w:t>
      </w:r>
      <w:r>
        <w:t>2</w:t>
      </w:r>
      <w:r w:rsidRPr="000F795B">
        <w:t xml:space="preserve"> год</w:t>
      </w:r>
      <w:r w:rsidRPr="007A4862">
        <w:t xml:space="preserve"> по мероприятию 1.6. Ремонт учреждений культуры</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4"/>
        <w:gridCol w:w="1701"/>
        <w:gridCol w:w="1276"/>
        <w:gridCol w:w="1701"/>
        <w:gridCol w:w="1417"/>
        <w:gridCol w:w="1276"/>
      </w:tblGrid>
      <w:tr w:rsidR="00311E31" w:rsidRPr="00200C8A" w:rsidTr="00B2496C">
        <w:tc>
          <w:tcPr>
            <w:tcW w:w="7054" w:type="dxa"/>
            <w:vMerge w:val="restart"/>
          </w:tcPr>
          <w:p w:rsidR="00311E31" w:rsidRPr="00200C8A" w:rsidRDefault="00311E31" w:rsidP="00B2496C">
            <w:pPr>
              <w:jc w:val="center"/>
            </w:pPr>
            <w:r w:rsidRPr="00200C8A">
              <w:t>Наименование объекта</w:t>
            </w:r>
          </w:p>
        </w:tc>
        <w:tc>
          <w:tcPr>
            <w:tcW w:w="1701" w:type="dxa"/>
            <w:vMerge w:val="restart"/>
          </w:tcPr>
          <w:p w:rsidR="00311E31" w:rsidRPr="00200C8A" w:rsidRDefault="00311E31" w:rsidP="00B2496C">
            <w:pPr>
              <w:jc w:val="center"/>
            </w:pPr>
          </w:p>
        </w:tc>
        <w:tc>
          <w:tcPr>
            <w:tcW w:w="5670" w:type="dxa"/>
            <w:gridSpan w:val="4"/>
          </w:tcPr>
          <w:p w:rsidR="00311E31" w:rsidRPr="00200C8A" w:rsidRDefault="00311E31" w:rsidP="00B2496C">
            <w:pPr>
              <w:jc w:val="center"/>
            </w:pPr>
            <w:r w:rsidRPr="00200C8A">
              <w:t>Плановый объем финансирования (млн. руб.)</w:t>
            </w:r>
          </w:p>
        </w:tc>
      </w:tr>
      <w:tr w:rsidR="00311E31" w:rsidRPr="00200C8A" w:rsidTr="00B2496C">
        <w:tc>
          <w:tcPr>
            <w:tcW w:w="7054" w:type="dxa"/>
            <w:vMerge/>
          </w:tcPr>
          <w:p w:rsidR="00311E31" w:rsidRPr="00200C8A" w:rsidRDefault="00311E31" w:rsidP="00B2496C">
            <w:pPr>
              <w:jc w:val="center"/>
            </w:pPr>
          </w:p>
        </w:tc>
        <w:tc>
          <w:tcPr>
            <w:tcW w:w="1701" w:type="dxa"/>
            <w:vMerge/>
          </w:tcPr>
          <w:p w:rsidR="00311E31" w:rsidRPr="00200C8A" w:rsidRDefault="00311E31" w:rsidP="00B2496C">
            <w:pPr>
              <w:jc w:val="center"/>
            </w:pPr>
          </w:p>
        </w:tc>
        <w:tc>
          <w:tcPr>
            <w:tcW w:w="1276" w:type="dxa"/>
          </w:tcPr>
          <w:p w:rsidR="00311E31" w:rsidRPr="00200C8A" w:rsidRDefault="00311E31" w:rsidP="00B2496C">
            <w:pPr>
              <w:ind w:firstLine="34"/>
              <w:jc w:val="center"/>
            </w:pPr>
            <w:r w:rsidRPr="00200C8A">
              <w:t>всего</w:t>
            </w:r>
          </w:p>
        </w:tc>
        <w:tc>
          <w:tcPr>
            <w:tcW w:w="1701" w:type="dxa"/>
          </w:tcPr>
          <w:p w:rsidR="00311E31" w:rsidRPr="00200C8A" w:rsidRDefault="00311E31" w:rsidP="00B2496C">
            <w:pPr>
              <w:ind w:firstLine="34"/>
              <w:jc w:val="center"/>
            </w:pPr>
            <w:r w:rsidRPr="00200C8A">
              <w:t>федеральные средства</w:t>
            </w:r>
          </w:p>
        </w:tc>
        <w:tc>
          <w:tcPr>
            <w:tcW w:w="1417" w:type="dxa"/>
          </w:tcPr>
          <w:p w:rsidR="00311E31" w:rsidRPr="00200C8A" w:rsidRDefault="00311E31" w:rsidP="00B2496C">
            <w:pPr>
              <w:ind w:firstLine="34"/>
              <w:jc w:val="center"/>
            </w:pPr>
            <w:r w:rsidRPr="00200C8A">
              <w:t>областные средства</w:t>
            </w:r>
          </w:p>
        </w:tc>
        <w:tc>
          <w:tcPr>
            <w:tcW w:w="1276" w:type="dxa"/>
          </w:tcPr>
          <w:p w:rsidR="00311E31" w:rsidRPr="00200C8A" w:rsidRDefault="00311E31" w:rsidP="00B2496C">
            <w:pPr>
              <w:ind w:firstLine="34"/>
              <w:jc w:val="center"/>
            </w:pPr>
            <w:r w:rsidRPr="00200C8A">
              <w:t>местные бюджеты</w:t>
            </w:r>
          </w:p>
        </w:tc>
      </w:tr>
      <w:tr w:rsidR="00311E31" w:rsidRPr="00200C8A" w:rsidTr="00B2496C">
        <w:trPr>
          <w:trHeight w:val="319"/>
        </w:trPr>
        <w:tc>
          <w:tcPr>
            <w:tcW w:w="7054" w:type="dxa"/>
            <w:hideMark/>
          </w:tcPr>
          <w:p w:rsidR="00311E31" w:rsidRPr="000F795B" w:rsidRDefault="00311E31" w:rsidP="00B2496C">
            <w:pPr>
              <w:rPr>
                <w:color w:val="000000"/>
              </w:rPr>
            </w:pPr>
            <w:r>
              <w:rPr>
                <w:color w:val="000000"/>
              </w:rPr>
              <w:t>Капитальный ремонт дома культуры с.Воздвиженское</w:t>
            </w:r>
          </w:p>
        </w:tc>
        <w:tc>
          <w:tcPr>
            <w:tcW w:w="1701" w:type="dxa"/>
            <w:noWrap/>
            <w:hideMark/>
          </w:tcPr>
          <w:p w:rsidR="00311E31" w:rsidRPr="000F795B" w:rsidRDefault="00311E31" w:rsidP="00B2496C">
            <w:pPr>
              <w:ind w:firstLine="317"/>
              <w:jc w:val="both"/>
              <w:rPr>
                <w:color w:val="000000"/>
              </w:rPr>
            </w:pPr>
          </w:p>
        </w:tc>
        <w:tc>
          <w:tcPr>
            <w:tcW w:w="1276" w:type="dxa"/>
            <w:noWrap/>
            <w:hideMark/>
          </w:tcPr>
          <w:p w:rsidR="00311E31" w:rsidRPr="000F795B" w:rsidRDefault="00311E31" w:rsidP="00311E31">
            <w:pPr>
              <w:jc w:val="center"/>
              <w:rPr>
                <w:bCs/>
                <w:color w:val="000000"/>
              </w:rPr>
            </w:pPr>
            <w:r>
              <w:rPr>
                <w:bCs/>
                <w:color w:val="000000"/>
              </w:rPr>
              <w:t>10.000*</w:t>
            </w:r>
          </w:p>
        </w:tc>
        <w:tc>
          <w:tcPr>
            <w:tcW w:w="1701" w:type="dxa"/>
            <w:hideMark/>
          </w:tcPr>
          <w:p w:rsidR="00311E31" w:rsidRPr="000F795B" w:rsidRDefault="00311E31" w:rsidP="00B2496C">
            <w:pPr>
              <w:ind w:firstLine="317"/>
              <w:jc w:val="both"/>
              <w:rPr>
                <w:color w:val="000000"/>
              </w:rPr>
            </w:pPr>
          </w:p>
        </w:tc>
        <w:tc>
          <w:tcPr>
            <w:tcW w:w="1417" w:type="dxa"/>
            <w:hideMark/>
          </w:tcPr>
          <w:p w:rsidR="00311E31" w:rsidRPr="000F795B" w:rsidRDefault="00311E31" w:rsidP="00B2496C">
            <w:pPr>
              <w:ind w:firstLine="317"/>
              <w:jc w:val="both"/>
              <w:rPr>
                <w:color w:val="000000"/>
              </w:rPr>
            </w:pPr>
            <w:r>
              <w:rPr>
                <w:color w:val="000000"/>
              </w:rPr>
              <w:t>9,5</w:t>
            </w:r>
          </w:p>
        </w:tc>
        <w:tc>
          <w:tcPr>
            <w:tcW w:w="1276" w:type="dxa"/>
            <w:noWrap/>
            <w:hideMark/>
          </w:tcPr>
          <w:p w:rsidR="00311E31" w:rsidRPr="000F795B" w:rsidRDefault="00311E31" w:rsidP="00B2496C">
            <w:pPr>
              <w:ind w:firstLine="317"/>
              <w:jc w:val="both"/>
              <w:rPr>
                <w:color w:val="000000"/>
              </w:rPr>
            </w:pPr>
            <w:r>
              <w:rPr>
                <w:color w:val="000000"/>
              </w:rPr>
              <w:t>0,5</w:t>
            </w:r>
          </w:p>
        </w:tc>
      </w:tr>
      <w:tr w:rsidR="00311E31" w:rsidRPr="00200C8A" w:rsidTr="00311E31">
        <w:trPr>
          <w:trHeight w:val="209"/>
        </w:trPr>
        <w:tc>
          <w:tcPr>
            <w:tcW w:w="7054" w:type="dxa"/>
            <w:hideMark/>
          </w:tcPr>
          <w:p w:rsidR="00311E31" w:rsidRPr="000F795B" w:rsidRDefault="00311E31" w:rsidP="00B2496C">
            <w:pPr>
              <w:rPr>
                <w:b/>
                <w:bCs/>
                <w:color w:val="000000"/>
              </w:rPr>
            </w:pPr>
            <w:r w:rsidRPr="000F795B">
              <w:rPr>
                <w:b/>
                <w:bCs/>
                <w:color w:val="000000"/>
              </w:rPr>
              <w:t>Итого</w:t>
            </w:r>
          </w:p>
        </w:tc>
        <w:tc>
          <w:tcPr>
            <w:tcW w:w="1701" w:type="dxa"/>
            <w:noWrap/>
            <w:hideMark/>
          </w:tcPr>
          <w:p w:rsidR="00311E31" w:rsidRPr="000F795B" w:rsidRDefault="00311E31" w:rsidP="00B2496C">
            <w:pPr>
              <w:ind w:firstLine="317"/>
              <w:jc w:val="both"/>
              <w:rPr>
                <w:bCs/>
                <w:color w:val="000000"/>
              </w:rPr>
            </w:pPr>
          </w:p>
        </w:tc>
        <w:tc>
          <w:tcPr>
            <w:tcW w:w="1276" w:type="dxa"/>
            <w:noWrap/>
            <w:hideMark/>
          </w:tcPr>
          <w:p w:rsidR="00311E31" w:rsidRPr="000F795B" w:rsidRDefault="00311E31" w:rsidP="00311E31">
            <w:pPr>
              <w:jc w:val="center"/>
              <w:rPr>
                <w:bCs/>
                <w:color w:val="000000"/>
              </w:rPr>
            </w:pPr>
            <w:r>
              <w:rPr>
                <w:bCs/>
                <w:color w:val="000000"/>
              </w:rPr>
              <w:t>10.000*</w:t>
            </w:r>
          </w:p>
        </w:tc>
        <w:tc>
          <w:tcPr>
            <w:tcW w:w="1701" w:type="dxa"/>
            <w:noWrap/>
            <w:hideMark/>
          </w:tcPr>
          <w:p w:rsidR="00311E31" w:rsidRPr="000F795B" w:rsidRDefault="00311E31" w:rsidP="00B2496C">
            <w:pPr>
              <w:ind w:firstLine="317"/>
              <w:jc w:val="both"/>
              <w:rPr>
                <w:color w:val="000000"/>
              </w:rPr>
            </w:pPr>
          </w:p>
        </w:tc>
        <w:tc>
          <w:tcPr>
            <w:tcW w:w="1417" w:type="dxa"/>
            <w:noWrap/>
            <w:hideMark/>
          </w:tcPr>
          <w:p w:rsidR="00311E31" w:rsidRPr="000F795B" w:rsidRDefault="00311E31" w:rsidP="00B2496C">
            <w:pPr>
              <w:ind w:firstLine="317"/>
              <w:jc w:val="both"/>
              <w:rPr>
                <w:color w:val="000000"/>
              </w:rPr>
            </w:pPr>
            <w:r>
              <w:rPr>
                <w:color w:val="000000"/>
              </w:rPr>
              <w:t>9,5</w:t>
            </w:r>
          </w:p>
        </w:tc>
        <w:tc>
          <w:tcPr>
            <w:tcW w:w="1276" w:type="dxa"/>
            <w:noWrap/>
            <w:hideMark/>
          </w:tcPr>
          <w:p w:rsidR="00311E31" w:rsidRPr="000F795B" w:rsidRDefault="00311E31" w:rsidP="00B2496C">
            <w:pPr>
              <w:ind w:firstLine="317"/>
              <w:jc w:val="both"/>
              <w:rPr>
                <w:color w:val="000000"/>
              </w:rPr>
            </w:pPr>
            <w:r>
              <w:rPr>
                <w:color w:val="000000"/>
              </w:rPr>
              <w:t>0,5</w:t>
            </w:r>
          </w:p>
        </w:tc>
      </w:tr>
    </w:tbl>
    <w:p w:rsidR="00311E31" w:rsidRDefault="00311E31" w:rsidP="00311E31">
      <w:pPr>
        <w:jc w:val="center"/>
      </w:pPr>
    </w:p>
    <w:p w:rsidR="00311E31" w:rsidRDefault="00311E31" w:rsidP="00311E31"/>
    <w:p w:rsidR="00311E31" w:rsidRDefault="00311E31" w:rsidP="00311E31">
      <w:r>
        <w:t>Примечание: *- ориентировочная стоимость (до проверки Гос.экспертизой)</w:t>
      </w:r>
    </w:p>
    <w:p w:rsidR="00920325" w:rsidRDefault="00920325" w:rsidP="00920325">
      <w:pPr>
        <w:jc w:val="center"/>
      </w:pPr>
    </w:p>
    <w:p w:rsidR="00920325" w:rsidRDefault="00920325" w:rsidP="00311E31"/>
    <w:p w:rsidR="007A4862" w:rsidRDefault="007A4862" w:rsidP="007A4862">
      <w:pPr>
        <w:jc w:val="center"/>
      </w:pPr>
    </w:p>
    <w:p w:rsidR="007A4862" w:rsidRDefault="007A4862" w:rsidP="007A4862">
      <w:pPr>
        <w:jc w:val="center"/>
      </w:pPr>
    </w:p>
    <w:p w:rsidR="007A4862" w:rsidRDefault="007A4862" w:rsidP="007A4862">
      <w:pPr>
        <w:jc w:val="center"/>
      </w:pPr>
    </w:p>
    <w:p w:rsidR="007A4862" w:rsidRDefault="007A4862" w:rsidP="007A4862">
      <w:pPr>
        <w:jc w:val="center"/>
      </w:pPr>
    </w:p>
    <w:p w:rsidR="004F26CF" w:rsidRDefault="004F26CF" w:rsidP="004F26CF">
      <w:pPr>
        <w:spacing w:after="200" w:line="276" w:lineRule="auto"/>
        <w:rPr>
          <w:szCs w:val="28"/>
        </w:rPr>
        <w:sectPr w:rsidR="004F26CF" w:rsidSect="00920325">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851" w:right="1134" w:bottom="851" w:left="1134" w:header="284" w:footer="567" w:gutter="0"/>
          <w:pgNumType w:start="1"/>
          <w:cols w:space="720"/>
          <w:titlePg/>
          <w:docGrid w:linePitch="381"/>
        </w:sectPr>
      </w:pPr>
    </w:p>
    <w:p w:rsidR="001A04A8" w:rsidRDefault="001A04A8" w:rsidP="00A2052B">
      <w:pPr>
        <w:tabs>
          <w:tab w:val="num" w:pos="993"/>
        </w:tabs>
        <w:rPr>
          <w:b/>
          <w:bCs/>
        </w:rPr>
      </w:pPr>
    </w:p>
    <w:sectPr w:rsidR="001A04A8" w:rsidSect="00FA14F3">
      <w:pgSz w:w="16838" w:h="11906" w:orient="landscape"/>
      <w:pgMar w:top="567" w:right="1134" w:bottom="567" w:left="1134" w:header="709" w:footer="709" w:gutter="0"/>
      <w:lnNumType w:countBy="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FEA" w:rsidRDefault="00534FEA" w:rsidP="00F65460">
      <w:r>
        <w:separator/>
      </w:r>
    </w:p>
  </w:endnote>
  <w:endnote w:type="continuationSeparator" w:id="1">
    <w:p w:rsidR="00534FEA" w:rsidRDefault="00534FEA" w:rsidP="00F65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96C" w:rsidRDefault="006A2804" w:rsidP="00306131">
    <w:pPr>
      <w:pStyle w:val="a7"/>
      <w:framePr w:wrap="auto" w:vAnchor="text" w:hAnchor="margin" w:xAlign="right" w:y="1"/>
      <w:rPr>
        <w:rStyle w:val="ac"/>
      </w:rPr>
    </w:pPr>
    <w:r>
      <w:rPr>
        <w:rStyle w:val="ac"/>
      </w:rPr>
      <w:fldChar w:fldCharType="begin"/>
    </w:r>
    <w:r w:rsidR="00B2496C">
      <w:rPr>
        <w:rStyle w:val="ac"/>
      </w:rPr>
      <w:instrText xml:space="preserve">PAGE  </w:instrText>
    </w:r>
    <w:r>
      <w:rPr>
        <w:rStyle w:val="ac"/>
      </w:rPr>
      <w:fldChar w:fldCharType="separate"/>
    </w:r>
    <w:r w:rsidR="00300D3A">
      <w:rPr>
        <w:rStyle w:val="ac"/>
        <w:noProof/>
      </w:rPr>
      <w:t>8</w:t>
    </w:r>
    <w:r>
      <w:rPr>
        <w:rStyle w:val="ac"/>
      </w:rPr>
      <w:fldChar w:fldCharType="end"/>
    </w:r>
  </w:p>
  <w:p w:rsidR="00B2496C" w:rsidRDefault="00B2496C" w:rsidP="00742A6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96C" w:rsidRDefault="00B2496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96C" w:rsidRDefault="006A2804">
    <w:pPr>
      <w:pStyle w:val="a7"/>
      <w:jc w:val="center"/>
    </w:pPr>
    <w:r>
      <w:fldChar w:fldCharType="begin"/>
    </w:r>
    <w:r w:rsidR="00B2496C">
      <w:instrText>PAGE   \* MERGEFORMAT</w:instrText>
    </w:r>
    <w:r>
      <w:fldChar w:fldCharType="separate"/>
    </w:r>
    <w:r w:rsidR="00300D3A">
      <w:rPr>
        <w:noProof/>
      </w:rPr>
      <w:t>6</w:t>
    </w:r>
    <w:r>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96C" w:rsidRPr="0068112C" w:rsidRDefault="00B2496C" w:rsidP="007A486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FEA" w:rsidRDefault="00534FEA" w:rsidP="00F65460">
      <w:r>
        <w:separator/>
      </w:r>
    </w:p>
  </w:footnote>
  <w:footnote w:type="continuationSeparator" w:id="1">
    <w:p w:rsidR="00534FEA" w:rsidRDefault="00534FEA" w:rsidP="00F65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96C" w:rsidRDefault="00B2496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96C" w:rsidRPr="0068112C" w:rsidRDefault="00B2496C" w:rsidP="007A486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96C" w:rsidRPr="0068112C" w:rsidRDefault="00B2496C" w:rsidP="007A486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8D4"/>
    <w:multiLevelType w:val="hybridMultilevel"/>
    <w:tmpl w:val="258CB30E"/>
    <w:lvl w:ilvl="0" w:tplc="04190001">
      <w:start w:val="1"/>
      <w:numFmt w:val="bullet"/>
      <w:lvlText w:val=""/>
      <w:lvlJc w:val="left"/>
      <w:pPr>
        <w:ind w:left="1509" w:hanging="360"/>
      </w:pPr>
      <w:rPr>
        <w:rFonts w:ascii="Symbol" w:hAnsi="Symbol" w:cs="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cs="Wingdings" w:hint="default"/>
      </w:rPr>
    </w:lvl>
    <w:lvl w:ilvl="3" w:tplc="04190001">
      <w:start w:val="1"/>
      <w:numFmt w:val="bullet"/>
      <w:lvlText w:val=""/>
      <w:lvlJc w:val="left"/>
      <w:pPr>
        <w:ind w:left="3669" w:hanging="360"/>
      </w:pPr>
      <w:rPr>
        <w:rFonts w:ascii="Symbol" w:hAnsi="Symbol" w:cs="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cs="Wingdings" w:hint="default"/>
      </w:rPr>
    </w:lvl>
    <w:lvl w:ilvl="6" w:tplc="04190001">
      <w:start w:val="1"/>
      <w:numFmt w:val="bullet"/>
      <w:lvlText w:val=""/>
      <w:lvlJc w:val="left"/>
      <w:pPr>
        <w:ind w:left="5829" w:hanging="360"/>
      </w:pPr>
      <w:rPr>
        <w:rFonts w:ascii="Symbol" w:hAnsi="Symbol" w:cs="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cs="Wingdings" w:hint="default"/>
      </w:rPr>
    </w:lvl>
  </w:abstractNum>
  <w:abstractNum w:abstractNumId="1">
    <w:nsid w:val="0ACF4A98"/>
    <w:multiLevelType w:val="hybridMultilevel"/>
    <w:tmpl w:val="6A7A2BE4"/>
    <w:lvl w:ilvl="0" w:tplc="55724BF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0FE1A46"/>
    <w:multiLevelType w:val="hybridMultilevel"/>
    <w:tmpl w:val="F9802D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3411C8"/>
    <w:multiLevelType w:val="multilevel"/>
    <w:tmpl w:val="B258873E"/>
    <w:lvl w:ilvl="0">
      <w:start w:val="1"/>
      <w:numFmt w:val="decimal"/>
      <w:lvlText w:val="%1."/>
      <w:lvlJc w:val="left"/>
      <w:pPr>
        <w:ind w:left="1429" w:hanging="360"/>
      </w:pPr>
    </w:lvl>
    <w:lvl w:ilvl="1">
      <w:start w:val="1"/>
      <w:numFmt w:val="decimal"/>
      <w:isLgl/>
      <w:lvlText w:val="%1.%2."/>
      <w:lvlJc w:val="left"/>
      <w:pPr>
        <w:ind w:left="1474" w:hanging="405"/>
      </w:pPr>
      <w:rPr>
        <w:rFonts w:hint="default"/>
        <w:sz w:val="20"/>
      </w:rPr>
    </w:lvl>
    <w:lvl w:ilvl="2">
      <w:start w:val="1"/>
      <w:numFmt w:val="decimal"/>
      <w:isLgl/>
      <w:lvlText w:val="%1.%2.%3."/>
      <w:lvlJc w:val="left"/>
      <w:pPr>
        <w:ind w:left="1789" w:hanging="720"/>
      </w:pPr>
      <w:rPr>
        <w:rFonts w:hint="default"/>
        <w:sz w:val="20"/>
      </w:rPr>
    </w:lvl>
    <w:lvl w:ilvl="3">
      <w:start w:val="1"/>
      <w:numFmt w:val="decimal"/>
      <w:isLgl/>
      <w:lvlText w:val="%1.%2.%3.%4."/>
      <w:lvlJc w:val="left"/>
      <w:pPr>
        <w:ind w:left="1789" w:hanging="720"/>
      </w:pPr>
      <w:rPr>
        <w:rFonts w:hint="default"/>
        <w:sz w:val="20"/>
      </w:rPr>
    </w:lvl>
    <w:lvl w:ilvl="4">
      <w:start w:val="1"/>
      <w:numFmt w:val="decimal"/>
      <w:isLgl/>
      <w:lvlText w:val="%1.%2.%3.%4.%5."/>
      <w:lvlJc w:val="left"/>
      <w:pPr>
        <w:ind w:left="2149" w:hanging="1080"/>
      </w:pPr>
      <w:rPr>
        <w:rFonts w:hint="default"/>
        <w:sz w:val="20"/>
      </w:rPr>
    </w:lvl>
    <w:lvl w:ilvl="5">
      <w:start w:val="1"/>
      <w:numFmt w:val="decimal"/>
      <w:isLgl/>
      <w:lvlText w:val="%1.%2.%3.%4.%5.%6."/>
      <w:lvlJc w:val="left"/>
      <w:pPr>
        <w:ind w:left="2149" w:hanging="1080"/>
      </w:pPr>
      <w:rPr>
        <w:rFonts w:hint="default"/>
        <w:sz w:val="20"/>
      </w:rPr>
    </w:lvl>
    <w:lvl w:ilvl="6">
      <w:start w:val="1"/>
      <w:numFmt w:val="decimal"/>
      <w:isLgl/>
      <w:lvlText w:val="%1.%2.%3.%4.%5.%6.%7."/>
      <w:lvlJc w:val="left"/>
      <w:pPr>
        <w:ind w:left="2149" w:hanging="1080"/>
      </w:pPr>
      <w:rPr>
        <w:rFonts w:hint="default"/>
        <w:sz w:val="20"/>
      </w:rPr>
    </w:lvl>
    <w:lvl w:ilvl="7">
      <w:start w:val="1"/>
      <w:numFmt w:val="decimal"/>
      <w:isLgl/>
      <w:lvlText w:val="%1.%2.%3.%4.%5.%6.%7.%8."/>
      <w:lvlJc w:val="left"/>
      <w:pPr>
        <w:ind w:left="2509" w:hanging="1440"/>
      </w:pPr>
      <w:rPr>
        <w:rFonts w:hint="default"/>
        <w:sz w:val="20"/>
      </w:rPr>
    </w:lvl>
    <w:lvl w:ilvl="8">
      <w:start w:val="1"/>
      <w:numFmt w:val="decimal"/>
      <w:isLgl/>
      <w:lvlText w:val="%1.%2.%3.%4.%5.%6.%7.%8.%9."/>
      <w:lvlJc w:val="left"/>
      <w:pPr>
        <w:ind w:left="2509" w:hanging="1440"/>
      </w:pPr>
      <w:rPr>
        <w:rFonts w:hint="default"/>
        <w:sz w:val="20"/>
      </w:rPr>
    </w:lvl>
  </w:abstractNum>
  <w:abstractNum w:abstractNumId="4">
    <w:nsid w:val="177F2931"/>
    <w:multiLevelType w:val="multilevel"/>
    <w:tmpl w:val="145C7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0807BC1"/>
    <w:multiLevelType w:val="hybridMultilevel"/>
    <w:tmpl w:val="6158C6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94C086D"/>
    <w:multiLevelType w:val="hybridMultilevel"/>
    <w:tmpl w:val="B7B40770"/>
    <w:lvl w:ilvl="0" w:tplc="CBC6FFBE">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3046E61"/>
    <w:multiLevelType w:val="hybridMultilevel"/>
    <w:tmpl w:val="A4667AEA"/>
    <w:lvl w:ilvl="0" w:tplc="FE0CC1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3512244B"/>
    <w:multiLevelType w:val="hybridMultilevel"/>
    <w:tmpl w:val="FB7AFB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F3570F0"/>
    <w:multiLevelType w:val="hybridMultilevel"/>
    <w:tmpl w:val="D3A4E0B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5AA24A46"/>
    <w:multiLevelType w:val="hybridMultilevel"/>
    <w:tmpl w:val="98FA2F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1687716"/>
    <w:multiLevelType w:val="hybridMultilevel"/>
    <w:tmpl w:val="4E94D700"/>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6"/>
  </w:num>
  <w:num w:numId="3">
    <w:abstractNumId w:val="7"/>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8"/>
  </w:num>
  <w:num w:numId="9">
    <w:abstractNumId w:val="0"/>
  </w:num>
  <w:num w:numId="10">
    <w:abstractNumId w:val="4"/>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7F02DA"/>
    <w:rsid w:val="000071BD"/>
    <w:rsid w:val="000141D7"/>
    <w:rsid w:val="000228CC"/>
    <w:rsid w:val="00023F5C"/>
    <w:rsid w:val="00025104"/>
    <w:rsid w:val="0003195F"/>
    <w:rsid w:val="00062C5D"/>
    <w:rsid w:val="00064E3F"/>
    <w:rsid w:val="000652CE"/>
    <w:rsid w:val="00065C6C"/>
    <w:rsid w:val="000877F7"/>
    <w:rsid w:val="000A60CF"/>
    <w:rsid w:val="000C724D"/>
    <w:rsid w:val="000F4FC0"/>
    <w:rsid w:val="000F7103"/>
    <w:rsid w:val="00107469"/>
    <w:rsid w:val="001273D9"/>
    <w:rsid w:val="00131644"/>
    <w:rsid w:val="00140F09"/>
    <w:rsid w:val="001509FD"/>
    <w:rsid w:val="00152506"/>
    <w:rsid w:val="0016292D"/>
    <w:rsid w:val="0017236B"/>
    <w:rsid w:val="001735AA"/>
    <w:rsid w:val="00184E06"/>
    <w:rsid w:val="00186DF0"/>
    <w:rsid w:val="00187EE1"/>
    <w:rsid w:val="001913E3"/>
    <w:rsid w:val="001942BB"/>
    <w:rsid w:val="00194D51"/>
    <w:rsid w:val="00196821"/>
    <w:rsid w:val="001A04A8"/>
    <w:rsid w:val="001B093D"/>
    <w:rsid w:val="001B2558"/>
    <w:rsid w:val="001B6E46"/>
    <w:rsid w:val="001C09B1"/>
    <w:rsid w:val="001D0577"/>
    <w:rsid w:val="001D672A"/>
    <w:rsid w:val="001E0A7B"/>
    <w:rsid w:val="001E43D7"/>
    <w:rsid w:val="001F65B4"/>
    <w:rsid w:val="00200C8A"/>
    <w:rsid w:val="00230360"/>
    <w:rsid w:val="00231EEB"/>
    <w:rsid w:val="002412D3"/>
    <w:rsid w:val="0025345D"/>
    <w:rsid w:val="002710B0"/>
    <w:rsid w:val="0027347B"/>
    <w:rsid w:val="00293F9F"/>
    <w:rsid w:val="00296B9A"/>
    <w:rsid w:val="002A1C1A"/>
    <w:rsid w:val="002A5AA3"/>
    <w:rsid w:val="002A7F52"/>
    <w:rsid w:val="002D6F5F"/>
    <w:rsid w:val="002E1EC3"/>
    <w:rsid w:val="002F14E2"/>
    <w:rsid w:val="00300D3A"/>
    <w:rsid w:val="00306131"/>
    <w:rsid w:val="0031131F"/>
    <w:rsid w:val="003116F1"/>
    <w:rsid w:val="00311E31"/>
    <w:rsid w:val="003551B3"/>
    <w:rsid w:val="00355F7D"/>
    <w:rsid w:val="00360C6E"/>
    <w:rsid w:val="0039091B"/>
    <w:rsid w:val="003A3245"/>
    <w:rsid w:val="003A44C9"/>
    <w:rsid w:val="003A585E"/>
    <w:rsid w:val="003A7CD6"/>
    <w:rsid w:val="003D7EBE"/>
    <w:rsid w:val="00403BB8"/>
    <w:rsid w:val="00423D38"/>
    <w:rsid w:val="004375B4"/>
    <w:rsid w:val="0044795D"/>
    <w:rsid w:val="004479A1"/>
    <w:rsid w:val="0045136D"/>
    <w:rsid w:val="00467590"/>
    <w:rsid w:val="00476E3A"/>
    <w:rsid w:val="00495ADF"/>
    <w:rsid w:val="004A48DE"/>
    <w:rsid w:val="004B77F8"/>
    <w:rsid w:val="004D265A"/>
    <w:rsid w:val="004D2765"/>
    <w:rsid w:val="004E0D5B"/>
    <w:rsid w:val="004F021F"/>
    <w:rsid w:val="004F26CF"/>
    <w:rsid w:val="004F45E4"/>
    <w:rsid w:val="004F5BD3"/>
    <w:rsid w:val="005231B8"/>
    <w:rsid w:val="00531A3D"/>
    <w:rsid w:val="00533732"/>
    <w:rsid w:val="00534FEA"/>
    <w:rsid w:val="00553F3D"/>
    <w:rsid w:val="00561060"/>
    <w:rsid w:val="0057446C"/>
    <w:rsid w:val="005B36A5"/>
    <w:rsid w:val="005B72AF"/>
    <w:rsid w:val="005C2029"/>
    <w:rsid w:val="005C2285"/>
    <w:rsid w:val="005C579B"/>
    <w:rsid w:val="005C71D7"/>
    <w:rsid w:val="005D4108"/>
    <w:rsid w:val="005E61F6"/>
    <w:rsid w:val="005E7AD6"/>
    <w:rsid w:val="005F3FA0"/>
    <w:rsid w:val="005F543F"/>
    <w:rsid w:val="00601785"/>
    <w:rsid w:val="0060630A"/>
    <w:rsid w:val="0061753E"/>
    <w:rsid w:val="006254AB"/>
    <w:rsid w:val="00626B80"/>
    <w:rsid w:val="006428F1"/>
    <w:rsid w:val="00645A84"/>
    <w:rsid w:val="0065446D"/>
    <w:rsid w:val="00657FAF"/>
    <w:rsid w:val="00666775"/>
    <w:rsid w:val="0068127E"/>
    <w:rsid w:val="006814D0"/>
    <w:rsid w:val="00691DF1"/>
    <w:rsid w:val="006A0636"/>
    <w:rsid w:val="006A2804"/>
    <w:rsid w:val="006A4F0D"/>
    <w:rsid w:val="006D7D85"/>
    <w:rsid w:val="006F362D"/>
    <w:rsid w:val="0070310B"/>
    <w:rsid w:val="00714A21"/>
    <w:rsid w:val="00732ECC"/>
    <w:rsid w:val="00742A6C"/>
    <w:rsid w:val="0074688B"/>
    <w:rsid w:val="00760FFD"/>
    <w:rsid w:val="00765C0A"/>
    <w:rsid w:val="00770FF8"/>
    <w:rsid w:val="00777016"/>
    <w:rsid w:val="007A4862"/>
    <w:rsid w:val="007A5ED9"/>
    <w:rsid w:val="007B45A4"/>
    <w:rsid w:val="007C577B"/>
    <w:rsid w:val="007D5280"/>
    <w:rsid w:val="007E27AF"/>
    <w:rsid w:val="007F02DA"/>
    <w:rsid w:val="007F06BB"/>
    <w:rsid w:val="007F0F3D"/>
    <w:rsid w:val="00811D4C"/>
    <w:rsid w:val="008256DF"/>
    <w:rsid w:val="00826215"/>
    <w:rsid w:val="00826553"/>
    <w:rsid w:val="00830716"/>
    <w:rsid w:val="008313F1"/>
    <w:rsid w:val="00831B48"/>
    <w:rsid w:val="008376B1"/>
    <w:rsid w:val="00843B4C"/>
    <w:rsid w:val="008455E5"/>
    <w:rsid w:val="00845736"/>
    <w:rsid w:val="00876ACF"/>
    <w:rsid w:val="00877092"/>
    <w:rsid w:val="008902EF"/>
    <w:rsid w:val="0089245F"/>
    <w:rsid w:val="00896D70"/>
    <w:rsid w:val="00897A23"/>
    <w:rsid w:val="008A57D5"/>
    <w:rsid w:val="008B31D4"/>
    <w:rsid w:val="008B5F79"/>
    <w:rsid w:val="008B6A79"/>
    <w:rsid w:val="008C67D7"/>
    <w:rsid w:val="008E0833"/>
    <w:rsid w:val="008E38D1"/>
    <w:rsid w:val="008E3B05"/>
    <w:rsid w:val="008E796D"/>
    <w:rsid w:val="00920325"/>
    <w:rsid w:val="00934175"/>
    <w:rsid w:val="00934DFC"/>
    <w:rsid w:val="009370E8"/>
    <w:rsid w:val="00962B3D"/>
    <w:rsid w:val="00963A21"/>
    <w:rsid w:val="00973A37"/>
    <w:rsid w:val="00983B50"/>
    <w:rsid w:val="009A4FE4"/>
    <w:rsid w:val="009B01EA"/>
    <w:rsid w:val="009B1A8F"/>
    <w:rsid w:val="009B489E"/>
    <w:rsid w:val="009C4FCB"/>
    <w:rsid w:val="009D2CB6"/>
    <w:rsid w:val="009D48D9"/>
    <w:rsid w:val="009D4903"/>
    <w:rsid w:val="009D5EAA"/>
    <w:rsid w:val="009D7E07"/>
    <w:rsid w:val="009E4924"/>
    <w:rsid w:val="009F00CF"/>
    <w:rsid w:val="009F3D41"/>
    <w:rsid w:val="009F475F"/>
    <w:rsid w:val="00A167A2"/>
    <w:rsid w:val="00A2052B"/>
    <w:rsid w:val="00A36D0D"/>
    <w:rsid w:val="00A43207"/>
    <w:rsid w:val="00A62DFD"/>
    <w:rsid w:val="00A666DB"/>
    <w:rsid w:val="00A82784"/>
    <w:rsid w:val="00A90403"/>
    <w:rsid w:val="00A91421"/>
    <w:rsid w:val="00A925BA"/>
    <w:rsid w:val="00AA5075"/>
    <w:rsid w:val="00AA795E"/>
    <w:rsid w:val="00AB084C"/>
    <w:rsid w:val="00AB35EF"/>
    <w:rsid w:val="00AC2347"/>
    <w:rsid w:val="00AD2EE6"/>
    <w:rsid w:val="00AD3364"/>
    <w:rsid w:val="00AD4CD6"/>
    <w:rsid w:val="00AF5259"/>
    <w:rsid w:val="00AF543B"/>
    <w:rsid w:val="00AF7CBA"/>
    <w:rsid w:val="00B024F1"/>
    <w:rsid w:val="00B02F77"/>
    <w:rsid w:val="00B0312F"/>
    <w:rsid w:val="00B2496C"/>
    <w:rsid w:val="00B42917"/>
    <w:rsid w:val="00B50CB7"/>
    <w:rsid w:val="00B519BC"/>
    <w:rsid w:val="00B713B1"/>
    <w:rsid w:val="00BC2F7F"/>
    <w:rsid w:val="00BC30FB"/>
    <w:rsid w:val="00BF0458"/>
    <w:rsid w:val="00BF1AF2"/>
    <w:rsid w:val="00C042C7"/>
    <w:rsid w:val="00C0783A"/>
    <w:rsid w:val="00C13F74"/>
    <w:rsid w:val="00C243E9"/>
    <w:rsid w:val="00C24575"/>
    <w:rsid w:val="00C26C1E"/>
    <w:rsid w:val="00C56526"/>
    <w:rsid w:val="00C57ADE"/>
    <w:rsid w:val="00C62F64"/>
    <w:rsid w:val="00C867EE"/>
    <w:rsid w:val="00C975A5"/>
    <w:rsid w:val="00CC4273"/>
    <w:rsid w:val="00CE4953"/>
    <w:rsid w:val="00CE5C3D"/>
    <w:rsid w:val="00CE60D8"/>
    <w:rsid w:val="00D06DD3"/>
    <w:rsid w:val="00D374FA"/>
    <w:rsid w:val="00D65B7A"/>
    <w:rsid w:val="00D76E79"/>
    <w:rsid w:val="00D804A2"/>
    <w:rsid w:val="00DC28BD"/>
    <w:rsid w:val="00DD563C"/>
    <w:rsid w:val="00DD6D13"/>
    <w:rsid w:val="00DE55DB"/>
    <w:rsid w:val="00DF0AE0"/>
    <w:rsid w:val="00DF784B"/>
    <w:rsid w:val="00E023EB"/>
    <w:rsid w:val="00E1044D"/>
    <w:rsid w:val="00E47CEB"/>
    <w:rsid w:val="00E82CF2"/>
    <w:rsid w:val="00EA2F77"/>
    <w:rsid w:val="00EA3D02"/>
    <w:rsid w:val="00EB0BB6"/>
    <w:rsid w:val="00EB51FF"/>
    <w:rsid w:val="00EB678C"/>
    <w:rsid w:val="00EC0FEA"/>
    <w:rsid w:val="00EC7DEE"/>
    <w:rsid w:val="00EF0A5D"/>
    <w:rsid w:val="00EF0F31"/>
    <w:rsid w:val="00EF49D2"/>
    <w:rsid w:val="00F04532"/>
    <w:rsid w:val="00F04718"/>
    <w:rsid w:val="00F12EA9"/>
    <w:rsid w:val="00F154B7"/>
    <w:rsid w:val="00F231DF"/>
    <w:rsid w:val="00F2615B"/>
    <w:rsid w:val="00F30006"/>
    <w:rsid w:val="00F565B1"/>
    <w:rsid w:val="00F65460"/>
    <w:rsid w:val="00F66B25"/>
    <w:rsid w:val="00F70829"/>
    <w:rsid w:val="00F80F77"/>
    <w:rsid w:val="00F97178"/>
    <w:rsid w:val="00FA14F3"/>
    <w:rsid w:val="00FA19A9"/>
    <w:rsid w:val="00FB2A58"/>
    <w:rsid w:val="00FC04A6"/>
    <w:rsid w:val="00FC3E5B"/>
    <w:rsid w:val="00FD37BE"/>
    <w:rsid w:val="00FD62A9"/>
    <w:rsid w:val="00FE17E6"/>
    <w:rsid w:val="00FE2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paragraph" w:styleId="9">
    <w:name w:val="heading 9"/>
    <w:basedOn w:val="a"/>
    <w:next w:val="a"/>
    <w:link w:val="90"/>
    <w:semiHidden/>
    <w:unhideWhenUsed/>
    <w:qFormat/>
    <w:locked/>
    <w:rsid w:val="00626B8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2DA"/>
    <w:rPr>
      <w:b/>
      <w:bCs/>
      <w:sz w:val="24"/>
      <w:szCs w:val="24"/>
    </w:rPr>
  </w:style>
  <w:style w:type="character" w:customStyle="1" w:styleId="20">
    <w:name w:val="Заголовок 2 Знак"/>
    <w:basedOn w:val="a0"/>
    <w:link w:val="2"/>
    <w:uiPriority w:val="99"/>
    <w:semiHidden/>
    <w:locked/>
    <w:rsid w:val="007F02DA"/>
    <w:rPr>
      <w:b/>
      <w:bCs/>
      <w:sz w:val="36"/>
      <w:szCs w:val="36"/>
    </w:rPr>
  </w:style>
  <w:style w:type="character" w:customStyle="1" w:styleId="30">
    <w:name w:val="Заголовок 3 Знак"/>
    <w:basedOn w:val="a0"/>
    <w:link w:val="3"/>
    <w:uiPriority w:val="99"/>
    <w:semiHidden/>
    <w:locked/>
    <w:rsid w:val="007F02DA"/>
    <w:rPr>
      <w:b/>
      <w:bCs/>
      <w:sz w:val="28"/>
      <w:szCs w:val="28"/>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basedOn w:val="a0"/>
    <w:link w:val="a7"/>
    <w:uiPriority w:val="99"/>
    <w:locked/>
    <w:rsid w:val="00F65460"/>
    <w:rPr>
      <w:sz w:val="24"/>
      <w:szCs w:val="24"/>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376B1"/>
    <w:pPr>
      <w:spacing w:before="100" w:beforeAutospacing="1" w:after="100" w:afterAutospacing="1"/>
    </w:pPr>
  </w:style>
  <w:style w:type="paragraph" w:styleId="aa">
    <w:name w:val="List Paragraph"/>
    <w:basedOn w:val="a"/>
    <w:uiPriority w:val="99"/>
    <w:qFormat/>
    <w:rsid w:val="000141D7"/>
    <w:pPr>
      <w:ind w:left="720"/>
    </w:pPr>
  </w:style>
  <w:style w:type="paragraph" w:customStyle="1" w:styleId="ab">
    <w:name w:val="Знак"/>
    <w:basedOn w:val="a"/>
    <w:uiPriority w:val="99"/>
    <w:rsid w:val="00BC30FB"/>
    <w:pPr>
      <w:spacing w:after="160" w:line="240" w:lineRule="exact"/>
    </w:pPr>
    <w:rPr>
      <w:rFonts w:ascii="Verdana" w:hAnsi="Verdana" w:cs="Verdana"/>
      <w:sz w:val="20"/>
      <w:szCs w:val="20"/>
      <w:lang w:val="en-US" w:eastAsia="en-US"/>
    </w:rPr>
  </w:style>
  <w:style w:type="character" w:styleId="ac">
    <w:name w:val="page number"/>
    <w:basedOn w:val="a0"/>
    <w:uiPriority w:val="99"/>
    <w:rsid w:val="00742A6C"/>
  </w:style>
  <w:style w:type="paragraph" w:styleId="ad">
    <w:name w:val="Balloon Text"/>
    <w:basedOn w:val="a"/>
    <w:link w:val="ae"/>
    <w:uiPriority w:val="99"/>
    <w:semiHidden/>
    <w:rsid w:val="00BF1AF2"/>
    <w:rPr>
      <w:rFonts w:ascii="Tahoma" w:hAnsi="Tahoma" w:cs="Tahoma"/>
      <w:sz w:val="16"/>
      <w:szCs w:val="16"/>
    </w:rPr>
  </w:style>
  <w:style w:type="character" w:customStyle="1" w:styleId="ae">
    <w:name w:val="Текст выноски Знак"/>
    <w:basedOn w:val="a0"/>
    <w:link w:val="ad"/>
    <w:uiPriority w:val="99"/>
    <w:semiHidden/>
    <w:locked/>
    <w:rsid w:val="00BF1AF2"/>
    <w:rPr>
      <w:rFonts w:ascii="Tahoma" w:hAnsi="Tahoma" w:cs="Tahoma"/>
      <w:sz w:val="16"/>
      <w:szCs w:val="16"/>
    </w:rPr>
  </w:style>
  <w:style w:type="paragraph" w:customStyle="1" w:styleId="CharChar1CharChar1CharChar">
    <w:name w:val="Char Char Знак Знак1 Char Char1 Знак Знак Char Char"/>
    <w:basedOn w:val="a"/>
    <w:uiPriority w:val="99"/>
    <w:rsid w:val="000071BD"/>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7F06BB"/>
    <w:pPr>
      <w:autoSpaceDE w:val="0"/>
      <w:autoSpaceDN w:val="0"/>
      <w:adjustRightInd w:val="0"/>
    </w:pPr>
    <w:rPr>
      <w:rFonts w:ascii="Courier New" w:hAnsi="Courier New" w:cs="Courier New"/>
      <w:sz w:val="20"/>
      <w:szCs w:val="20"/>
    </w:rPr>
  </w:style>
  <w:style w:type="character" w:styleId="af">
    <w:name w:val="line number"/>
    <w:basedOn w:val="a0"/>
    <w:uiPriority w:val="99"/>
    <w:semiHidden/>
    <w:rsid w:val="007B45A4"/>
  </w:style>
  <w:style w:type="character" w:customStyle="1" w:styleId="90">
    <w:name w:val="Заголовок 9 Знак"/>
    <w:basedOn w:val="a0"/>
    <w:link w:val="9"/>
    <w:rsid w:val="00626B80"/>
    <w:rPr>
      <w:rFonts w:asciiTheme="majorHAnsi" w:eastAsiaTheme="majorEastAsia" w:hAnsiTheme="majorHAnsi" w:cstheme="majorBidi"/>
      <w:i/>
      <w:iCs/>
      <w:color w:val="404040" w:themeColor="text1" w:themeTint="BF"/>
      <w:sz w:val="20"/>
      <w:szCs w:val="20"/>
    </w:rPr>
  </w:style>
  <w:style w:type="paragraph" w:styleId="af0">
    <w:name w:val="List"/>
    <w:aliases w:val="List Char"/>
    <w:basedOn w:val="a3"/>
    <w:uiPriority w:val="99"/>
    <w:rsid w:val="001735AA"/>
    <w:pPr>
      <w:spacing w:before="120" w:after="120"/>
      <w:ind w:left="1440" w:hanging="360"/>
    </w:pPr>
    <w:rPr>
      <w:rFonts w:ascii="Arial" w:hAnsi="Arial" w:cs="Arial"/>
      <w:spacing w:val="-5"/>
      <w:sz w:val="22"/>
      <w:szCs w:val="22"/>
      <w:lang w:eastAsia="en-US"/>
    </w:rPr>
  </w:style>
  <w:style w:type="character" w:customStyle="1" w:styleId="21">
    <w:name w:val="Основной текст с отступом 2 Знак"/>
    <w:basedOn w:val="a0"/>
    <w:link w:val="22"/>
    <w:uiPriority w:val="99"/>
    <w:locked/>
    <w:rsid w:val="00845736"/>
    <w:rPr>
      <w:rFonts w:ascii="Calibri" w:hAnsi="Calibri" w:cs="Calibri"/>
      <w:lang w:eastAsia="en-US"/>
    </w:rPr>
  </w:style>
  <w:style w:type="paragraph" w:styleId="22">
    <w:name w:val="Body Text Indent 2"/>
    <w:basedOn w:val="a"/>
    <w:link w:val="21"/>
    <w:uiPriority w:val="99"/>
    <w:rsid w:val="00845736"/>
    <w:pPr>
      <w:spacing w:after="120" w:line="480" w:lineRule="auto"/>
      <w:ind w:left="283"/>
      <w:jc w:val="center"/>
    </w:pPr>
    <w:rPr>
      <w:rFonts w:ascii="Calibri" w:hAnsi="Calibri" w:cs="Calibri"/>
      <w:sz w:val="22"/>
      <w:szCs w:val="22"/>
      <w:lang w:eastAsia="en-US"/>
    </w:rPr>
  </w:style>
  <w:style w:type="character" w:customStyle="1" w:styleId="210">
    <w:name w:val="Основной текст с отступом 2 Знак1"/>
    <w:basedOn w:val="a0"/>
    <w:uiPriority w:val="99"/>
    <w:semiHidden/>
    <w:rsid w:val="00845736"/>
    <w:rPr>
      <w:sz w:val="24"/>
      <w:szCs w:val="24"/>
    </w:rPr>
  </w:style>
  <w:style w:type="table" w:styleId="af1">
    <w:name w:val="Table Grid"/>
    <w:basedOn w:val="a1"/>
    <w:uiPriority w:val="59"/>
    <w:locked/>
    <w:rsid w:val="004F26CF"/>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6597821">
      <w:marLeft w:val="0"/>
      <w:marRight w:val="0"/>
      <w:marTop w:val="0"/>
      <w:marBottom w:val="0"/>
      <w:divBdr>
        <w:top w:val="none" w:sz="0" w:space="0" w:color="auto"/>
        <w:left w:val="none" w:sz="0" w:space="0" w:color="auto"/>
        <w:bottom w:val="none" w:sz="0" w:space="0" w:color="auto"/>
        <w:right w:val="none" w:sz="0" w:space="0" w:color="auto"/>
      </w:divBdr>
    </w:div>
    <w:div w:id="1936597822">
      <w:marLeft w:val="0"/>
      <w:marRight w:val="0"/>
      <w:marTop w:val="0"/>
      <w:marBottom w:val="0"/>
      <w:divBdr>
        <w:top w:val="none" w:sz="0" w:space="0" w:color="auto"/>
        <w:left w:val="none" w:sz="0" w:space="0" w:color="auto"/>
        <w:bottom w:val="none" w:sz="0" w:space="0" w:color="auto"/>
        <w:right w:val="none" w:sz="0" w:space="0" w:color="auto"/>
      </w:divBdr>
    </w:div>
    <w:div w:id="1936597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8DDA5-66DD-46D9-ADB3-708FE795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4120</Words>
  <Characters>23484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27549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Татьяна</cp:lastModifiedBy>
  <cp:revision>9</cp:revision>
  <cp:lastPrinted>2020-02-04T10:18:00Z</cp:lastPrinted>
  <dcterms:created xsi:type="dcterms:W3CDTF">2020-02-04T07:04:00Z</dcterms:created>
  <dcterms:modified xsi:type="dcterms:W3CDTF">2020-02-07T11:23:00Z</dcterms:modified>
</cp:coreProperties>
</file>