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Приложение  к Постановлению  </w:t>
      </w: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4771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9B477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ED08F6">
        <w:rPr>
          <w:rFonts w:ascii="Times New Roman" w:hAnsi="Times New Roman" w:cs="Times New Roman"/>
          <w:sz w:val="24"/>
          <w:szCs w:val="24"/>
        </w:rPr>
        <w:t>от 12.11.2020 №109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ED08F6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08F6">
        <w:rPr>
          <w:rFonts w:ascii="Times New Roman" w:hAnsi="Times New Roman" w:cs="Times New Roman"/>
          <w:b/>
          <w:iCs/>
          <w:sz w:val="24"/>
          <w:szCs w:val="24"/>
        </w:rPr>
        <w:t>ПАСПОРТ</w:t>
      </w:r>
    </w:p>
    <w:p w:rsidR="00ED08F6" w:rsidRPr="00ED08F6" w:rsidRDefault="00ED08F6" w:rsidP="00ED08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proofErr w:type="spellStart"/>
      <w:r w:rsidRPr="00ED08F6">
        <w:rPr>
          <w:rFonts w:ascii="Times New Roman" w:hAnsi="Times New Roman" w:cs="Times New Roman"/>
          <w:b/>
          <w:sz w:val="24"/>
          <w:szCs w:val="24"/>
        </w:rPr>
        <w:t>Головинского</w:t>
      </w:r>
      <w:proofErr w:type="spellEnd"/>
      <w:r w:rsidRPr="00ED08F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2021-2023 годы»</w:t>
      </w: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8"/>
        <w:gridCol w:w="5242"/>
      </w:tblGrid>
      <w:tr w:rsidR="00ED08F6" w:rsidTr="00ED08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08F6" w:rsidTr="00ED08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D08F6" w:rsidTr="00ED08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ED08F6" w:rsidTr="00ED08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товарами первой необходимости</w:t>
            </w:r>
          </w:p>
        </w:tc>
      </w:tr>
      <w:tr w:rsidR="00ED08F6" w:rsidTr="00ED08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4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A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C4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B4A8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BC4D8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AB4A8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. рублей,</w:t>
            </w:r>
          </w:p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AB4A83">
              <w:rPr>
                <w:rFonts w:ascii="Times New Roman" w:hAnsi="Times New Roman" w:cs="Times New Roman"/>
                <w:sz w:val="24"/>
                <w:szCs w:val="24"/>
              </w:rPr>
              <w:t>18,436 тыс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. рублей,</w:t>
            </w:r>
          </w:p>
          <w:p w:rsidR="00ED08F6" w:rsidRPr="00ED08F6" w:rsidRDefault="00ED08F6" w:rsidP="00AB4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2023год –</w:t>
            </w:r>
            <w:r w:rsidR="00AB4A83">
              <w:rPr>
                <w:rFonts w:ascii="Times New Roman" w:hAnsi="Times New Roman" w:cs="Times New Roman"/>
                <w:sz w:val="24"/>
                <w:szCs w:val="24"/>
              </w:rPr>
              <w:t>18,436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ED08F6" w:rsidTr="00ED08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483D2A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08F6" w:rsidRPr="00ED08F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http://головино-адм.рф/</w:t>
              </w:r>
            </w:hyperlink>
            <w:r w:rsidR="00ED08F6" w:rsidRPr="00ED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08F6" w:rsidRPr="00ED08F6" w:rsidRDefault="00ED08F6" w:rsidP="00ED08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Pr="00ED08F6" w:rsidRDefault="00ED08F6" w:rsidP="00ED08F6">
      <w:pPr>
        <w:rPr>
          <w:sz w:val="28"/>
          <w:szCs w:val="28"/>
        </w:rPr>
        <w:sectPr w:rsidR="00ED08F6" w:rsidRPr="00ED08F6">
          <w:pgSz w:w="11906" w:h="16838"/>
          <w:pgMar w:top="1021" w:right="851" w:bottom="851" w:left="1701" w:header="567" w:footer="709" w:gutter="0"/>
          <w:pgNumType w:start="1"/>
          <w:cols w:space="720"/>
        </w:sectPr>
      </w:pPr>
    </w:p>
    <w:p w:rsidR="00ED08F6" w:rsidRDefault="00ED08F6" w:rsidP="00ED08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8F6" w:rsidRPr="00ED08F6" w:rsidRDefault="00ED08F6" w:rsidP="00ED08F6">
      <w:pPr>
        <w:pStyle w:val="ConsPlusNormal"/>
        <w:numPr>
          <w:ilvl w:val="0"/>
          <w:numId w:val="14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ED08F6" w:rsidRPr="00ED08F6" w:rsidRDefault="00ED08F6" w:rsidP="00ED08F6">
      <w:pPr>
        <w:pStyle w:val="aa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D08F6">
        <w:rPr>
          <w:rFonts w:ascii="Times New Roman" w:hAnsi="Times New Roman"/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</w:t>
      </w:r>
      <w:proofErr w:type="spellStart"/>
      <w:r w:rsidRPr="00ED08F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ED08F6">
        <w:rPr>
          <w:rFonts w:ascii="Times New Roman" w:hAnsi="Times New Roman"/>
          <w:sz w:val="24"/>
          <w:szCs w:val="24"/>
        </w:rPr>
        <w:t xml:space="preserve"> расходного обязательства </w:t>
      </w:r>
      <w:proofErr w:type="spellStart"/>
      <w:r w:rsidRPr="00ED08F6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ED08F6">
        <w:rPr>
          <w:rFonts w:ascii="Times New Roman" w:hAnsi="Times New Roman"/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</w:t>
      </w:r>
      <w:proofErr w:type="spellStart"/>
      <w:r w:rsidRPr="00ED08F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ED08F6">
        <w:rPr>
          <w:rFonts w:ascii="Times New Roman" w:hAnsi="Times New Roman"/>
          <w:sz w:val="24"/>
          <w:szCs w:val="24"/>
        </w:rPr>
        <w:t xml:space="preserve"> расходного обязательства </w:t>
      </w:r>
      <w:proofErr w:type="spellStart"/>
      <w:r w:rsidRPr="00ED08F6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ED08F6">
        <w:rPr>
          <w:rFonts w:ascii="Times New Roman" w:hAnsi="Times New Roman"/>
          <w:sz w:val="24"/>
          <w:szCs w:val="24"/>
        </w:rPr>
        <w:t xml:space="preserve"> сельского поселения за счет средств местного бюджета - 10 процентов</w:t>
      </w:r>
      <w:proofErr w:type="gramEnd"/>
      <w:r w:rsidRPr="00ED08F6">
        <w:rPr>
          <w:rFonts w:ascii="Times New Roman" w:hAnsi="Times New Roman"/>
          <w:sz w:val="24"/>
          <w:szCs w:val="24"/>
        </w:rPr>
        <w:t xml:space="preserve"> такого обязательства.</w:t>
      </w:r>
    </w:p>
    <w:p w:rsidR="00ED08F6" w:rsidRPr="00ED08F6" w:rsidRDefault="00ED08F6" w:rsidP="00ED08F6">
      <w:pPr>
        <w:pStyle w:val="aa"/>
        <w:tabs>
          <w:tab w:val="left" w:pos="1276"/>
        </w:tabs>
        <w:ind w:left="709"/>
        <w:rPr>
          <w:rFonts w:ascii="Times New Roman" w:hAnsi="Times New Roman"/>
          <w:sz w:val="24"/>
          <w:szCs w:val="24"/>
        </w:rPr>
      </w:pPr>
      <w:r w:rsidRPr="00ED08F6">
        <w:rPr>
          <w:rFonts w:ascii="Times New Roman" w:hAnsi="Times New Roman"/>
          <w:sz w:val="24"/>
          <w:szCs w:val="24"/>
        </w:rPr>
        <w:t>Правовую основу МП составляют:</w:t>
      </w:r>
    </w:p>
    <w:p w:rsidR="00ED08F6" w:rsidRPr="00ED08F6" w:rsidRDefault="00ED08F6" w:rsidP="00ED08F6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ED08F6" w:rsidRPr="00ED08F6" w:rsidRDefault="00ED08F6" w:rsidP="00ED08F6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>Закон Российской Федерации от 07.02.92 №2300/1 «О защите прав потребителей»;</w:t>
      </w:r>
    </w:p>
    <w:p w:rsidR="00ED08F6" w:rsidRPr="00ED08F6" w:rsidRDefault="00ED08F6" w:rsidP="00ED08F6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ED08F6" w:rsidRPr="00ED08F6" w:rsidRDefault="00ED08F6" w:rsidP="00ED08F6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</w:r>
    </w:p>
    <w:p w:rsidR="00ED08F6" w:rsidRPr="00ED08F6" w:rsidRDefault="00ED08F6" w:rsidP="00ED08F6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ED08F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ED08F6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ED08F6">
        <w:rPr>
          <w:rFonts w:ascii="Times New Roman" w:hAnsi="Times New Roman"/>
          <w:sz w:val="24"/>
          <w:szCs w:val="24"/>
        </w:rPr>
        <w:t xml:space="preserve"> сельского поселения находится 100 сельских населенных пунктов, из них 19 не имеют постоянных жителей и 34 являются малонаселенными, с числом постоянных жителей не более 10 человек. </w:t>
      </w:r>
    </w:p>
    <w:p w:rsidR="00ED08F6" w:rsidRPr="00ED08F6" w:rsidRDefault="00ED08F6" w:rsidP="00ED08F6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ED08F6">
        <w:rPr>
          <w:rFonts w:ascii="Times New Roman" w:hAnsi="Times New Roman"/>
          <w:sz w:val="24"/>
          <w:szCs w:val="24"/>
        </w:rPr>
        <w:t xml:space="preserve">Инфраструктура потребительского </w:t>
      </w:r>
      <w:proofErr w:type="spellStart"/>
      <w:r w:rsidRPr="00ED08F6">
        <w:rPr>
          <w:rFonts w:ascii="Times New Roman" w:hAnsi="Times New Roman"/>
          <w:sz w:val="24"/>
          <w:szCs w:val="24"/>
        </w:rPr>
        <w:t>рынкаГоловинского</w:t>
      </w:r>
      <w:proofErr w:type="spellEnd"/>
      <w:r w:rsidRPr="00ED08F6">
        <w:rPr>
          <w:rFonts w:ascii="Times New Roman" w:hAnsi="Times New Roman"/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1</w:t>
      </w:r>
      <w:r>
        <w:rPr>
          <w:rFonts w:ascii="Times New Roman" w:hAnsi="Times New Roman"/>
          <w:sz w:val="24"/>
          <w:szCs w:val="24"/>
        </w:rPr>
        <w:t>0</w:t>
      </w:r>
      <w:r w:rsidRPr="00ED08F6">
        <w:rPr>
          <w:rFonts w:ascii="Times New Roman" w:hAnsi="Times New Roman"/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ED08F6" w:rsidRPr="00ED08F6" w:rsidRDefault="00ED08F6" w:rsidP="00ED08F6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ED08F6">
        <w:rPr>
          <w:rFonts w:ascii="Times New Roman" w:hAnsi="Times New Roman"/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ED08F6" w:rsidRPr="00ED08F6" w:rsidRDefault="00ED08F6" w:rsidP="00ED08F6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ED08F6">
        <w:rPr>
          <w:rFonts w:ascii="Times New Roman" w:hAnsi="Times New Roman"/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ED08F6" w:rsidRPr="00ED08F6" w:rsidRDefault="00ED08F6" w:rsidP="00ED08F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08F6" w:rsidRPr="00ED08F6" w:rsidRDefault="00ED08F6" w:rsidP="00ED08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proofErr w:type="spellStart"/>
      <w:r w:rsidRPr="00ED08F6">
        <w:rPr>
          <w:rFonts w:ascii="Times New Roman" w:hAnsi="Times New Roman" w:cs="Times New Roman"/>
          <w:b/>
          <w:sz w:val="24"/>
          <w:szCs w:val="24"/>
        </w:rPr>
        <w:t>Головинского</w:t>
      </w:r>
      <w:proofErr w:type="spellEnd"/>
      <w:r w:rsidRPr="00ED08F6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Pr="00ED08F6">
        <w:rPr>
          <w:rFonts w:ascii="Times New Roman" w:hAnsi="Times New Roman" w:cs="Times New Roman"/>
          <w:b/>
          <w:sz w:val="24"/>
          <w:szCs w:val="24"/>
        </w:rPr>
        <w:t>поселенияв</w:t>
      </w:r>
      <w:proofErr w:type="spellEnd"/>
      <w:r w:rsidRPr="00ED08F6">
        <w:rPr>
          <w:rFonts w:ascii="Times New Roman" w:hAnsi="Times New Roman" w:cs="Times New Roman"/>
          <w:b/>
          <w:sz w:val="24"/>
          <w:szCs w:val="24"/>
        </w:rPr>
        <w:t xml:space="preserve"> сфере реализации МП и ожидаемые конечные результаты ее реализации</w:t>
      </w:r>
    </w:p>
    <w:p w:rsidR="00ED08F6" w:rsidRPr="00ED08F6" w:rsidRDefault="00ED08F6" w:rsidP="00ED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proofErr w:type="spellStart"/>
      <w:r w:rsidRPr="00ED08F6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ED08F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08F6" w:rsidRPr="00ED08F6" w:rsidRDefault="00ED08F6" w:rsidP="00ED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F6">
        <w:rPr>
          <w:rFonts w:ascii="Times New Roman" w:hAnsi="Times New Roman" w:cs="Times New Roman"/>
          <w:sz w:val="24"/>
          <w:szCs w:val="24"/>
        </w:rPr>
        <w:t>В качестве рисков (угроз) для реализации программных мероприятий можно выделить следующие:</w:t>
      </w:r>
      <w:proofErr w:type="gramEnd"/>
    </w:p>
    <w:p w:rsidR="00ED08F6" w:rsidRPr="00ED08F6" w:rsidRDefault="00ED08F6" w:rsidP="00ED08F6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>природно-климатические;</w:t>
      </w:r>
    </w:p>
    <w:p w:rsidR="00ED08F6" w:rsidRPr="00ED08F6" w:rsidRDefault="00ED08F6" w:rsidP="00ED08F6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>плохое качество дорог и их содержание, особенно в зимний период, а также отсутствие дорог к ряду населенных пунктов;</w:t>
      </w:r>
    </w:p>
    <w:p w:rsidR="00ED08F6" w:rsidRPr="00ED08F6" w:rsidRDefault="00ED08F6" w:rsidP="00ED08F6">
      <w:pPr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F6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ED08F6">
        <w:rPr>
          <w:rFonts w:ascii="Times New Roman" w:hAnsi="Times New Roman" w:cs="Times New Roman"/>
          <w:sz w:val="24"/>
          <w:szCs w:val="24"/>
        </w:rPr>
        <w:t>, обусловленные недостатком квалифицированных кадров в сфере потребительского рынка.</w:t>
      </w:r>
    </w:p>
    <w:p w:rsidR="00ED08F6" w:rsidRPr="00ED08F6" w:rsidRDefault="00ED08F6" w:rsidP="00ED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lastRenderedPageBreak/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ED08F6" w:rsidRPr="00ED08F6" w:rsidRDefault="00ED08F6" w:rsidP="00ED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ED08F6" w:rsidRPr="00ED08F6" w:rsidRDefault="00ED08F6" w:rsidP="00ED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08F6">
        <w:rPr>
          <w:rFonts w:ascii="Times New Roman" w:hAnsi="Times New Roman" w:cs="Times New Roman"/>
          <w:sz w:val="24"/>
          <w:szCs w:val="24"/>
        </w:rPr>
        <w:t>:</w:t>
      </w:r>
    </w:p>
    <w:p w:rsidR="00ED08F6" w:rsidRPr="00ED08F6" w:rsidRDefault="00ED08F6" w:rsidP="00ED08F6">
      <w:pPr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>снижению уровня обеспечения жителей отдаленных и труднодоступных населенных пунктов услугами торговли;</w:t>
      </w:r>
    </w:p>
    <w:p w:rsidR="00ED08F6" w:rsidRPr="00686654" w:rsidRDefault="00ED08F6" w:rsidP="00ED08F6">
      <w:pPr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 xml:space="preserve">ухудшению условий жизни населения района. </w:t>
      </w:r>
    </w:p>
    <w:p w:rsidR="00ED08F6" w:rsidRPr="00ED08F6" w:rsidRDefault="00ED08F6" w:rsidP="00ED08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3. Цел</w:t>
      </w:r>
      <w:proofErr w:type="gramStart"/>
      <w:r w:rsidRPr="00ED08F6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ED08F6">
        <w:rPr>
          <w:rFonts w:ascii="Times New Roman" w:hAnsi="Times New Roman" w:cs="Times New Roman"/>
          <w:b/>
          <w:sz w:val="24"/>
          <w:szCs w:val="24"/>
        </w:rPr>
        <w:t>и) и целевые показатели муниципальной программы</w:t>
      </w:r>
    </w:p>
    <w:p w:rsidR="00ED08F6" w:rsidRPr="00ED08F6" w:rsidRDefault="00ED08F6" w:rsidP="00ED0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F6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программы: Обеспечение населения </w:t>
      </w:r>
      <w:proofErr w:type="spellStart"/>
      <w:r w:rsidRPr="00ED08F6">
        <w:rPr>
          <w:rFonts w:ascii="Times New Roman" w:hAnsi="Times New Roman" w:cs="Times New Roman"/>
          <w:sz w:val="24"/>
          <w:szCs w:val="24"/>
        </w:rPr>
        <w:t>Головинскогосельского</w:t>
      </w:r>
      <w:proofErr w:type="spellEnd"/>
      <w:r w:rsidRPr="00ED08F6">
        <w:rPr>
          <w:rFonts w:ascii="Times New Roman" w:hAnsi="Times New Roman" w:cs="Times New Roman"/>
          <w:sz w:val="24"/>
          <w:szCs w:val="24"/>
        </w:rPr>
        <w:t xml:space="preserve"> </w:t>
      </w:r>
      <w:r w:rsidR="00AB4A83">
        <w:rPr>
          <w:rFonts w:ascii="Times New Roman" w:hAnsi="Times New Roman" w:cs="Times New Roman"/>
          <w:sz w:val="24"/>
          <w:szCs w:val="24"/>
        </w:rPr>
        <w:t>поселения</w:t>
      </w:r>
      <w:r w:rsidRPr="00ED08F6">
        <w:rPr>
          <w:rFonts w:ascii="Times New Roman" w:hAnsi="Times New Roman" w:cs="Times New Roman"/>
          <w:sz w:val="24"/>
          <w:szCs w:val="24"/>
        </w:rPr>
        <w:t xml:space="preserve">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ED08F6" w:rsidTr="00686654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ED08F6" w:rsidTr="00686654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ED08F6" w:rsidRDefault="00ED08F6" w:rsidP="00ED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ED08F6" w:rsidRDefault="00ED08F6" w:rsidP="00ED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ED08F6" w:rsidRDefault="00ED08F6" w:rsidP="00ED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ED08F6" w:rsidRDefault="00ED08F6" w:rsidP="00ED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D08F6" w:rsidTr="00686654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BC4D8F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8F6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BC4D8F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BC4D8F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BC4D8F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8F6" w:rsidTr="00686654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ED08F6" w:rsidRDefault="00ED08F6" w:rsidP="00ED0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08F6" w:rsidRDefault="00ED08F6" w:rsidP="00ED08F6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D08F6" w:rsidRPr="00686654" w:rsidRDefault="00ED08F6" w:rsidP="00ED08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4. Задачи </w:t>
      </w:r>
      <w:r w:rsidR="00686654" w:rsidRPr="006866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ED08F6" w:rsidRPr="00686654" w:rsidTr="00686654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D08F6" w:rsidTr="00686654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D08F6" w:rsidTr="0068665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BC4D8F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BC4D8F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BC4D8F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8F6" w:rsidTr="0068665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D08F6" w:rsidRDefault="00ED08F6" w:rsidP="00686654">
      <w:pPr>
        <w:tabs>
          <w:tab w:val="left" w:pos="1134"/>
        </w:tabs>
        <w:rPr>
          <w:sz w:val="28"/>
          <w:szCs w:val="28"/>
        </w:rPr>
      </w:pPr>
    </w:p>
    <w:p w:rsidR="00ED08F6" w:rsidRDefault="00ED08F6" w:rsidP="00ED08F6">
      <w:pPr>
        <w:rPr>
          <w:sz w:val="28"/>
          <w:szCs w:val="28"/>
        </w:rPr>
        <w:sectPr w:rsidR="00ED08F6">
          <w:pgSz w:w="11906" w:h="16838"/>
          <w:pgMar w:top="1276" w:right="707" w:bottom="851" w:left="1701" w:header="567" w:footer="708" w:gutter="0"/>
          <w:pgNumType w:start="1"/>
          <w:cols w:space="720"/>
        </w:sectPr>
      </w:pPr>
    </w:p>
    <w:p w:rsidR="00ED08F6" w:rsidRPr="00686654" w:rsidRDefault="00ED08F6" w:rsidP="00ED08F6">
      <w:pPr>
        <w:tabs>
          <w:tab w:val="left" w:pos="1134"/>
        </w:tabs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Перечень мероприятий </w:t>
      </w:r>
      <w:r w:rsidR="00686654" w:rsidRPr="006866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ED08F6" w:rsidTr="00ED08F6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ED08F6" w:rsidTr="00ED08F6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686654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686654" w:rsidP="00686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</w:tr>
    </w:tbl>
    <w:p w:rsidR="00ED08F6" w:rsidRDefault="00ED08F6" w:rsidP="00ED08F6">
      <w:pPr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ED08F6" w:rsidTr="00ED08F6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AB4A83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  <w:r w:rsidR="00BC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68,306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AB4A83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  <w:r w:rsidR="00BC4D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6654">
              <w:rPr>
                <w:rFonts w:ascii="Times New Roman" w:hAnsi="Times New Roman" w:cs="Times New Roman"/>
                <w:sz w:val="20"/>
                <w:szCs w:val="20"/>
              </w:rPr>
              <w:t>оловинского</w:t>
            </w:r>
            <w:proofErr w:type="spellEnd"/>
            <w:r w:rsidR="0068665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  <w:r w:rsidR="00BC4D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33,278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  <w:r w:rsidR="00BC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AB4A83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  <w:r w:rsidR="00BC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68,306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AB4A83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  <w:r w:rsidR="00BC4D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86654" w:rsidRPr="006866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6654">
              <w:rPr>
                <w:rFonts w:ascii="Times New Roman" w:hAnsi="Times New Roman" w:cs="Times New Roman"/>
                <w:sz w:val="20"/>
                <w:szCs w:val="20"/>
              </w:rPr>
              <w:t>оловинского</w:t>
            </w:r>
            <w:proofErr w:type="spellEnd"/>
            <w:r w:rsidR="0068665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  <w:r w:rsidR="00BC4D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33,278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  <w:r w:rsidR="00BC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AB4A83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Задача 2. Защита прав потребителей</w:t>
            </w:r>
          </w:p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86654" w:rsidRPr="006866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6654">
              <w:rPr>
                <w:rFonts w:ascii="Times New Roman" w:hAnsi="Times New Roman" w:cs="Times New Roman"/>
                <w:sz w:val="20"/>
                <w:szCs w:val="20"/>
              </w:rPr>
              <w:t>оловинского</w:t>
            </w:r>
            <w:proofErr w:type="spellEnd"/>
            <w:r w:rsidR="0068665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консультаций,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86654" w:rsidRPr="006866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6654">
              <w:rPr>
                <w:rFonts w:ascii="Times New Roman" w:hAnsi="Times New Roman" w:cs="Times New Roman"/>
                <w:sz w:val="20"/>
                <w:szCs w:val="20"/>
              </w:rPr>
              <w:t>оловинского</w:t>
            </w:r>
            <w:proofErr w:type="spellEnd"/>
            <w:r w:rsidR="0068665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</w:tr>
      <w:tr w:rsidR="00ED08F6" w:rsidTr="00ED08F6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Default="00ED08F6">
            <w:pPr>
              <w:rPr>
                <w:sz w:val="26"/>
                <w:szCs w:val="26"/>
              </w:rPr>
            </w:pPr>
          </w:p>
        </w:tc>
      </w:tr>
    </w:tbl>
    <w:p w:rsidR="00ED08F6" w:rsidRDefault="00ED08F6" w:rsidP="00ED08F6">
      <w:pPr>
        <w:rPr>
          <w:sz w:val="28"/>
          <w:szCs w:val="28"/>
        </w:rPr>
        <w:sectPr w:rsidR="00ED08F6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ED08F6" w:rsidRPr="00686654" w:rsidRDefault="00ED08F6" w:rsidP="00ED08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Обобщенная характеристика мер регулирования в рамках </w:t>
      </w:r>
      <w:r w:rsidR="00686654" w:rsidRPr="006866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D08F6" w:rsidRPr="00686654" w:rsidRDefault="00ED08F6" w:rsidP="0068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proofErr w:type="spellStart"/>
      <w:r w:rsidRPr="00686654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08F6" w:rsidRPr="00686654" w:rsidRDefault="00ED08F6" w:rsidP="0068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ED08F6" w:rsidRPr="00686654" w:rsidRDefault="00ED08F6" w:rsidP="0068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организацию управления Программой, в том числе:</w:t>
      </w:r>
    </w:p>
    <w:p w:rsidR="00ED08F6" w:rsidRPr="00686654" w:rsidRDefault="00ED08F6" w:rsidP="0068665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-</w:t>
      </w:r>
      <w:r w:rsidRPr="00686654">
        <w:rPr>
          <w:rFonts w:ascii="Times New Roman" w:hAnsi="Times New Roman" w:cs="Times New Roman"/>
          <w:sz w:val="24"/>
          <w:szCs w:val="24"/>
        </w:rPr>
        <w:tab/>
        <w:t>обеспечивает реализацию Программы и её финансирование;</w:t>
      </w:r>
    </w:p>
    <w:p w:rsidR="00ED08F6" w:rsidRPr="00686654" w:rsidRDefault="00ED08F6" w:rsidP="0068665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-</w:t>
      </w:r>
      <w:r w:rsidRPr="00686654">
        <w:rPr>
          <w:rFonts w:ascii="Times New Roman" w:hAnsi="Times New Roman" w:cs="Times New Roman"/>
          <w:sz w:val="24"/>
          <w:szCs w:val="24"/>
        </w:rPr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ED08F6" w:rsidRPr="00686654" w:rsidRDefault="00ED08F6" w:rsidP="0068665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-</w:t>
      </w:r>
      <w:r w:rsidRPr="00686654">
        <w:rPr>
          <w:rFonts w:ascii="Times New Roman" w:hAnsi="Times New Roman" w:cs="Times New Roman"/>
          <w:sz w:val="24"/>
          <w:szCs w:val="24"/>
        </w:rPr>
        <w:tab/>
        <w:t>осуществляет координацию деятельности участников Программы;</w:t>
      </w:r>
    </w:p>
    <w:p w:rsidR="00ED08F6" w:rsidRPr="00686654" w:rsidRDefault="00ED08F6" w:rsidP="0068665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-</w:t>
      </w:r>
      <w:r w:rsidRPr="00686654">
        <w:rPr>
          <w:rFonts w:ascii="Times New Roman" w:hAnsi="Times New Roman" w:cs="Times New Roman"/>
          <w:sz w:val="24"/>
          <w:szCs w:val="24"/>
        </w:rPr>
        <w:tab/>
        <w:t>осуществляет формирование аналитической информации по итогам реализации мероприятий Программы;</w:t>
      </w:r>
    </w:p>
    <w:p w:rsidR="00ED08F6" w:rsidRPr="00686654" w:rsidRDefault="00ED08F6" w:rsidP="0068665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-</w:t>
      </w:r>
      <w:r w:rsidRPr="00686654">
        <w:rPr>
          <w:rFonts w:ascii="Times New Roman" w:hAnsi="Times New Roman" w:cs="Times New Roman"/>
          <w:sz w:val="24"/>
          <w:szCs w:val="24"/>
        </w:rPr>
        <w:tab/>
        <w:t>обеспечивает эффективное использование средств, выделяемых на реализацию Программы;</w:t>
      </w:r>
    </w:p>
    <w:p w:rsidR="00ED08F6" w:rsidRPr="00686654" w:rsidRDefault="00ED08F6" w:rsidP="0068665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-</w:t>
      </w:r>
      <w:r w:rsidRPr="00686654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6866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6654">
        <w:rPr>
          <w:rFonts w:ascii="Times New Roman" w:hAnsi="Times New Roman" w:cs="Times New Roman"/>
          <w:sz w:val="24"/>
          <w:szCs w:val="24"/>
        </w:rPr>
        <w:t xml:space="preserve"> реализацией Программы, целевым и эффективным использованием выделенных бюджетных средств;</w:t>
      </w:r>
    </w:p>
    <w:p w:rsidR="00ED08F6" w:rsidRPr="00686654" w:rsidRDefault="00ED08F6" w:rsidP="0068665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-</w:t>
      </w:r>
      <w:r w:rsidRPr="00686654">
        <w:rPr>
          <w:rFonts w:ascii="Times New Roman" w:hAnsi="Times New Roman" w:cs="Times New Roman"/>
          <w:sz w:val="24"/>
          <w:szCs w:val="24"/>
        </w:rPr>
        <w:tab/>
        <w:t>осуществляет мониторинг результатов реализации мероприятий Программы;</w:t>
      </w:r>
    </w:p>
    <w:p w:rsidR="00ED08F6" w:rsidRPr="00686654" w:rsidRDefault="00ED08F6" w:rsidP="0068665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>-</w:t>
      </w:r>
      <w:r w:rsidRPr="00686654">
        <w:rPr>
          <w:rFonts w:ascii="Times New Roman" w:hAnsi="Times New Roman" w:cs="Times New Roman"/>
          <w:sz w:val="24"/>
          <w:szCs w:val="24"/>
        </w:rPr>
        <w:tab/>
        <w:t xml:space="preserve">размещает информацию о Программе на сайте </w:t>
      </w:r>
      <w:proofErr w:type="spellStart"/>
      <w:r w:rsidRPr="00686654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ED08F6" w:rsidRPr="00686654" w:rsidRDefault="00ED08F6" w:rsidP="00686654">
      <w:pPr>
        <w:pStyle w:val="aa"/>
        <w:tabs>
          <w:tab w:val="left" w:pos="1134"/>
        </w:tabs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686654">
        <w:rPr>
          <w:rFonts w:ascii="Times New Roman" w:hAnsi="Times New Roman"/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 поселения, субсидии из местного бюджета</w:t>
      </w:r>
      <w:proofErr w:type="gramEnd"/>
      <w:r w:rsidRPr="00686654">
        <w:rPr>
          <w:rFonts w:ascii="Times New Roman" w:hAnsi="Times New Roman"/>
          <w:sz w:val="24"/>
          <w:szCs w:val="24"/>
        </w:rPr>
        <w:t xml:space="preserve"> на возмещение части затрат по доставке товаров (приложение №1 к Программе). </w:t>
      </w:r>
    </w:p>
    <w:p w:rsidR="00ED08F6" w:rsidRPr="00686654" w:rsidRDefault="00ED08F6" w:rsidP="00686654">
      <w:pPr>
        <w:pStyle w:val="aa"/>
        <w:tabs>
          <w:tab w:val="left" w:pos="1134"/>
        </w:tabs>
        <w:ind w:firstLine="720"/>
        <w:rPr>
          <w:rFonts w:ascii="Times New Roman" w:hAnsi="Times New Roman"/>
          <w:sz w:val="24"/>
          <w:szCs w:val="24"/>
        </w:rPr>
      </w:pPr>
      <w:r w:rsidRPr="00686654">
        <w:rPr>
          <w:rFonts w:ascii="Times New Roman" w:hAnsi="Times New Roman"/>
          <w:sz w:val="24"/>
          <w:szCs w:val="24"/>
        </w:rPr>
        <w:t xml:space="preserve">Перечень отдалённых сельских населённых пунктов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 поселения, расходы по доставке товаров в которые компенсируются в соответствии с Программой, определен в приложении №2 к Программе.</w:t>
      </w:r>
    </w:p>
    <w:p w:rsidR="00ED08F6" w:rsidRPr="00686654" w:rsidRDefault="00ED08F6" w:rsidP="00ED08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08F6" w:rsidRPr="00686654" w:rsidRDefault="00ED08F6" w:rsidP="00ED08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br w:type="page"/>
      </w:r>
    </w:p>
    <w:p w:rsidR="00ED08F6" w:rsidRPr="00686654" w:rsidRDefault="00ED08F6" w:rsidP="00ED08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9"/>
      <w:bookmarkEnd w:id="0"/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p w:rsidR="00ED08F6" w:rsidRPr="00686654" w:rsidRDefault="00ED08F6" w:rsidP="00ED08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 w:rsidRPr="00686654">
        <w:rPr>
          <w:rFonts w:ascii="Times New Roman" w:hAnsi="Times New Roman" w:cs="Times New Roman"/>
          <w:b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D08F6" w:rsidRPr="00686654" w:rsidRDefault="00ED08F6" w:rsidP="00ED08F6">
      <w:pPr>
        <w:pStyle w:val="ConsPlusNormal"/>
        <w:numPr>
          <w:ilvl w:val="0"/>
          <w:numId w:val="17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2"/>
        <w:gridCol w:w="1509"/>
        <w:gridCol w:w="1505"/>
        <w:gridCol w:w="1515"/>
        <w:gridCol w:w="1203"/>
      </w:tblGrid>
      <w:tr w:rsidR="00ED08F6" w:rsidTr="00ED08F6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ED08F6" w:rsidTr="00ED08F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D08F6" w:rsidTr="00ED08F6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8F6" w:rsidTr="00ED08F6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ED08F6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3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C4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F6" w:rsidRPr="00686654" w:rsidRDefault="0088535B" w:rsidP="00BC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="00BC4D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F6" w:rsidRPr="00686654" w:rsidRDefault="0088535B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F6" w:rsidRPr="00686654" w:rsidRDefault="0088535B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18,436</w:t>
            </w:r>
          </w:p>
        </w:tc>
      </w:tr>
      <w:tr w:rsidR="00ED08F6" w:rsidTr="00ED08F6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88535B" w:rsidP="00BC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  <w:r w:rsidR="00BC4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88535B" w:rsidP="00BC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="00BC4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88535B" w:rsidP="0068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88535B" w:rsidP="0068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0,922</w:t>
            </w:r>
          </w:p>
        </w:tc>
      </w:tr>
      <w:tr w:rsidR="00ED08F6" w:rsidTr="00ED08F6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8F6" w:rsidRPr="00686654" w:rsidRDefault="00ED08F6" w:rsidP="0068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68,306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33,278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17,514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686654" w:rsidRDefault="00ED08F6" w:rsidP="0068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17,514</w:t>
            </w:r>
          </w:p>
        </w:tc>
      </w:tr>
    </w:tbl>
    <w:p w:rsidR="00ED08F6" w:rsidRDefault="00ED08F6" w:rsidP="00ED08F6">
      <w:pPr>
        <w:pStyle w:val="ConsPlusNormal"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D08F6" w:rsidRPr="00686654" w:rsidRDefault="00ED08F6" w:rsidP="00686654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ED08F6" w:rsidRPr="00686654" w:rsidRDefault="00ED08F6" w:rsidP="006866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86654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="00686654">
        <w:rPr>
          <w:rFonts w:ascii="Times New Roman" w:hAnsi="Times New Roman" w:cs="Times New Roman"/>
          <w:sz w:val="24"/>
          <w:szCs w:val="24"/>
        </w:rPr>
        <w:t xml:space="preserve"> </w:t>
      </w:r>
      <w:r w:rsidRPr="00686654">
        <w:rPr>
          <w:rFonts w:ascii="Times New Roman" w:hAnsi="Times New Roman" w:cs="Times New Roman"/>
          <w:sz w:val="24"/>
          <w:szCs w:val="24"/>
        </w:rPr>
        <w:t>сельского поселения обеспечивает реали</w:t>
      </w:r>
      <w:r w:rsidR="00686654">
        <w:rPr>
          <w:rFonts w:ascii="Times New Roman" w:hAnsi="Times New Roman" w:cs="Times New Roman"/>
          <w:sz w:val="24"/>
          <w:szCs w:val="24"/>
        </w:rPr>
        <w:t>зацию муниципальной программы.  Д</w:t>
      </w:r>
      <w:r w:rsidRPr="00686654">
        <w:rPr>
          <w:rFonts w:ascii="Times New Roman" w:hAnsi="Times New Roman" w:cs="Times New Roman"/>
          <w:sz w:val="24"/>
          <w:szCs w:val="24"/>
        </w:rPr>
        <w:t>ополнительные ресурсы не требуются.</w:t>
      </w: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rPr>
          <w:sz w:val="28"/>
          <w:szCs w:val="28"/>
        </w:rPr>
        <w:sectPr w:rsidR="00ED08F6">
          <w:pgSz w:w="11906" w:h="16838"/>
          <w:pgMar w:top="1021" w:right="851" w:bottom="851" w:left="1701" w:header="567" w:footer="709" w:gutter="0"/>
          <w:cols w:space="720"/>
        </w:sectPr>
      </w:pPr>
    </w:p>
    <w:p w:rsidR="00686654" w:rsidRDefault="00ED08F6" w:rsidP="00686654">
      <w:pPr>
        <w:pStyle w:val="aa"/>
        <w:ind w:left="5103"/>
        <w:rPr>
          <w:rFonts w:ascii="Times New Roman" w:hAnsi="Times New Roman"/>
          <w:sz w:val="24"/>
          <w:szCs w:val="24"/>
        </w:rPr>
      </w:pPr>
      <w:r w:rsidRPr="0068665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86654" w:rsidRPr="00686654" w:rsidRDefault="00686654" w:rsidP="00686654">
      <w:pPr>
        <w:pStyle w:val="aa"/>
        <w:ind w:left="5103"/>
        <w:rPr>
          <w:rFonts w:ascii="Times New Roman" w:hAnsi="Times New Roman"/>
          <w:sz w:val="24"/>
          <w:szCs w:val="24"/>
        </w:rPr>
      </w:pPr>
      <w:r w:rsidRPr="00686654">
        <w:rPr>
          <w:rFonts w:ascii="Times New Roman" w:hAnsi="Times New Roman"/>
          <w:sz w:val="24"/>
          <w:szCs w:val="24"/>
        </w:rPr>
        <w:t xml:space="preserve">к муниципальной программе «Поддержка потребительского рынка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 поселения на 2021-2023 годы»</w:t>
      </w:r>
    </w:p>
    <w:p w:rsidR="00ED08F6" w:rsidRDefault="00ED08F6" w:rsidP="00686654">
      <w:pPr>
        <w:pStyle w:val="aa"/>
        <w:rPr>
          <w:szCs w:val="28"/>
        </w:rPr>
      </w:pPr>
    </w:p>
    <w:p w:rsidR="00ED08F6" w:rsidRPr="00686654" w:rsidRDefault="00ED08F6" w:rsidP="00ED08F6">
      <w:pPr>
        <w:pStyle w:val="aa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6654">
        <w:rPr>
          <w:rFonts w:ascii="Times New Roman" w:hAnsi="Times New Roman"/>
          <w:b/>
          <w:sz w:val="24"/>
          <w:szCs w:val="24"/>
        </w:rPr>
        <w:t>ПОЛОЖЕНИЕ</w:t>
      </w:r>
    </w:p>
    <w:p w:rsidR="00ED08F6" w:rsidRPr="00686654" w:rsidRDefault="00ED08F6" w:rsidP="00ED08F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86654">
        <w:rPr>
          <w:rFonts w:ascii="Times New Roman" w:hAnsi="Times New Roman"/>
          <w:b/>
          <w:sz w:val="24"/>
          <w:szCs w:val="24"/>
        </w:rPr>
        <w:t xml:space="preserve">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proofErr w:type="spellStart"/>
      <w:r w:rsidRPr="00686654">
        <w:rPr>
          <w:rFonts w:ascii="Times New Roman" w:hAnsi="Times New Roman"/>
          <w:b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b/>
          <w:sz w:val="24"/>
          <w:szCs w:val="24"/>
        </w:rPr>
        <w:t xml:space="preserve"> сельского поселения, субсидии на возмещение части затрат по доставке товаров</w:t>
      </w:r>
    </w:p>
    <w:p w:rsidR="00ED08F6" w:rsidRDefault="00ED08F6" w:rsidP="00ED08F6">
      <w:pPr>
        <w:pStyle w:val="aa"/>
        <w:jc w:val="center"/>
        <w:rPr>
          <w:b/>
          <w:szCs w:val="28"/>
        </w:rPr>
      </w:pPr>
    </w:p>
    <w:p w:rsidR="00ED08F6" w:rsidRPr="00686654" w:rsidRDefault="00ED08F6" w:rsidP="00686654">
      <w:pPr>
        <w:pStyle w:val="a6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ED08F6" w:rsidRPr="00686654" w:rsidRDefault="00ED08F6" w:rsidP="00686654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686654">
        <w:rPr>
          <w:rFonts w:ascii="Times New Roman" w:hAnsi="Times New Roman"/>
          <w:sz w:val="24"/>
          <w:szCs w:val="24"/>
        </w:rPr>
        <w:t>1.1.</w:t>
      </w:r>
      <w:r w:rsidRPr="00686654">
        <w:rPr>
          <w:rFonts w:ascii="Times New Roman" w:hAnsi="Times New Roman"/>
          <w:sz w:val="24"/>
          <w:szCs w:val="24"/>
        </w:rPr>
        <w:tab/>
        <w:t xml:space="preserve">Порядок предоставления субсидий хозяйствующим субъектам, (за исключением государственных (муниципальных) учреждений), осуществляющим доставку товаров в отдаленные сельские населенные </w:t>
      </w:r>
      <w:proofErr w:type="spellStart"/>
      <w:r w:rsidRPr="00686654">
        <w:rPr>
          <w:rFonts w:ascii="Times New Roman" w:hAnsi="Times New Roman"/>
          <w:sz w:val="24"/>
          <w:szCs w:val="24"/>
        </w:rPr>
        <w:t>пункты</w:t>
      </w:r>
      <w:proofErr w:type="gramStart"/>
      <w:r w:rsidRPr="00686654">
        <w:rPr>
          <w:rFonts w:ascii="Times New Roman" w:hAnsi="Times New Roman"/>
          <w:sz w:val="24"/>
          <w:szCs w:val="24"/>
        </w:rPr>
        <w:t>,н</w:t>
      </w:r>
      <w:proofErr w:type="gramEnd"/>
      <w:r w:rsidRPr="00686654">
        <w:rPr>
          <w:rFonts w:ascii="Times New Roman" w:hAnsi="Times New Roman"/>
          <w:sz w:val="24"/>
          <w:szCs w:val="24"/>
        </w:rPr>
        <w:t>а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возмещение затрат (недополученных доходов) в связи с оказанием услуг по доставке товаров (далее – Порядок предоставления и расходования субсидии) разработан в соответствии с Бюджетным кодексом Российской Федерации и общими требованиями к нормативным правовым актам, муниципальным правовым актам, регулирующих предоставление субсидий юридическим лицам (</w:t>
      </w:r>
      <w:proofErr w:type="gramStart"/>
      <w:r w:rsidRPr="00686654">
        <w:rPr>
          <w:rFonts w:ascii="Times New Roman" w:hAnsi="Times New Roman"/>
          <w:sz w:val="24"/>
          <w:szCs w:val="24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06.09.2017 №887 и определяет порядок, цели и условия предоставления субсидий из бюджета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 поселения в целях возмещения затрат (недополученных доходов) хозяйствующим субъектам (за исключением государственных (муниципальных) учреждений) на доставку товаров в отдаленные сельские населенные пункты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686654">
        <w:rPr>
          <w:rFonts w:ascii="Times New Roman" w:hAnsi="Times New Roman"/>
          <w:sz w:val="24"/>
          <w:szCs w:val="24"/>
        </w:rPr>
        <w:t xml:space="preserve"> поселения (далее – Субсидии).</w:t>
      </w:r>
    </w:p>
    <w:p w:rsidR="00ED08F6" w:rsidRPr="00686654" w:rsidRDefault="00ED08F6" w:rsidP="00686654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686654">
        <w:rPr>
          <w:rFonts w:ascii="Times New Roman" w:hAnsi="Times New Roman"/>
          <w:sz w:val="24"/>
          <w:szCs w:val="24"/>
        </w:rPr>
        <w:t>1.2.</w:t>
      </w:r>
      <w:r w:rsidRPr="00686654">
        <w:rPr>
          <w:rFonts w:ascii="Times New Roman" w:hAnsi="Times New Roman"/>
          <w:sz w:val="24"/>
          <w:szCs w:val="24"/>
        </w:rPr>
        <w:tab/>
        <w:t xml:space="preserve">Целью предоставления субсидии </w:t>
      </w:r>
      <w:r w:rsidR="00686654">
        <w:rPr>
          <w:rFonts w:ascii="Times New Roman" w:hAnsi="Times New Roman"/>
          <w:sz w:val="24"/>
          <w:szCs w:val="24"/>
        </w:rPr>
        <w:t xml:space="preserve">является обеспечение населения </w:t>
      </w:r>
      <w:proofErr w:type="spellStart"/>
      <w:r w:rsidR="00686654">
        <w:rPr>
          <w:rFonts w:ascii="Times New Roman" w:hAnsi="Times New Roman"/>
          <w:sz w:val="24"/>
          <w:szCs w:val="24"/>
        </w:rPr>
        <w:t>Г</w:t>
      </w:r>
      <w:r w:rsidRPr="00686654">
        <w:rPr>
          <w:rFonts w:ascii="Times New Roman" w:hAnsi="Times New Roman"/>
          <w:sz w:val="24"/>
          <w:szCs w:val="24"/>
        </w:rPr>
        <w:t>оловинскогосельского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поселения товарами первой необходимости.</w:t>
      </w:r>
    </w:p>
    <w:p w:rsidR="00ED08F6" w:rsidRPr="00686654" w:rsidRDefault="00ED08F6" w:rsidP="00686654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686654">
        <w:rPr>
          <w:rFonts w:ascii="Times New Roman" w:hAnsi="Times New Roman"/>
          <w:sz w:val="24"/>
          <w:szCs w:val="24"/>
        </w:rPr>
        <w:t>1.3.</w:t>
      </w:r>
      <w:r w:rsidRPr="00686654">
        <w:rPr>
          <w:rFonts w:ascii="Times New Roman" w:hAnsi="Times New Roman"/>
          <w:sz w:val="24"/>
          <w:szCs w:val="24"/>
        </w:rPr>
        <w:tab/>
        <w:t xml:space="preserve">Главным распорядителем средств бюджета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 поселения, предусмотренных на предоставление субсидии в соответствии с настоящим Положением, является Администрация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 поселения (далее – уполномоченный орган).</w:t>
      </w:r>
    </w:p>
    <w:p w:rsidR="00ED08F6" w:rsidRPr="00686654" w:rsidRDefault="00ED08F6" w:rsidP="00686654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686654">
        <w:rPr>
          <w:rFonts w:ascii="Times New Roman" w:hAnsi="Times New Roman"/>
          <w:sz w:val="24"/>
          <w:szCs w:val="24"/>
        </w:rPr>
        <w:t>1.4.</w:t>
      </w:r>
      <w:r w:rsidRPr="00686654">
        <w:rPr>
          <w:rFonts w:ascii="Times New Roman" w:hAnsi="Times New Roman"/>
          <w:sz w:val="24"/>
          <w:szCs w:val="24"/>
        </w:rPr>
        <w:tab/>
        <w:t xml:space="preserve">Получателями Субсидий могут являться юридические лица (за исключением государственных (муниципальных) учреждений) и индивидуальные предприниматели, осуществляющие доставку товаров в отдаленные сельские населенные пункты </w:t>
      </w:r>
      <w:proofErr w:type="spellStart"/>
      <w:r w:rsidRPr="00686654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86654">
        <w:rPr>
          <w:rFonts w:ascii="Times New Roman" w:hAnsi="Times New Roman"/>
          <w:sz w:val="24"/>
          <w:szCs w:val="24"/>
        </w:rPr>
        <w:t xml:space="preserve"> сельского поселения, не имеющие стационарной торговой сети (далее – Получател</w:t>
      </w:r>
      <w:proofErr w:type="gramStart"/>
      <w:r w:rsidRPr="00686654">
        <w:rPr>
          <w:rFonts w:ascii="Times New Roman" w:hAnsi="Times New Roman"/>
          <w:sz w:val="24"/>
          <w:szCs w:val="24"/>
        </w:rPr>
        <w:t>ь(</w:t>
      </w:r>
      <w:proofErr w:type="gramEnd"/>
      <w:r w:rsidRPr="00686654">
        <w:rPr>
          <w:rFonts w:ascii="Times New Roman" w:hAnsi="Times New Roman"/>
          <w:sz w:val="24"/>
          <w:szCs w:val="24"/>
        </w:rPr>
        <w:t>и) субсидии), при условии наличия у Получателя Соглашения, заключенного уполномоченным органом с юридическим лицом (или индивидуальным предпринимателем), обратившимся в уполномоченный орган с последующим предоставлением субсидии на возмещение части затрат на горюче-смазочные материалы.</w:t>
      </w:r>
    </w:p>
    <w:p w:rsidR="00ED08F6" w:rsidRDefault="00ED08F6" w:rsidP="00ED08F6">
      <w:pPr>
        <w:pStyle w:val="aa"/>
        <w:tabs>
          <w:tab w:val="left" w:pos="1276"/>
        </w:tabs>
        <w:ind w:firstLine="709"/>
        <w:rPr>
          <w:szCs w:val="28"/>
        </w:rPr>
      </w:pPr>
    </w:p>
    <w:p w:rsidR="00ED08F6" w:rsidRPr="000E7DA1" w:rsidRDefault="00ED08F6" w:rsidP="000E7DA1">
      <w:pPr>
        <w:pStyle w:val="a6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2.1.</w:t>
      </w:r>
      <w:r w:rsidRPr="000E7DA1">
        <w:rPr>
          <w:rFonts w:ascii="Times New Roman" w:hAnsi="Times New Roman"/>
          <w:sz w:val="24"/>
          <w:szCs w:val="24"/>
        </w:rPr>
        <w:tab/>
        <w:t>Субсидии предоставляются на безвозмездной безвозвратной основе юридическим лицам и (или) индивидуальным предпринимателям.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2.2.</w:t>
      </w:r>
      <w:r w:rsidRPr="000E7DA1">
        <w:rPr>
          <w:rFonts w:ascii="Times New Roman" w:hAnsi="Times New Roman"/>
          <w:sz w:val="24"/>
          <w:szCs w:val="24"/>
        </w:rPr>
        <w:tab/>
        <w:t>Необходимым условием для получения субсидии является соответствие юридических лиц и индивидуальных предпринимателей следующим требованиям: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получатели субсидии должны иметь наличие регистрации и осуществление хозяйственной деятельности на территории Ярославской области;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 xml:space="preserve">в организации получателей субсидии уровень заработной платы, выплачиваемой наёмным работникам, не ниже минимального </w:t>
      </w:r>
      <w:proofErr w:type="gramStart"/>
      <w:r w:rsidRPr="000E7DA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0E7DA1">
        <w:rPr>
          <w:rFonts w:ascii="Times New Roman" w:hAnsi="Times New Roman" w:cs="Times New Roman"/>
          <w:sz w:val="24"/>
          <w:szCs w:val="24"/>
        </w:rPr>
        <w:t xml:space="preserve">, установленного федеральным законом; 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DA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E7DA1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0E7DA1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0E7DA1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8" w:anchor="P57" w:history="1">
        <w:r w:rsidRPr="000E7DA1">
          <w:rPr>
            <w:rStyle w:val="af0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0E7DA1">
        <w:rPr>
          <w:rFonts w:ascii="Times New Roman" w:hAnsi="Times New Roman" w:cs="Times New Roman"/>
          <w:sz w:val="24"/>
          <w:szCs w:val="24"/>
        </w:rPr>
        <w:t xml:space="preserve"> 2 настоящего Положения;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получатели субсидии должны осуществлять деятельность по оказанию услуг розничной торговли;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у получателя субсидии должны быть собственные (арендуемые) склады, приспособленные для хранения продуктов, с которых будет осуществляться доставка товаров.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2.3.</w:t>
      </w:r>
      <w:r w:rsidRPr="000E7DA1">
        <w:rPr>
          <w:rFonts w:ascii="Times New Roman" w:hAnsi="Times New Roman"/>
          <w:sz w:val="24"/>
          <w:szCs w:val="24"/>
        </w:rPr>
        <w:tab/>
        <w:t>Юридические лица или индивидуальные предприниматели, претендующие на получение субсидии, представляют следующие документы: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официальное обращение по форме согласно приложению №1 к настоящему Положению;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нотариально заверенная копия или копия, заверенная налоговым органом);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в налоговом органе (представляется нотариально заверенная копия или копия, заверенная налоговым органом);</w:t>
      </w:r>
    </w:p>
    <w:p w:rsidR="00ED08F6" w:rsidRPr="000E7DA1" w:rsidRDefault="00ED08F6" w:rsidP="000E7D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справку налогового органа об отсутствии просроченной задолженности по налоговым и иным обязательным платежам в бюджеты всех уровней.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2.4.</w:t>
      </w:r>
      <w:r w:rsidRPr="000E7DA1">
        <w:rPr>
          <w:rFonts w:ascii="Times New Roman" w:hAnsi="Times New Roman"/>
          <w:sz w:val="24"/>
          <w:szCs w:val="24"/>
        </w:rPr>
        <w:tab/>
        <w:t>Уполномоченный орган проводит проверку представленных документов, а также проверяет соответствие заявителя условиям предоставления субсидии в течени</w:t>
      </w:r>
      <w:r w:rsidR="000E7DA1">
        <w:rPr>
          <w:rFonts w:ascii="Times New Roman" w:hAnsi="Times New Roman"/>
          <w:sz w:val="24"/>
          <w:szCs w:val="24"/>
        </w:rPr>
        <w:t>е</w:t>
      </w:r>
      <w:r w:rsidRPr="000E7DA1">
        <w:rPr>
          <w:rFonts w:ascii="Times New Roman" w:hAnsi="Times New Roman"/>
          <w:sz w:val="24"/>
          <w:szCs w:val="24"/>
        </w:rPr>
        <w:t xml:space="preserve"> 10 рабочих дней со дня их получения.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  <w:tab w:val="left" w:pos="1418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Несоответствие представленных документов, указанных в пунктах 2.2., 2.3. является основанием для отказа в предоставлении субсидии.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2.5.</w:t>
      </w:r>
      <w:r w:rsidRPr="000E7DA1">
        <w:rPr>
          <w:rFonts w:ascii="Times New Roman" w:hAnsi="Times New Roman"/>
          <w:sz w:val="24"/>
          <w:szCs w:val="24"/>
        </w:rPr>
        <w:tab/>
        <w:t xml:space="preserve">По результатам рассмотрения уполномоченный орган в установленном порядке готовит: </w:t>
      </w:r>
    </w:p>
    <w:p w:rsidR="00ED08F6" w:rsidRPr="000E7DA1" w:rsidRDefault="00ED08F6" w:rsidP="000E7DA1">
      <w:pPr>
        <w:pStyle w:val="aa"/>
        <w:tabs>
          <w:tab w:val="left" w:pos="426"/>
          <w:tab w:val="left" w:pos="1134"/>
          <w:tab w:val="left" w:pos="1276"/>
          <w:tab w:val="left" w:pos="1418"/>
        </w:tabs>
        <w:rPr>
          <w:rFonts w:ascii="Times New Roman" w:hAnsi="Times New Roman"/>
          <w:sz w:val="24"/>
          <w:szCs w:val="24"/>
        </w:rPr>
      </w:pPr>
      <w:proofErr w:type="gramStart"/>
      <w:r w:rsidRPr="000E7DA1">
        <w:rPr>
          <w:rFonts w:ascii="Times New Roman" w:hAnsi="Times New Roman"/>
          <w:sz w:val="24"/>
          <w:szCs w:val="24"/>
        </w:rPr>
        <w:t>-</w:t>
      </w:r>
      <w:r w:rsidRPr="000E7DA1">
        <w:rPr>
          <w:rFonts w:ascii="Times New Roman" w:hAnsi="Times New Roman"/>
          <w:sz w:val="24"/>
          <w:szCs w:val="24"/>
        </w:rPr>
        <w:tab/>
        <w:t>при отрицательных результатах проверки документов и (или) при отсутствии неиспользованных бюджетных ассигнований для предоставления субсидии - мотивированный отказ заявителю, который может быть обжалован в судебном порядке;</w:t>
      </w:r>
      <w:proofErr w:type="gramEnd"/>
    </w:p>
    <w:p w:rsidR="00ED08F6" w:rsidRPr="000E7DA1" w:rsidRDefault="00ED08F6" w:rsidP="000E7DA1">
      <w:pPr>
        <w:pStyle w:val="aa"/>
        <w:tabs>
          <w:tab w:val="left" w:pos="426"/>
          <w:tab w:val="left" w:pos="1134"/>
          <w:tab w:val="left" w:pos="1276"/>
          <w:tab w:val="left" w:pos="1418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-</w:t>
      </w:r>
      <w:r w:rsidRPr="000E7DA1">
        <w:rPr>
          <w:rFonts w:ascii="Times New Roman" w:hAnsi="Times New Roman"/>
          <w:sz w:val="24"/>
          <w:szCs w:val="24"/>
        </w:rPr>
        <w:tab/>
        <w:t xml:space="preserve">при положительных результатах проверки документов и наличии бюджетных ассигнований для предоставления субсидии – проект Соглашения о выделении средств с указанием их величины, по типовой форме, установленной Администрацией </w:t>
      </w:r>
      <w:proofErr w:type="spellStart"/>
      <w:r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2.6.</w:t>
      </w:r>
      <w:r w:rsidRPr="000E7DA1">
        <w:rPr>
          <w:rFonts w:ascii="Times New Roman" w:hAnsi="Times New Roman"/>
          <w:sz w:val="24"/>
          <w:szCs w:val="24"/>
        </w:rPr>
        <w:tab/>
        <w:t xml:space="preserve">Расчетная сумма Субсидии перечисляется Получателю субсидии не позднее 10 (десятого) рабочего дня после принятия Главным распорядителем средств по результатам рассмотрения предоставляемых Получателем субсидии документов, указанных в пункте 2.3. настоящего Порядка, решения о перечислении средств Субсидии.  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2.7.</w:t>
      </w:r>
      <w:r w:rsidRPr="000E7DA1">
        <w:rPr>
          <w:rFonts w:ascii="Times New Roman" w:hAnsi="Times New Roman"/>
          <w:sz w:val="24"/>
          <w:szCs w:val="24"/>
        </w:rPr>
        <w:tab/>
        <w:t>Перечисление Субсидии производится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указанный в разделе реквизитов в Договоре о предоставлении субсидии.</w:t>
      </w:r>
    </w:p>
    <w:p w:rsidR="00ED08F6" w:rsidRPr="000E7DA1" w:rsidRDefault="00ED08F6" w:rsidP="000E7DA1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2.8.</w:t>
      </w:r>
      <w:r w:rsidRPr="000E7DA1">
        <w:rPr>
          <w:rFonts w:ascii="Times New Roman" w:hAnsi="Times New Roman" w:cs="Times New Roman"/>
          <w:sz w:val="24"/>
          <w:szCs w:val="24"/>
        </w:rPr>
        <w:tab/>
        <w:t xml:space="preserve">Размер субсидии определяется исходя из местонахождения отдаленных сельских населенных пунктов, расположенных на территории </w:t>
      </w:r>
      <w:proofErr w:type="spellStart"/>
      <w:r w:rsidRPr="000E7DA1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 w:cs="Times New Roman"/>
          <w:sz w:val="24"/>
          <w:szCs w:val="24"/>
        </w:rPr>
        <w:t xml:space="preserve"> сельского поселения, и рассчитывается по формуле:</w:t>
      </w:r>
    </w:p>
    <w:p w:rsidR="00ED08F6" w:rsidRPr="000E7DA1" w:rsidRDefault="00ED08F6" w:rsidP="00ED08F6">
      <w:pPr>
        <w:pStyle w:val="aa"/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C = S </w:t>
      </w:r>
      <w:proofErr w:type="spellStart"/>
      <w:r w:rsidRPr="000E7DA1">
        <w:rPr>
          <w:rFonts w:ascii="Times New Roman" w:hAnsi="Times New Roman"/>
          <w:sz w:val="24"/>
          <w:szCs w:val="24"/>
        </w:rPr>
        <w:t>x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P </w:t>
      </w:r>
      <w:proofErr w:type="spellStart"/>
      <w:r w:rsidRPr="000E7DA1">
        <w:rPr>
          <w:rFonts w:ascii="Times New Roman" w:hAnsi="Times New Roman"/>
          <w:sz w:val="24"/>
          <w:szCs w:val="24"/>
        </w:rPr>
        <w:t>x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N, где:</w:t>
      </w:r>
    </w:p>
    <w:p w:rsidR="00ED08F6" w:rsidRPr="000E7DA1" w:rsidRDefault="00ED08F6" w:rsidP="00ED08F6">
      <w:pPr>
        <w:pStyle w:val="aa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E7DA1">
        <w:rPr>
          <w:rFonts w:ascii="Times New Roman" w:hAnsi="Times New Roman"/>
          <w:sz w:val="24"/>
          <w:szCs w:val="24"/>
        </w:rPr>
        <w:t>С</w:t>
      </w:r>
      <w:proofErr w:type="gramEnd"/>
      <w:r w:rsidRPr="000E7DA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E7DA1">
        <w:rPr>
          <w:rFonts w:ascii="Times New Roman" w:hAnsi="Times New Roman"/>
          <w:sz w:val="24"/>
          <w:szCs w:val="24"/>
        </w:rPr>
        <w:t>величина</w:t>
      </w:r>
      <w:proofErr w:type="gramEnd"/>
      <w:r w:rsidRPr="000E7DA1">
        <w:rPr>
          <w:rFonts w:ascii="Times New Roman" w:hAnsi="Times New Roman"/>
          <w:sz w:val="24"/>
          <w:szCs w:val="24"/>
        </w:rPr>
        <w:t xml:space="preserve"> подлежащей предоставлению субсидии (руб.);</w:t>
      </w:r>
    </w:p>
    <w:p w:rsidR="00ED08F6" w:rsidRPr="000E7DA1" w:rsidRDefault="00ED08F6" w:rsidP="00ED08F6">
      <w:pPr>
        <w:pStyle w:val="aa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S – расстояние согласно маршрутам движения (</w:t>
      </w:r>
      <w:proofErr w:type="gramStart"/>
      <w:r w:rsidRPr="000E7DA1">
        <w:rPr>
          <w:rFonts w:ascii="Times New Roman" w:hAnsi="Times New Roman"/>
          <w:sz w:val="24"/>
          <w:szCs w:val="24"/>
        </w:rPr>
        <w:t>км</w:t>
      </w:r>
      <w:proofErr w:type="gramEnd"/>
      <w:r w:rsidRPr="000E7DA1">
        <w:rPr>
          <w:rFonts w:ascii="Times New Roman" w:hAnsi="Times New Roman"/>
          <w:sz w:val="24"/>
          <w:szCs w:val="24"/>
        </w:rPr>
        <w:t>.);</w:t>
      </w:r>
    </w:p>
    <w:p w:rsidR="00ED08F6" w:rsidRPr="000E7DA1" w:rsidRDefault="00ED08F6" w:rsidP="00ED08F6">
      <w:pPr>
        <w:pStyle w:val="aa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E7DA1">
        <w:rPr>
          <w:rFonts w:ascii="Times New Roman" w:hAnsi="Times New Roman"/>
          <w:sz w:val="24"/>
          <w:szCs w:val="24"/>
        </w:rPr>
        <w:t>Р</w:t>
      </w:r>
      <w:proofErr w:type="gramEnd"/>
      <w:r w:rsidRPr="000E7DA1">
        <w:rPr>
          <w:rFonts w:ascii="Times New Roman" w:hAnsi="Times New Roman"/>
          <w:sz w:val="24"/>
          <w:szCs w:val="24"/>
        </w:rPr>
        <w:t xml:space="preserve"> – цена горюче-смазочных материалов за 1 литр (руб./литр);</w:t>
      </w:r>
    </w:p>
    <w:p w:rsidR="00ED08F6" w:rsidRPr="000E7DA1" w:rsidRDefault="00ED08F6" w:rsidP="00ED08F6">
      <w:pPr>
        <w:pStyle w:val="aa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N – норма расхода горюче-смазочных материалов на 1 километр (но не более 0,24). </w:t>
      </w:r>
    </w:p>
    <w:p w:rsidR="00ED08F6" w:rsidRPr="000E7DA1" w:rsidRDefault="00ED08F6" w:rsidP="00ED08F6">
      <w:pPr>
        <w:pStyle w:val="aa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lastRenderedPageBreak/>
        <w:t>При наличии нескольких претендентов на получение субсидии и недостатке бюджетных ассигнований для предоставления субсидии в полном размере, величина субсидии распределяется между претендентами пропорционально размеру подлежащих предоставлению субсидий, рассчитанных в соответствии с пунктом 2.8. настоящего Положения.</w:t>
      </w:r>
    </w:p>
    <w:p w:rsidR="00ED08F6" w:rsidRPr="000E7DA1" w:rsidRDefault="00ED08F6" w:rsidP="00ED08F6">
      <w:pPr>
        <w:pStyle w:val="aa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Субсидия предоставляется в пределах бюджетных ассигнований, предусмотренных на эти цели.</w:t>
      </w:r>
    </w:p>
    <w:p w:rsidR="00ED08F6" w:rsidRPr="000E7DA1" w:rsidRDefault="00ED08F6" w:rsidP="000E7D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2.9.</w:t>
      </w:r>
      <w:r w:rsidRPr="000E7DA1">
        <w:rPr>
          <w:rFonts w:ascii="Times New Roman" w:hAnsi="Times New Roman" w:cs="Times New Roman"/>
          <w:sz w:val="24"/>
          <w:szCs w:val="24"/>
        </w:rPr>
        <w:tab/>
        <w:t xml:space="preserve">Субсидии выделяются ежеквартально в пределах объема финансирования, предусмотренного в бюджете </w:t>
      </w:r>
      <w:proofErr w:type="spellStart"/>
      <w:r w:rsidRPr="000E7DA1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год, в том числе за счет субсидий областного бюджета.</w:t>
      </w:r>
    </w:p>
    <w:p w:rsidR="00ED08F6" w:rsidRPr="000E7DA1" w:rsidRDefault="00ED08F6" w:rsidP="000E7D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пункте 10 настоящего Положения, за каждый день, в который осуществлялась доставка товаров в отдаленные населенные пункты. </w:t>
      </w:r>
    </w:p>
    <w:p w:rsidR="00ED08F6" w:rsidRPr="000E7DA1" w:rsidRDefault="00ED08F6" w:rsidP="000E7DA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2.10.</w:t>
      </w:r>
      <w:r w:rsidRPr="000E7DA1">
        <w:rPr>
          <w:rFonts w:ascii="Times New Roman" w:hAnsi="Times New Roman" w:cs="Times New Roman"/>
          <w:sz w:val="24"/>
          <w:szCs w:val="24"/>
        </w:rPr>
        <w:tab/>
        <w:t xml:space="preserve">Получатель субсидии ежеквартально до 10 числа месяца, следующего за отчетным кварталом, </w:t>
      </w:r>
      <w:proofErr w:type="spellStart"/>
      <w:r w:rsidRPr="000E7DA1">
        <w:rPr>
          <w:rFonts w:ascii="Times New Roman" w:hAnsi="Times New Roman" w:cs="Times New Roman"/>
          <w:sz w:val="24"/>
          <w:szCs w:val="24"/>
        </w:rPr>
        <w:t>представляетв</w:t>
      </w:r>
      <w:proofErr w:type="spellEnd"/>
      <w:r w:rsidRPr="000E7DA1">
        <w:rPr>
          <w:rFonts w:ascii="Times New Roman" w:hAnsi="Times New Roman" w:cs="Times New Roman"/>
          <w:sz w:val="24"/>
          <w:szCs w:val="24"/>
        </w:rPr>
        <w:t xml:space="preserve"> уполномоченный </w:t>
      </w:r>
      <w:proofErr w:type="spellStart"/>
      <w:r w:rsidRPr="000E7DA1">
        <w:rPr>
          <w:rFonts w:ascii="Times New Roman" w:hAnsi="Times New Roman" w:cs="Times New Roman"/>
          <w:sz w:val="24"/>
          <w:szCs w:val="24"/>
        </w:rPr>
        <w:t>органна</w:t>
      </w:r>
      <w:proofErr w:type="spellEnd"/>
      <w:r w:rsidRPr="000E7DA1">
        <w:rPr>
          <w:rFonts w:ascii="Times New Roman" w:hAnsi="Times New Roman" w:cs="Times New Roman"/>
          <w:sz w:val="24"/>
          <w:szCs w:val="24"/>
        </w:rPr>
        <w:t xml:space="preserve"> рассмотрение и согласование:</w:t>
      </w:r>
    </w:p>
    <w:p w:rsidR="00ED08F6" w:rsidRPr="000E7DA1" w:rsidRDefault="00ED08F6" w:rsidP="000E7DA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 xml:space="preserve">справку-расчет на возмещение расходов по форме </w:t>
      </w:r>
      <w:proofErr w:type="spellStart"/>
      <w:r w:rsidRPr="000E7DA1">
        <w:rPr>
          <w:rFonts w:ascii="Times New Roman" w:hAnsi="Times New Roman" w:cs="Times New Roman"/>
          <w:sz w:val="24"/>
          <w:szCs w:val="24"/>
        </w:rPr>
        <w:t>согласноприложению</w:t>
      </w:r>
      <w:proofErr w:type="spellEnd"/>
      <w:r w:rsidRPr="000E7DA1">
        <w:rPr>
          <w:rFonts w:ascii="Times New Roman" w:hAnsi="Times New Roman" w:cs="Times New Roman"/>
          <w:sz w:val="24"/>
          <w:szCs w:val="24"/>
        </w:rPr>
        <w:t xml:space="preserve"> №2 к Положению предоставления и расходования субсидии;</w:t>
      </w:r>
    </w:p>
    <w:p w:rsidR="00ED08F6" w:rsidRPr="000E7DA1" w:rsidRDefault="00ED08F6" w:rsidP="000E7DA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расходы (документов, подтверждающих цену горюче-смазочных материалов за 1 литр; документов, подтверждающих расстояние, согласно маршрутам движения);</w:t>
      </w:r>
    </w:p>
    <w:p w:rsidR="00ED08F6" w:rsidRPr="000E7DA1" w:rsidRDefault="00ED08F6" w:rsidP="000E7DA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-</w:t>
      </w:r>
      <w:r w:rsidRPr="000E7DA1">
        <w:rPr>
          <w:rFonts w:ascii="Times New Roman" w:hAnsi="Times New Roman" w:cs="Times New Roman"/>
          <w:sz w:val="24"/>
          <w:szCs w:val="24"/>
        </w:rPr>
        <w:tab/>
        <w:t>счет на оплату.</w:t>
      </w:r>
    </w:p>
    <w:p w:rsidR="00ED08F6" w:rsidRPr="000E7DA1" w:rsidRDefault="00ED08F6" w:rsidP="000E7DA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8F6" w:rsidRPr="000E7DA1" w:rsidRDefault="00ED08F6" w:rsidP="000E7DA1">
      <w:pPr>
        <w:pStyle w:val="a6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0E7D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7DA1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</w:t>
      </w:r>
    </w:p>
    <w:p w:rsidR="00ED08F6" w:rsidRPr="000E7DA1" w:rsidRDefault="00ED08F6" w:rsidP="000E7DA1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3.1.</w:t>
      </w:r>
      <w:r w:rsidRPr="000E7D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7D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7DA1">
        <w:rPr>
          <w:rFonts w:ascii="Times New Roman" w:hAnsi="Times New Roman" w:cs="Times New Roman"/>
          <w:sz w:val="24"/>
          <w:szCs w:val="24"/>
        </w:rPr>
        <w:t xml:space="preserve"> соблюдением требований Положения, а также за соблюдением условий, целей и порядков предоставления субсидии в соответствии с Положением осуществляет уполномоченный орган и органы муниципального финансового контроля.</w:t>
      </w:r>
    </w:p>
    <w:p w:rsidR="00ED08F6" w:rsidRPr="000E7DA1" w:rsidRDefault="00ED08F6" w:rsidP="000E7DA1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A1">
        <w:rPr>
          <w:rFonts w:ascii="Times New Roman" w:hAnsi="Times New Roman" w:cs="Times New Roman"/>
          <w:sz w:val="24"/>
          <w:szCs w:val="24"/>
        </w:rPr>
        <w:t>3.2.</w:t>
      </w:r>
      <w:r w:rsidRPr="000E7DA1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достоверность предоставляемых сведений возлагается на получателей </w:t>
      </w:r>
      <w:proofErr w:type="spellStart"/>
      <w:r w:rsidRPr="000E7DA1">
        <w:rPr>
          <w:rFonts w:ascii="Times New Roman" w:hAnsi="Times New Roman" w:cs="Times New Roman"/>
          <w:sz w:val="24"/>
          <w:szCs w:val="24"/>
        </w:rPr>
        <w:t>субсидий</w:t>
      </w:r>
      <w:proofErr w:type="gramStart"/>
      <w:r w:rsidRPr="000E7DA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E7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E7DA1">
        <w:rPr>
          <w:rFonts w:ascii="Times New Roman" w:hAnsi="Times New Roman" w:cs="Times New Roman"/>
          <w:sz w:val="24"/>
          <w:szCs w:val="24"/>
        </w:rPr>
        <w:t xml:space="preserve"> целевое расходование средств – уполномоченный орган.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3.3.</w:t>
      </w:r>
      <w:r w:rsidRPr="000E7DA1">
        <w:rPr>
          <w:rFonts w:ascii="Times New Roman" w:hAnsi="Times New Roman"/>
          <w:sz w:val="24"/>
          <w:szCs w:val="24"/>
        </w:rPr>
        <w:tab/>
        <w:t>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0E7DA1">
        <w:rPr>
          <w:rFonts w:ascii="Times New Roman" w:hAnsi="Times New Roman"/>
          <w:sz w:val="24"/>
          <w:szCs w:val="24"/>
        </w:rPr>
        <w:t>е(</w:t>
      </w:r>
      <w:proofErr w:type="gramEnd"/>
      <w:r w:rsidRPr="000E7DA1">
        <w:rPr>
          <w:rFonts w:ascii="Times New Roman" w:hAnsi="Times New Roman"/>
          <w:sz w:val="24"/>
          <w:szCs w:val="24"/>
        </w:rPr>
        <w:t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 отчетности недостоверных сведений, Главный распорядитель средств:</w:t>
      </w:r>
    </w:p>
    <w:p w:rsidR="00ED08F6" w:rsidRPr="000E7DA1" w:rsidRDefault="000E7DA1" w:rsidP="000E7DA1">
      <w:pPr>
        <w:pStyle w:val="aa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08F6" w:rsidRPr="000E7DA1">
        <w:rPr>
          <w:rFonts w:ascii="Times New Roman" w:hAnsi="Times New Roman"/>
          <w:sz w:val="24"/>
          <w:szCs w:val="24"/>
        </w:rPr>
        <w:t xml:space="preserve">приостанавливает предоставление Субсидии до устранения указанных нарушений с обязательным уведомлением Получателя субсидии не позднее 5 (пятого) рабочего дня </w:t>
      </w:r>
      <w:proofErr w:type="gramStart"/>
      <w:r w:rsidR="00ED08F6" w:rsidRPr="000E7DA1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ED08F6" w:rsidRPr="000E7DA1">
        <w:rPr>
          <w:rFonts w:ascii="Times New Roman" w:hAnsi="Times New Roman"/>
          <w:sz w:val="24"/>
          <w:szCs w:val="24"/>
        </w:rPr>
        <w:t xml:space="preserve"> решения о приостановлении;</w:t>
      </w:r>
    </w:p>
    <w:p w:rsidR="00ED08F6" w:rsidRPr="000E7DA1" w:rsidRDefault="000E7DA1" w:rsidP="000E7DA1">
      <w:pPr>
        <w:pStyle w:val="aa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08F6" w:rsidRPr="000E7DA1">
        <w:rPr>
          <w:rFonts w:ascii="Times New Roman" w:hAnsi="Times New Roman"/>
          <w:sz w:val="24"/>
          <w:szCs w:val="24"/>
        </w:rPr>
        <w:t xml:space="preserve">направляет Получателю субсидии требование об обеспечении возврата Субсидии в бюджет </w:t>
      </w:r>
      <w:proofErr w:type="spellStart"/>
      <w:r w:rsidR="00ED08F6"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ED08F6" w:rsidRPr="000E7DA1">
        <w:rPr>
          <w:rFonts w:ascii="Times New Roman" w:hAnsi="Times New Roman"/>
          <w:sz w:val="24"/>
          <w:szCs w:val="24"/>
        </w:rPr>
        <w:t xml:space="preserve"> сельского поселения в размере, определенном в указанном требовании.</w:t>
      </w:r>
    </w:p>
    <w:p w:rsidR="00ED08F6" w:rsidRPr="000E7DA1" w:rsidRDefault="00ED08F6" w:rsidP="000E7DA1">
      <w:pPr>
        <w:pStyle w:val="aa"/>
        <w:tabs>
          <w:tab w:val="left" w:pos="426"/>
          <w:tab w:val="left" w:pos="1276"/>
        </w:tabs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3.4.</w:t>
      </w:r>
      <w:r w:rsidRPr="000E7DA1">
        <w:rPr>
          <w:rFonts w:ascii="Times New Roman" w:hAnsi="Times New Roman"/>
          <w:sz w:val="24"/>
          <w:szCs w:val="24"/>
        </w:rPr>
        <w:tab/>
        <w:t>Возврат Субсидии осуществляется в течение 10 (десяти) рабочих дней после взаимного подтверждения сторонами Соглашения о предоставлении субсидии наличия Субсидии,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субсидии.</w:t>
      </w:r>
    </w:p>
    <w:p w:rsidR="00ED08F6" w:rsidRPr="000E7DA1" w:rsidRDefault="00ED08F6" w:rsidP="000E7D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7DA1" w:rsidRDefault="000E7DA1" w:rsidP="00ED08F6">
      <w:pPr>
        <w:pStyle w:val="aa"/>
        <w:ind w:left="4100" w:firstLine="720"/>
        <w:rPr>
          <w:sz w:val="27"/>
          <w:szCs w:val="27"/>
        </w:rPr>
      </w:pPr>
    </w:p>
    <w:p w:rsidR="000E7DA1" w:rsidRDefault="000E7DA1" w:rsidP="00ED08F6">
      <w:pPr>
        <w:pStyle w:val="aa"/>
        <w:ind w:left="4100" w:firstLine="720"/>
        <w:rPr>
          <w:sz w:val="27"/>
          <w:szCs w:val="27"/>
        </w:rPr>
      </w:pPr>
    </w:p>
    <w:p w:rsidR="000E7DA1" w:rsidRDefault="000E7DA1" w:rsidP="00ED08F6">
      <w:pPr>
        <w:pStyle w:val="aa"/>
        <w:ind w:left="4100" w:firstLine="720"/>
        <w:rPr>
          <w:sz w:val="27"/>
          <w:szCs w:val="27"/>
        </w:rPr>
      </w:pPr>
    </w:p>
    <w:p w:rsidR="000E7DA1" w:rsidRDefault="000E7DA1" w:rsidP="00ED08F6">
      <w:pPr>
        <w:pStyle w:val="aa"/>
        <w:ind w:left="4100" w:firstLine="720"/>
        <w:rPr>
          <w:sz w:val="27"/>
          <w:szCs w:val="27"/>
        </w:rPr>
      </w:pPr>
    </w:p>
    <w:p w:rsidR="00BC4D8F" w:rsidRDefault="00BC4D8F" w:rsidP="00ED08F6">
      <w:pPr>
        <w:pStyle w:val="aa"/>
        <w:ind w:left="4100" w:firstLine="720"/>
        <w:rPr>
          <w:sz w:val="27"/>
          <w:szCs w:val="27"/>
        </w:rPr>
      </w:pPr>
    </w:p>
    <w:p w:rsidR="00BC4D8F" w:rsidRDefault="00BC4D8F" w:rsidP="00ED08F6">
      <w:pPr>
        <w:pStyle w:val="aa"/>
        <w:ind w:left="4100" w:firstLine="720"/>
        <w:rPr>
          <w:sz w:val="27"/>
          <w:szCs w:val="27"/>
        </w:rPr>
      </w:pPr>
    </w:p>
    <w:p w:rsidR="00BC4D8F" w:rsidRDefault="00BC4D8F" w:rsidP="00ED08F6">
      <w:pPr>
        <w:pStyle w:val="aa"/>
        <w:ind w:left="4100" w:firstLine="720"/>
        <w:rPr>
          <w:sz w:val="27"/>
          <w:szCs w:val="27"/>
        </w:rPr>
      </w:pPr>
    </w:p>
    <w:p w:rsidR="00BC4D8F" w:rsidRDefault="00BC4D8F" w:rsidP="00ED08F6">
      <w:pPr>
        <w:pStyle w:val="aa"/>
        <w:ind w:left="4100" w:firstLine="720"/>
        <w:rPr>
          <w:sz w:val="27"/>
          <w:szCs w:val="27"/>
        </w:rPr>
      </w:pPr>
    </w:p>
    <w:p w:rsidR="000E7DA1" w:rsidRDefault="000E7DA1" w:rsidP="00ED08F6">
      <w:pPr>
        <w:pStyle w:val="aa"/>
        <w:ind w:left="4100" w:firstLine="720"/>
        <w:rPr>
          <w:sz w:val="27"/>
          <w:szCs w:val="27"/>
        </w:rPr>
      </w:pPr>
    </w:p>
    <w:p w:rsidR="000E7DA1" w:rsidRDefault="000E7DA1" w:rsidP="00ED08F6">
      <w:pPr>
        <w:pStyle w:val="aa"/>
        <w:ind w:left="4100" w:firstLine="720"/>
        <w:rPr>
          <w:sz w:val="27"/>
          <w:szCs w:val="27"/>
        </w:rPr>
      </w:pPr>
    </w:p>
    <w:p w:rsidR="000E7DA1" w:rsidRDefault="000E7DA1" w:rsidP="00ED08F6">
      <w:pPr>
        <w:pStyle w:val="aa"/>
        <w:ind w:left="4100" w:firstLine="720"/>
        <w:rPr>
          <w:sz w:val="27"/>
          <w:szCs w:val="27"/>
        </w:rPr>
      </w:pPr>
    </w:p>
    <w:p w:rsidR="00ED08F6" w:rsidRPr="000E7DA1" w:rsidRDefault="00ED08F6" w:rsidP="000E7DA1">
      <w:pPr>
        <w:pStyle w:val="aa"/>
        <w:ind w:left="4100" w:firstLine="720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Приложение №1</w:t>
      </w:r>
    </w:p>
    <w:p w:rsidR="00ED08F6" w:rsidRPr="000E7DA1" w:rsidRDefault="00ED08F6" w:rsidP="000E7DA1">
      <w:pPr>
        <w:pStyle w:val="aa"/>
        <w:ind w:left="4820" w:right="-143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proofErr w:type="spellStart"/>
      <w:r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proofErr w:type="spellStart"/>
      <w:r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сельского поселения на 2021-2023 годы»</w:t>
      </w:r>
    </w:p>
    <w:p w:rsidR="00ED08F6" w:rsidRDefault="00ED08F6" w:rsidP="00ED08F6">
      <w:pPr>
        <w:pStyle w:val="aa"/>
        <w:ind w:left="4820" w:right="-143"/>
        <w:rPr>
          <w:sz w:val="27"/>
          <w:szCs w:val="27"/>
        </w:rPr>
      </w:pPr>
    </w:p>
    <w:p w:rsidR="00ED08F6" w:rsidRPr="000E7DA1" w:rsidRDefault="00ED08F6" w:rsidP="00ED08F6">
      <w:pPr>
        <w:pStyle w:val="aa"/>
        <w:ind w:left="4820"/>
        <w:rPr>
          <w:rFonts w:ascii="Times New Roman" w:hAnsi="Times New Roman"/>
          <w:sz w:val="28"/>
          <w:szCs w:val="28"/>
        </w:rPr>
      </w:pPr>
      <w:r w:rsidRPr="000E7DA1">
        <w:rPr>
          <w:rFonts w:ascii="Times New Roman" w:hAnsi="Times New Roman"/>
          <w:sz w:val="28"/>
          <w:szCs w:val="28"/>
        </w:rPr>
        <w:t>Форма</w:t>
      </w:r>
    </w:p>
    <w:p w:rsidR="00ED08F6" w:rsidRDefault="00ED08F6" w:rsidP="00ED08F6">
      <w:pPr>
        <w:pStyle w:val="aa"/>
        <w:ind w:left="4820"/>
        <w:rPr>
          <w:sz w:val="27"/>
          <w:szCs w:val="27"/>
        </w:rPr>
      </w:pPr>
    </w:p>
    <w:p w:rsidR="00ED08F6" w:rsidRPr="000E7DA1" w:rsidRDefault="00ED08F6" w:rsidP="00ED08F6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D08F6" w:rsidRDefault="00ED08F6" w:rsidP="00ED08F6">
      <w:pPr>
        <w:pStyle w:val="aa"/>
        <w:rPr>
          <w:szCs w:val="28"/>
        </w:rPr>
      </w:pPr>
    </w:p>
    <w:p w:rsidR="00ED08F6" w:rsidRPr="000E7DA1" w:rsidRDefault="00ED08F6" w:rsidP="00ED08F6">
      <w:pPr>
        <w:pStyle w:val="aa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proofErr w:type="gramStart"/>
      <w:r w:rsidRPr="000E7DA1">
        <w:rPr>
          <w:rFonts w:ascii="Times New Roman" w:hAnsi="Times New Roman"/>
          <w:sz w:val="28"/>
          <w:szCs w:val="28"/>
        </w:rPr>
        <w:t xml:space="preserve">Ознакомившись с Положением о порядке предоставления организациям, и (или) индивидуальным предпринимателям, занимающимся доставкой товаров в труднодоступные и отдалённые сельские населённые пункты </w:t>
      </w:r>
      <w:proofErr w:type="spellStart"/>
      <w:r w:rsidRPr="000E7DA1">
        <w:rPr>
          <w:rFonts w:ascii="Times New Roman" w:hAnsi="Times New Roman"/>
          <w:sz w:val="28"/>
          <w:szCs w:val="28"/>
        </w:rPr>
        <w:t>Головинского</w:t>
      </w:r>
      <w:proofErr w:type="spellEnd"/>
      <w:r w:rsidRPr="000E7DA1">
        <w:rPr>
          <w:rFonts w:ascii="Times New Roman" w:hAnsi="Times New Roman"/>
          <w:sz w:val="28"/>
          <w:szCs w:val="28"/>
        </w:rPr>
        <w:t xml:space="preserve"> сельского поселения, субсидии на возмещение части затрат по доставке товаров (далее - Положением), утверждённым постановлением Администрации </w:t>
      </w:r>
      <w:proofErr w:type="spellStart"/>
      <w:r w:rsidRPr="000E7DA1">
        <w:rPr>
          <w:rFonts w:ascii="Times New Roman" w:hAnsi="Times New Roman"/>
          <w:sz w:val="28"/>
          <w:szCs w:val="28"/>
        </w:rPr>
        <w:t>Головинского</w:t>
      </w:r>
      <w:proofErr w:type="spellEnd"/>
      <w:r w:rsidRPr="000E7DA1">
        <w:rPr>
          <w:rFonts w:ascii="Times New Roman" w:hAnsi="Times New Roman"/>
          <w:sz w:val="28"/>
          <w:szCs w:val="28"/>
        </w:rPr>
        <w:t xml:space="preserve"> сельского поселения от __________№ ____ «Об утверждении муниципальной программы «Поддержка потребительского рынка </w:t>
      </w:r>
      <w:proofErr w:type="spellStart"/>
      <w:r w:rsidRPr="000E7DA1">
        <w:rPr>
          <w:rFonts w:ascii="Times New Roman" w:hAnsi="Times New Roman"/>
          <w:sz w:val="28"/>
          <w:szCs w:val="28"/>
        </w:rPr>
        <w:t>Головинского</w:t>
      </w:r>
      <w:proofErr w:type="spellEnd"/>
      <w:r w:rsidRPr="000E7DA1">
        <w:rPr>
          <w:rFonts w:ascii="Times New Roman" w:hAnsi="Times New Roman"/>
          <w:sz w:val="28"/>
          <w:szCs w:val="28"/>
        </w:rPr>
        <w:t xml:space="preserve"> сельского поселения на 2021-2023 годы», направляю Вам для рассмотрения документы для</w:t>
      </w:r>
      <w:proofErr w:type="gramEnd"/>
      <w:r w:rsidRPr="000E7DA1">
        <w:rPr>
          <w:rFonts w:ascii="Times New Roman" w:hAnsi="Times New Roman"/>
          <w:sz w:val="28"/>
          <w:szCs w:val="28"/>
        </w:rPr>
        <w:t xml:space="preserve"> получения субсидии.</w:t>
      </w:r>
    </w:p>
    <w:p w:rsidR="00ED08F6" w:rsidRPr="000E7DA1" w:rsidRDefault="00ED08F6" w:rsidP="00ED08F6">
      <w:pPr>
        <w:pStyle w:val="aa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0E7DA1">
        <w:rPr>
          <w:rFonts w:ascii="Times New Roman" w:hAnsi="Times New Roman"/>
          <w:sz w:val="28"/>
          <w:szCs w:val="28"/>
        </w:rPr>
        <w:tab/>
        <w:t>Прошу рассмотреть документы и материалы и предоставить субсидию на компенсацию части затрат по доставке товаров.</w:t>
      </w:r>
    </w:p>
    <w:p w:rsidR="00ED08F6" w:rsidRPr="000E7DA1" w:rsidRDefault="00ED08F6" w:rsidP="00ED08F6">
      <w:pPr>
        <w:pStyle w:val="aa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0E7DA1">
        <w:rPr>
          <w:rFonts w:ascii="Times New Roman" w:hAnsi="Times New Roman"/>
          <w:sz w:val="28"/>
          <w:szCs w:val="28"/>
        </w:rPr>
        <w:tab/>
        <w:t>Обязуюсь выполнять все условия, предусмотренные Положением.</w:t>
      </w:r>
    </w:p>
    <w:p w:rsidR="00ED08F6" w:rsidRPr="000E7DA1" w:rsidRDefault="00ED08F6" w:rsidP="00ED08F6">
      <w:pPr>
        <w:pStyle w:val="aa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0E7DA1">
        <w:rPr>
          <w:rFonts w:ascii="Times New Roman" w:hAnsi="Times New Roman"/>
          <w:sz w:val="28"/>
          <w:szCs w:val="28"/>
        </w:rPr>
        <w:tab/>
        <w:t xml:space="preserve">Обязуюсь предоставлять возможность Администрации </w:t>
      </w:r>
      <w:proofErr w:type="spellStart"/>
      <w:r w:rsidRPr="000E7DA1">
        <w:rPr>
          <w:rFonts w:ascii="Times New Roman" w:hAnsi="Times New Roman"/>
          <w:sz w:val="28"/>
          <w:szCs w:val="28"/>
        </w:rPr>
        <w:t>Головинского</w:t>
      </w:r>
      <w:proofErr w:type="spellEnd"/>
      <w:r w:rsidRPr="000E7DA1">
        <w:rPr>
          <w:rFonts w:ascii="Times New Roman" w:hAnsi="Times New Roman"/>
          <w:sz w:val="28"/>
          <w:szCs w:val="28"/>
        </w:rPr>
        <w:t xml:space="preserve"> сельского поселения проводить инспекционные проверки, а также по первому требованию предоставлять всю необходимую дополнительную информацию.</w:t>
      </w:r>
    </w:p>
    <w:p w:rsidR="00ED08F6" w:rsidRDefault="00ED08F6" w:rsidP="00ED08F6">
      <w:pPr>
        <w:pStyle w:val="aa"/>
        <w:tabs>
          <w:tab w:val="left" w:pos="709"/>
        </w:tabs>
        <w:rPr>
          <w:sz w:val="28"/>
          <w:szCs w:val="28"/>
        </w:rPr>
      </w:pPr>
    </w:p>
    <w:p w:rsidR="00ED08F6" w:rsidRPr="000E7DA1" w:rsidRDefault="00ED08F6" w:rsidP="00ED08F6">
      <w:pPr>
        <w:pStyle w:val="aa"/>
        <w:outlineLvl w:val="0"/>
        <w:rPr>
          <w:rFonts w:ascii="Times New Roman" w:hAnsi="Times New Roman"/>
          <w:sz w:val="28"/>
          <w:szCs w:val="28"/>
        </w:rPr>
      </w:pPr>
      <w:r w:rsidRPr="000E7DA1">
        <w:rPr>
          <w:rFonts w:ascii="Times New Roman" w:hAnsi="Times New Roman"/>
          <w:sz w:val="28"/>
          <w:szCs w:val="28"/>
        </w:rPr>
        <w:t xml:space="preserve">Руководитель организации </w:t>
      </w:r>
    </w:p>
    <w:p w:rsidR="00ED08F6" w:rsidRPr="000E7DA1" w:rsidRDefault="00ED08F6" w:rsidP="00ED08F6">
      <w:pPr>
        <w:pStyle w:val="aa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8"/>
          <w:szCs w:val="28"/>
        </w:rPr>
        <w:t>(индивидуальный предприниматель) _____________</w:t>
      </w:r>
      <w:r w:rsidRPr="000E7DA1">
        <w:rPr>
          <w:rFonts w:ascii="Times New Roman" w:hAnsi="Times New Roman"/>
          <w:sz w:val="24"/>
          <w:szCs w:val="24"/>
        </w:rPr>
        <w:t xml:space="preserve"> / расшифровка подписи</w:t>
      </w:r>
    </w:p>
    <w:p w:rsidR="00ED08F6" w:rsidRPr="000E7DA1" w:rsidRDefault="00ED08F6" w:rsidP="00ED08F6">
      <w:pPr>
        <w:pStyle w:val="aa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  <w:t>(подпись)</w:t>
      </w:r>
    </w:p>
    <w:p w:rsidR="00ED08F6" w:rsidRPr="000E7DA1" w:rsidRDefault="00ED08F6" w:rsidP="00ED08F6">
      <w:pPr>
        <w:pStyle w:val="aa"/>
        <w:rPr>
          <w:rFonts w:ascii="Times New Roman" w:hAnsi="Times New Roman"/>
          <w:sz w:val="28"/>
          <w:szCs w:val="28"/>
        </w:rPr>
      </w:pPr>
    </w:p>
    <w:p w:rsidR="00ED08F6" w:rsidRPr="000E7DA1" w:rsidRDefault="00ED08F6" w:rsidP="00ED08F6">
      <w:pPr>
        <w:pStyle w:val="aa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Дата</w:t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</w:r>
      <w:r w:rsidRPr="000E7DA1">
        <w:rPr>
          <w:rFonts w:ascii="Times New Roman" w:hAnsi="Times New Roman"/>
          <w:sz w:val="24"/>
          <w:szCs w:val="24"/>
        </w:rPr>
        <w:tab/>
        <w:t>М.П.</w:t>
      </w:r>
    </w:p>
    <w:p w:rsidR="00ED08F6" w:rsidRDefault="00ED08F6" w:rsidP="00ED08F6">
      <w:pPr>
        <w:pStyle w:val="aa"/>
        <w:ind w:left="5103" w:right="-143"/>
        <w:outlineLvl w:val="0"/>
        <w:rPr>
          <w:sz w:val="26"/>
          <w:szCs w:val="26"/>
        </w:rPr>
      </w:pPr>
    </w:p>
    <w:p w:rsidR="00ED08F6" w:rsidRPr="000E7DA1" w:rsidRDefault="00ED08F6" w:rsidP="00ED08F6">
      <w:pPr>
        <w:pStyle w:val="aa"/>
        <w:ind w:left="4820" w:right="-143"/>
        <w:rPr>
          <w:rFonts w:ascii="Times New Roman" w:hAnsi="Times New Roman"/>
          <w:sz w:val="24"/>
          <w:szCs w:val="24"/>
        </w:rPr>
      </w:pPr>
      <w:r>
        <w:rPr>
          <w:sz w:val="27"/>
          <w:szCs w:val="27"/>
        </w:rPr>
        <w:br w:type="page"/>
      </w:r>
      <w:r w:rsidRPr="000E7DA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D08F6" w:rsidRPr="000E7DA1" w:rsidRDefault="00ED08F6" w:rsidP="00ED08F6">
      <w:pPr>
        <w:pStyle w:val="aa"/>
        <w:ind w:left="4820" w:right="-143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proofErr w:type="spellStart"/>
      <w:r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proofErr w:type="spellStart"/>
      <w:r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сельского поселения на 2021-2023 годы»</w:t>
      </w:r>
    </w:p>
    <w:p w:rsidR="00ED08F6" w:rsidRDefault="00ED08F6" w:rsidP="00ED08F6">
      <w:pPr>
        <w:pStyle w:val="aa"/>
        <w:ind w:left="5103" w:right="-143"/>
        <w:rPr>
          <w:sz w:val="27"/>
          <w:szCs w:val="27"/>
        </w:rPr>
      </w:pPr>
    </w:p>
    <w:p w:rsidR="00ED08F6" w:rsidRPr="000E7DA1" w:rsidRDefault="00ED08F6" w:rsidP="00ED08F6">
      <w:pPr>
        <w:pStyle w:val="aa"/>
        <w:ind w:left="4820"/>
        <w:outlineLvl w:val="0"/>
        <w:rPr>
          <w:rFonts w:ascii="Times New Roman" w:hAnsi="Times New Roman"/>
          <w:sz w:val="28"/>
          <w:szCs w:val="28"/>
        </w:rPr>
      </w:pPr>
      <w:r w:rsidRPr="000E7DA1">
        <w:rPr>
          <w:rFonts w:ascii="Times New Roman" w:hAnsi="Times New Roman"/>
          <w:sz w:val="28"/>
          <w:szCs w:val="28"/>
        </w:rPr>
        <w:t>Форма</w:t>
      </w:r>
    </w:p>
    <w:p w:rsidR="00ED08F6" w:rsidRDefault="00ED08F6" w:rsidP="00ED08F6">
      <w:pPr>
        <w:pStyle w:val="aa"/>
        <w:rPr>
          <w:sz w:val="27"/>
          <w:szCs w:val="27"/>
        </w:rPr>
      </w:pPr>
    </w:p>
    <w:p w:rsidR="00ED08F6" w:rsidRPr="000E7DA1" w:rsidRDefault="00ED08F6" w:rsidP="00ED08F6">
      <w:pPr>
        <w:pStyle w:val="aa"/>
        <w:jc w:val="center"/>
        <w:outlineLvl w:val="0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СПРАВКА – РАСЧЁТ</w:t>
      </w:r>
    </w:p>
    <w:p w:rsidR="00ED08F6" w:rsidRPr="000E7DA1" w:rsidRDefault="00ED08F6" w:rsidP="00ED08F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на возмещение расходов по доставке товаров в </w:t>
      </w:r>
      <w:proofErr w:type="gramStart"/>
      <w:r w:rsidRPr="000E7DA1">
        <w:rPr>
          <w:rFonts w:ascii="Times New Roman" w:hAnsi="Times New Roman"/>
          <w:sz w:val="24"/>
          <w:szCs w:val="24"/>
        </w:rPr>
        <w:t>отдалённые</w:t>
      </w:r>
      <w:proofErr w:type="gramEnd"/>
      <w:r w:rsidRPr="000E7DA1">
        <w:rPr>
          <w:rFonts w:ascii="Times New Roman" w:hAnsi="Times New Roman"/>
          <w:sz w:val="24"/>
          <w:szCs w:val="24"/>
        </w:rPr>
        <w:t xml:space="preserve"> </w:t>
      </w:r>
    </w:p>
    <w:p w:rsidR="00ED08F6" w:rsidRPr="000E7DA1" w:rsidRDefault="00ED08F6" w:rsidP="00ED08F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населённые пункты</w:t>
      </w:r>
    </w:p>
    <w:p w:rsidR="00ED08F6" w:rsidRPr="000E7DA1" w:rsidRDefault="00ED08F6" w:rsidP="00ED08F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за период с «___» ____________ 201__ г. по «___» _____________ 201__г.</w:t>
      </w:r>
    </w:p>
    <w:p w:rsidR="00ED08F6" w:rsidRDefault="00ED08F6" w:rsidP="00ED08F6">
      <w:pPr>
        <w:pStyle w:val="aa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559"/>
        <w:gridCol w:w="2268"/>
        <w:gridCol w:w="3050"/>
      </w:tblGrid>
      <w:tr w:rsidR="00ED08F6" w:rsidTr="000E7DA1">
        <w:trPr>
          <w:trHeight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№ путевого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Расстояние,</w:t>
            </w:r>
          </w:p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Цена горюче-смазочных материалов за 1 литр,</w:t>
            </w:r>
          </w:p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Сумма на возмещение расходов,</w:t>
            </w:r>
          </w:p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ст.5=ст.3хN*хст.4</w:t>
            </w:r>
          </w:p>
        </w:tc>
      </w:tr>
      <w:tr w:rsidR="00ED08F6" w:rsidTr="000E7DA1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08F6" w:rsidTr="000E7DA1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F6" w:rsidTr="000E7DA1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F6" w:rsidTr="000E7DA1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7DA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F6" w:rsidRPr="000E7DA1" w:rsidRDefault="00ED0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8F6" w:rsidRDefault="00ED08F6" w:rsidP="00ED08F6">
      <w:pPr>
        <w:pStyle w:val="aa"/>
        <w:rPr>
          <w:sz w:val="28"/>
          <w:szCs w:val="28"/>
        </w:rPr>
      </w:pPr>
    </w:p>
    <w:p w:rsidR="00ED08F6" w:rsidRPr="000E7DA1" w:rsidRDefault="00ED08F6" w:rsidP="00ED08F6">
      <w:pPr>
        <w:pStyle w:val="aa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*N – норма расхода горюче-смазочных материалов на 1 километр (но не более 0,24). </w:t>
      </w:r>
    </w:p>
    <w:p w:rsidR="00ED08F6" w:rsidRDefault="00ED08F6" w:rsidP="00ED08F6">
      <w:pPr>
        <w:pStyle w:val="aa"/>
        <w:rPr>
          <w:sz w:val="28"/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Pr="000E7DA1" w:rsidRDefault="00ED08F6" w:rsidP="00ED08F6">
      <w:pPr>
        <w:pStyle w:val="aa"/>
        <w:outlineLvl w:val="0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:rsidR="00ED08F6" w:rsidRPr="000E7DA1" w:rsidRDefault="00ED08F6" w:rsidP="00ED08F6">
      <w:pPr>
        <w:pStyle w:val="aa"/>
        <w:rPr>
          <w:rFonts w:ascii="Times New Roman" w:hAnsi="Times New Roman"/>
          <w:szCs w:val="28"/>
        </w:rPr>
      </w:pPr>
      <w:r w:rsidRPr="000E7DA1">
        <w:rPr>
          <w:rFonts w:ascii="Times New Roman" w:hAnsi="Times New Roman"/>
          <w:sz w:val="24"/>
          <w:szCs w:val="24"/>
        </w:rPr>
        <w:t>(индивидуальный предприниматель)</w:t>
      </w:r>
      <w:r w:rsidRPr="000E7DA1">
        <w:rPr>
          <w:rFonts w:ascii="Times New Roman" w:hAnsi="Times New Roman"/>
          <w:sz w:val="24"/>
          <w:szCs w:val="24"/>
        </w:rPr>
        <w:tab/>
      </w:r>
      <w:r>
        <w:rPr>
          <w:szCs w:val="28"/>
        </w:rPr>
        <w:tab/>
      </w:r>
      <w:r w:rsidRPr="000E7DA1">
        <w:rPr>
          <w:rFonts w:ascii="Times New Roman" w:hAnsi="Times New Roman"/>
          <w:szCs w:val="28"/>
        </w:rPr>
        <w:t>________________________</w:t>
      </w:r>
    </w:p>
    <w:p w:rsidR="00ED08F6" w:rsidRPr="000E7DA1" w:rsidRDefault="00ED08F6" w:rsidP="00ED08F6">
      <w:pPr>
        <w:pStyle w:val="aa"/>
        <w:rPr>
          <w:rFonts w:ascii="Times New Roman" w:hAnsi="Times New Roman"/>
          <w:szCs w:val="28"/>
        </w:rPr>
      </w:pPr>
      <w:r w:rsidRPr="000E7DA1">
        <w:rPr>
          <w:rFonts w:ascii="Times New Roman" w:hAnsi="Times New Roman"/>
          <w:szCs w:val="28"/>
        </w:rPr>
        <w:tab/>
      </w:r>
      <w:r w:rsidRPr="000E7DA1">
        <w:rPr>
          <w:rFonts w:ascii="Times New Roman" w:hAnsi="Times New Roman"/>
          <w:szCs w:val="28"/>
        </w:rPr>
        <w:tab/>
      </w:r>
      <w:r w:rsidRPr="000E7DA1">
        <w:rPr>
          <w:rFonts w:ascii="Times New Roman" w:hAnsi="Times New Roman"/>
          <w:szCs w:val="28"/>
        </w:rPr>
        <w:tab/>
      </w:r>
      <w:r w:rsidRPr="000E7DA1">
        <w:rPr>
          <w:rFonts w:ascii="Times New Roman" w:hAnsi="Times New Roman"/>
          <w:szCs w:val="28"/>
        </w:rPr>
        <w:tab/>
      </w:r>
      <w:r w:rsidRPr="000E7DA1">
        <w:rPr>
          <w:rFonts w:ascii="Times New Roman" w:hAnsi="Times New Roman"/>
          <w:szCs w:val="28"/>
        </w:rPr>
        <w:tab/>
      </w:r>
      <w:r w:rsidRPr="000E7DA1">
        <w:rPr>
          <w:rFonts w:ascii="Times New Roman" w:hAnsi="Times New Roman"/>
          <w:szCs w:val="28"/>
        </w:rPr>
        <w:tab/>
      </w:r>
      <w:r w:rsidRPr="000E7DA1">
        <w:rPr>
          <w:rFonts w:ascii="Times New Roman" w:hAnsi="Times New Roman"/>
          <w:szCs w:val="28"/>
        </w:rPr>
        <w:tab/>
        <w:t xml:space="preserve">                   М.П.</w:t>
      </w: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ED08F6" w:rsidRDefault="00ED08F6" w:rsidP="00ED08F6">
      <w:pPr>
        <w:pStyle w:val="aa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0E7DA1" w:rsidRDefault="000E7DA1" w:rsidP="00ED08F6">
      <w:pPr>
        <w:pStyle w:val="aa"/>
        <w:ind w:left="5103"/>
        <w:rPr>
          <w:szCs w:val="28"/>
        </w:rPr>
      </w:pPr>
    </w:p>
    <w:p w:rsidR="00ED08F6" w:rsidRPr="000E7DA1" w:rsidRDefault="00ED08F6" w:rsidP="00ED08F6">
      <w:pPr>
        <w:pStyle w:val="aa"/>
        <w:ind w:left="5103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D08F6" w:rsidRPr="000E7DA1" w:rsidRDefault="000E7DA1" w:rsidP="00ED08F6">
      <w:pPr>
        <w:pStyle w:val="aa"/>
        <w:ind w:left="5103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>к М</w:t>
      </w:r>
      <w:r w:rsidR="00ED08F6" w:rsidRPr="000E7DA1">
        <w:rPr>
          <w:rFonts w:ascii="Times New Roman" w:hAnsi="Times New Roman"/>
          <w:sz w:val="24"/>
          <w:szCs w:val="24"/>
        </w:rPr>
        <w:t xml:space="preserve">униципальной программе «Поддержка потребительского рынка </w:t>
      </w:r>
      <w:proofErr w:type="spellStart"/>
      <w:r w:rsidR="00ED08F6"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ED08F6" w:rsidRPr="000E7DA1">
        <w:rPr>
          <w:rFonts w:ascii="Times New Roman" w:hAnsi="Times New Roman"/>
          <w:sz w:val="24"/>
          <w:szCs w:val="24"/>
        </w:rPr>
        <w:t xml:space="preserve"> сельского поселения на 2021-2023 годы»</w:t>
      </w:r>
    </w:p>
    <w:p w:rsidR="00ED08F6" w:rsidRDefault="00ED08F6" w:rsidP="00ED08F6">
      <w:pPr>
        <w:pStyle w:val="aa"/>
        <w:ind w:left="5103" w:right="-144"/>
        <w:rPr>
          <w:szCs w:val="28"/>
        </w:rPr>
      </w:pPr>
    </w:p>
    <w:p w:rsidR="00ED08F6" w:rsidRDefault="00ED08F6" w:rsidP="00ED08F6">
      <w:pPr>
        <w:pStyle w:val="aa"/>
        <w:ind w:left="5100"/>
        <w:rPr>
          <w:szCs w:val="28"/>
        </w:rPr>
      </w:pPr>
    </w:p>
    <w:p w:rsidR="00ED08F6" w:rsidRDefault="00ED08F6" w:rsidP="00ED08F6">
      <w:pPr>
        <w:pStyle w:val="aa"/>
        <w:ind w:left="5100"/>
        <w:rPr>
          <w:szCs w:val="28"/>
        </w:rPr>
      </w:pPr>
    </w:p>
    <w:p w:rsidR="00ED08F6" w:rsidRPr="000E7DA1" w:rsidRDefault="00ED08F6" w:rsidP="00ED08F6">
      <w:pPr>
        <w:pStyle w:val="aa"/>
        <w:jc w:val="center"/>
        <w:outlineLvl w:val="0"/>
        <w:rPr>
          <w:rFonts w:ascii="Times New Roman" w:hAnsi="Times New Roman"/>
          <w:sz w:val="24"/>
          <w:szCs w:val="24"/>
        </w:rPr>
      </w:pPr>
      <w:r w:rsidRPr="000E7DA1">
        <w:rPr>
          <w:rFonts w:ascii="Times New Roman" w:hAnsi="Times New Roman"/>
          <w:sz w:val="24"/>
          <w:szCs w:val="24"/>
        </w:rPr>
        <w:t xml:space="preserve">Перечень отдалённых сельских населённых пунктов </w:t>
      </w:r>
    </w:p>
    <w:p w:rsidR="00ED08F6" w:rsidRDefault="00ED08F6" w:rsidP="000E7DA1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E7DA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0E7DA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91C9C" w:rsidRPr="000E7DA1" w:rsidRDefault="00E91C9C" w:rsidP="000E7DA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693"/>
        <w:gridCol w:w="2290"/>
      </w:tblGrid>
      <w:tr w:rsidR="00ED08F6" w:rsidTr="00ED08F6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F6" w:rsidRPr="000E7DA1" w:rsidRDefault="00ED08F6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DA1" w:rsidTr="00E91C9C">
        <w:trPr>
          <w:trHeight w:val="4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91C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Воздвиженский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91C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сельский округ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Ескино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Закхеино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Поярки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Слободищи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Струково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Хамино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Шумлево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Дигишево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Лучкино</w:t>
            </w:r>
            <w:proofErr w:type="spellEnd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91C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Головинский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1C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сельский округ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Княжево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Муравьево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Петряево</w:t>
            </w:r>
            <w:proofErr w:type="spellEnd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Мильцево</w:t>
            </w:r>
            <w:proofErr w:type="spellEnd"/>
          </w:p>
          <w:p w:rsidR="000E7DA1" w:rsidRDefault="00BC4D8F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Баскачево</w:t>
            </w:r>
            <w:proofErr w:type="spellEnd"/>
          </w:p>
          <w:p w:rsidR="00BC4D8F" w:rsidRPr="00E91C9C" w:rsidRDefault="00BC4D8F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91C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Климатинский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1C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сельский округ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Алексино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Знаменское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Коростелево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Мелехово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Новинки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Парфеново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Поповичево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Селеменово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Филиппово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Подольцы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91C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Плоскинский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C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сельский округ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Желтино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Ивашево</w:t>
            </w:r>
            <w:proofErr w:type="spellEnd"/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Никиткино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Поповичи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Родичево</w:t>
            </w:r>
          </w:p>
          <w:p w:rsidR="000E7DA1" w:rsidRPr="00E91C9C" w:rsidRDefault="000E7DA1" w:rsidP="000E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9C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</w:p>
          <w:p w:rsidR="000E7DA1" w:rsidRPr="00E91C9C" w:rsidRDefault="000E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A1" w:rsidRPr="00E91C9C" w:rsidRDefault="000E7DA1" w:rsidP="00E9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F6" w:rsidRDefault="00ED08F6" w:rsidP="00ED08F6">
      <w:pPr>
        <w:pStyle w:val="aa"/>
        <w:ind w:left="5670"/>
        <w:rPr>
          <w:sz w:val="27"/>
          <w:szCs w:val="27"/>
        </w:rPr>
      </w:pPr>
    </w:p>
    <w:p w:rsidR="00ED08F6" w:rsidRDefault="00ED08F6" w:rsidP="00ED0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8F6" w:rsidRDefault="00ED08F6" w:rsidP="00ED08F6">
      <w:pPr>
        <w:spacing w:before="33" w:after="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8F6" w:rsidRDefault="00ED08F6" w:rsidP="00ED08F6">
      <w:pPr>
        <w:pStyle w:val="aa"/>
        <w:jc w:val="center"/>
        <w:outlineLvl w:val="0"/>
        <w:rPr>
          <w:sz w:val="27"/>
          <w:szCs w:val="27"/>
        </w:rPr>
      </w:pPr>
    </w:p>
    <w:p w:rsidR="00ED08F6" w:rsidRPr="008311C8" w:rsidRDefault="00ED08F6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D08F6" w:rsidRPr="008311C8" w:rsidSect="00686654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0F" w:rsidRDefault="00E6480F">
      <w:r>
        <w:separator/>
      </w:r>
    </w:p>
  </w:endnote>
  <w:endnote w:type="continuationSeparator" w:id="0">
    <w:p w:rsidR="00E6480F" w:rsidRDefault="00E6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0F" w:rsidRDefault="00E6480F">
      <w:r>
        <w:separator/>
      </w:r>
    </w:p>
  </w:footnote>
  <w:footnote w:type="continuationSeparator" w:id="0">
    <w:p w:rsidR="00E6480F" w:rsidRDefault="00E64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35563"/>
    <w:multiLevelType w:val="hybridMultilevel"/>
    <w:tmpl w:val="E3A0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3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16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F28"/>
    <w:rsid w:val="00003556"/>
    <w:rsid w:val="00010ABF"/>
    <w:rsid w:val="00012323"/>
    <w:rsid w:val="00025EB5"/>
    <w:rsid w:val="00034BFF"/>
    <w:rsid w:val="00040055"/>
    <w:rsid w:val="00040D8B"/>
    <w:rsid w:val="000542D4"/>
    <w:rsid w:val="00062A0A"/>
    <w:rsid w:val="0007374D"/>
    <w:rsid w:val="00081EA5"/>
    <w:rsid w:val="00086ACE"/>
    <w:rsid w:val="000876A9"/>
    <w:rsid w:val="000C7D0E"/>
    <w:rsid w:val="000D40C4"/>
    <w:rsid w:val="000E7DA1"/>
    <w:rsid w:val="000F08ED"/>
    <w:rsid w:val="000F4377"/>
    <w:rsid w:val="000F604F"/>
    <w:rsid w:val="00104C21"/>
    <w:rsid w:val="0011256B"/>
    <w:rsid w:val="00133099"/>
    <w:rsid w:val="00150A3B"/>
    <w:rsid w:val="0015172D"/>
    <w:rsid w:val="001713F9"/>
    <w:rsid w:val="00175530"/>
    <w:rsid w:val="0018446E"/>
    <w:rsid w:val="001A375D"/>
    <w:rsid w:val="001A4EB7"/>
    <w:rsid w:val="001A52CB"/>
    <w:rsid w:val="001B1162"/>
    <w:rsid w:val="002013D3"/>
    <w:rsid w:val="0020645C"/>
    <w:rsid w:val="002455F7"/>
    <w:rsid w:val="00250F51"/>
    <w:rsid w:val="00255F51"/>
    <w:rsid w:val="00267A6F"/>
    <w:rsid w:val="00294FAA"/>
    <w:rsid w:val="002A084B"/>
    <w:rsid w:val="002A51FD"/>
    <w:rsid w:val="002D4BE7"/>
    <w:rsid w:val="002F15D6"/>
    <w:rsid w:val="002F5D36"/>
    <w:rsid w:val="002F7615"/>
    <w:rsid w:val="00306B14"/>
    <w:rsid w:val="00307306"/>
    <w:rsid w:val="00320EAC"/>
    <w:rsid w:val="00327256"/>
    <w:rsid w:val="003400A1"/>
    <w:rsid w:val="003454F4"/>
    <w:rsid w:val="00353F80"/>
    <w:rsid w:val="0035476C"/>
    <w:rsid w:val="003570A4"/>
    <w:rsid w:val="00366FE9"/>
    <w:rsid w:val="003A0658"/>
    <w:rsid w:val="003B67DB"/>
    <w:rsid w:val="003C28FB"/>
    <w:rsid w:val="003C65EB"/>
    <w:rsid w:val="003D1383"/>
    <w:rsid w:val="003D5D91"/>
    <w:rsid w:val="003F5546"/>
    <w:rsid w:val="003F67A8"/>
    <w:rsid w:val="00400613"/>
    <w:rsid w:val="00447A76"/>
    <w:rsid w:val="0045005D"/>
    <w:rsid w:val="004655F2"/>
    <w:rsid w:val="00466A85"/>
    <w:rsid w:val="00467423"/>
    <w:rsid w:val="00483D2A"/>
    <w:rsid w:val="004929CB"/>
    <w:rsid w:val="004955AA"/>
    <w:rsid w:val="004B2A16"/>
    <w:rsid w:val="004C05DA"/>
    <w:rsid w:val="004D390C"/>
    <w:rsid w:val="004E3089"/>
    <w:rsid w:val="004F7EBC"/>
    <w:rsid w:val="005206C7"/>
    <w:rsid w:val="00536260"/>
    <w:rsid w:val="00545901"/>
    <w:rsid w:val="00561705"/>
    <w:rsid w:val="00566C02"/>
    <w:rsid w:val="00581A8D"/>
    <w:rsid w:val="00593629"/>
    <w:rsid w:val="0059775D"/>
    <w:rsid w:val="005B54FC"/>
    <w:rsid w:val="005C005C"/>
    <w:rsid w:val="005C0507"/>
    <w:rsid w:val="005F1D87"/>
    <w:rsid w:val="0061429E"/>
    <w:rsid w:val="006203E5"/>
    <w:rsid w:val="00635585"/>
    <w:rsid w:val="00641F4F"/>
    <w:rsid w:val="006478F3"/>
    <w:rsid w:val="00657BAE"/>
    <w:rsid w:val="00663E33"/>
    <w:rsid w:val="00671786"/>
    <w:rsid w:val="00671DB0"/>
    <w:rsid w:val="00686654"/>
    <w:rsid w:val="0069428D"/>
    <w:rsid w:val="006947E4"/>
    <w:rsid w:val="00695A90"/>
    <w:rsid w:val="00696DED"/>
    <w:rsid w:val="00697E14"/>
    <w:rsid w:val="006C5557"/>
    <w:rsid w:val="006C60BD"/>
    <w:rsid w:val="006C7AD7"/>
    <w:rsid w:val="006D5D55"/>
    <w:rsid w:val="006E43C7"/>
    <w:rsid w:val="00704ADC"/>
    <w:rsid w:val="007147C9"/>
    <w:rsid w:val="00715675"/>
    <w:rsid w:val="007261D2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D3120"/>
    <w:rsid w:val="007F2E48"/>
    <w:rsid w:val="00805CC0"/>
    <w:rsid w:val="00807724"/>
    <w:rsid w:val="008109E4"/>
    <w:rsid w:val="008276B6"/>
    <w:rsid w:val="008311C8"/>
    <w:rsid w:val="0085174F"/>
    <w:rsid w:val="00854AA3"/>
    <w:rsid w:val="0085683D"/>
    <w:rsid w:val="00857D27"/>
    <w:rsid w:val="00862D94"/>
    <w:rsid w:val="0088535B"/>
    <w:rsid w:val="00887E59"/>
    <w:rsid w:val="008A03AD"/>
    <w:rsid w:val="008A2AB3"/>
    <w:rsid w:val="008D1770"/>
    <w:rsid w:val="008D2972"/>
    <w:rsid w:val="008D4D59"/>
    <w:rsid w:val="00902528"/>
    <w:rsid w:val="00915B6B"/>
    <w:rsid w:val="0092481B"/>
    <w:rsid w:val="00940806"/>
    <w:rsid w:val="00942CDE"/>
    <w:rsid w:val="00961EA8"/>
    <w:rsid w:val="0096287E"/>
    <w:rsid w:val="00975524"/>
    <w:rsid w:val="00997D5C"/>
    <w:rsid w:val="009A3EB0"/>
    <w:rsid w:val="009B4771"/>
    <w:rsid w:val="009B6470"/>
    <w:rsid w:val="009B7025"/>
    <w:rsid w:val="009C4C8E"/>
    <w:rsid w:val="00A24A81"/>
    <w:rsid w:val="00A448B5"/>
    <w:rsid w:val="00A5462A"/>
    <w:rsid w:val="00A73F28"/>
    <w:rsid w:val="00A84FC5"/>
    <w:rsid w:val="00AB271B"/>
    <w:rsid w:val="00AB4A83"/>
    <w:rsid w:val="00AD5C26"/>
    <w:rsid w:val="00AE1E26"/>
    <w:rsid w:val="00B003E0"/>
    <w:rsid w:val="00B23FBF"/>
    <w:rsid w:val="00B352E0"/>
    <w:rsid w:val="00B6273E"/>
    <w:rsid w:val="00B65D8C"/>
    <w:rsid w:val="00B67E50"/>
    <w:rsid w:val="00B85DA6"/>
    <w:rsid w:val="00BA50EC"/>
    <w:rsid w:val="00BC4D8F"/>
    <w:rsid w:val="00BD671E"/>
    <w:rsid w:val="00BF13C9"/>
    <w:rsid w:val="00C0505B"/>
    <w:rsid w:val="00C1263F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6704D"/>
    <w:rsid w:val="00D73397"/>
    <w:rsid w:val="00D74E2A"/>
    <w:rsid w:val="00D76A10"/>
    <w:rsid w:val="00DA7F99"/>
    <w:rsid w:val="00DB0F9A"/>
    <w:rsid w:val="00DB21B2"/>
    <w:rsid w:val="00DD2264"/>
    <w:rsid w:val="00E006A0"/>
    <w:rsid w:val="00E03193"/>
    <w:rsid w:val="00E1340E"/>
    <w:rsid w:val="00E215AC"/>
    <w:rsid w:val="00E258BB"/>
    <w:rsid w:val="00E47C55"/>
    <w:rsid w:val="00E523DD"/>
    <w:rsid w:val="00E536D6"/>
    <w:rsid w:val="00E6289C"/>
    <w:rsid w:val="00E6480F"/>
    <w:rsid w:val="00E648CA"/>
    <w:rsid w:val="00E829F0"/>
    <w:rsid w:val="00E91C9C"/>
    <w:rsid w:val="00EA4F39"/>
    <w:rsid w:val="00EC732A"/>
    <w:rsid w:val="00ED08F6"/>
    <w:rsid w:val="00EF21A3"/>
    <w:rsid w:val="00F04181"/>
    <w:rsid w:val="00F315DE"/>
    <w:rsid w:val="00F35054"/>
    <w:rsid w:val="00F409B2"/>
    <w:rsid w:val="00F452DA"/>
    <w:rsid w:val="00F46D34"/>
    <w:rsid w:val="00F52272"/>
    <w:rsid w:val="00F533CF"/>
    <w:rsid w:val="00F61DE7"/>
    <w:rsid w:val="00F77120"/>
    <w:rsid w:val="00F87364"/>
    <w:rsid w:val="00F95855"/>
    <w:rsid w:val="00FA5088"/>
    <w:rsid w:val="00FA51AF"/>
    <w:rsid w:val="00FC4B79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Hyperlink"/>
    <w:uiPriority w:val="99"/>
    <w:semiHidden/>
    <w:unhideWhenUsed/>
    <w:rsid w:val="00ED08F6"/>
    <w:rPr>
      <w:color w:val="0000FF"/>
      <w:u w:val="single"/>
    </w:rPr>
  </w:style>
  <w:style w:type="paragraph" w:customStyle="1" w:styleId="ConsPlusNonformat">
    <w:name w:val="ConsPlusNonformat"/>
    <w:uiPriority w:val="99"/>
    <w:rsid w:val="00ED0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52;&#1086;&#1080;%20&#1076;&#1086;&#1082;&#1091;&#1084;&#1077;&#1085;&#1090;&#1099;\&#1055;&#1086;&#1089;&#1090;&#1072;&#1085;&#1086;&#1074;&#1083;&#1077;&#1085;&#1080;&#1103;%202020\&#1052;&#1055;%202021-2023%20&#1087;&#1086;&#1090;&#1088;&#1077;&#1073;&#1080;&#1090;&#1077;&#1083;&#1100;&#1089;&#1082;&#1080;&#1081;%20&#1088;&#1099;&#1085;&#1086;&#108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Елизавета Федотова</cp:lastModifiedBy>
  <cp:revision>2</cp:revision>
  <cp:lastPrinted>2021-04-09T10:30:00Z</cp:lastPrinted>
  <dcterms:created xsi:type="dcterms:W3CDTF">2021-04-21T06:57:00Z</dcterms:created>
  <dcterms:modified xsi:type="dcterms:W3CDTF">2021-04-21T06:57:00Z</dcterms:modified>
</cp:coreProperties>
</file>