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C2" w:rsidRPr="008C17C2" w:rsidRDefault="008C17C2" w:rsidP="008C17C2">
      <w:pPr>
        <w:pStyle w:val="1"/>
        <w:spacing w:before="0" w:beforeAutospacing="0" w:after="0" w:afterAutospacing="0"/>
        <w:jc w:val="center"/>
        <w:rPr>
          <w:rFonts w:ascii="Times New Roman" w:hAnsi="Times New Roman" w:cs="Times New Roman"/>
          <w:caps/>
          <w:color w:val="auto"/>
          <w:sz w:val="18"/>
          <w:szCs w:val="18"/>
          <w:lang w:val="ru-RU"/>
        </w:rPr>
      </w:pPr>
      <w:r w:rsidRPr="008C17C2">
        <w:rPr>
          <w:rFonts w:ascii="Times New Roman" w:hAnsi="Times New Roman" w:cs="Times New Roman"/>
          <w:caps/>
          <w:color w:val="auto"/>
          <w:sz w:val="18"/>
          <w:szCs w:val="18"/>
          <w:lang w:val="ru-RU"/>
        </w:rPr>
        <w:t>Администрация ГОЛОВИНСКОГО сельского поселения</w:t>
      </w:r>
    </w:p>
    <w:p w:rsidR="008C17C2" w:rsidRPr="008C17C2" w:rsidRDefault="008C17C2" w:rsidP="008C17C2">
      <w:pPr>
        <w:pStyle w:val="1"/>
        <w:tabs>
          <w:tab w:val="left" w:pos="8835"/>
        </w:tabs>
        <w:spacing w:before="0" w:beforeAutospacing="0" w:after="0" w:afterAutospacing="0"/>
        <w:jc w:val="center"/>
        <w:rPr>
          <w:rFonts w:ascii="Times New Roman" w:hAnsi="Times New Roman" w:cs="Times New Roman"/>
          <w:caps/>
          <w:color w:val="auto"/>
          <w:sz w:val="18"/>
          <w:szCs w:val="18"/>
          <w:lang w:val="ru-RU"/>
        </w:rPr>
      </w:pPr>
      <w:r w:rsidRPr="008C17C2">
        <w:rPr>
          <w:rFonts w:ascii="Times New Roman" w:hAnsi="Times New Roman" w:cs="Times New Roman"/>
          <w:caps/>
          <w:color w:val="auto"/>
          <w:sz w:val="18"/>
          <w:szCs w:val="18"/>
          <w:lang w:val="ru-RU"/>
        </w:rPr>
        <w:t>Угличского муниципального района Ярославской области</w:t>
      </w:r>
    </w:p>
    <w:p w:rsidR="008C17C2" w:rsidRPr="008C17C2" w:rsidRDefault="008C17C2" w:rsidP="008C17C2">
      <w:pPr>
        <w:pStyle w:val="2"/>
        <w:spacing w:before="0" w:beforeAutospacing="0" w:afterAutospacing="0"/>
        <w:jc w:val="center"/>
        <w:rPr>
          <w:rFonts w:ascii="Times New Roman" w:hAnsi="Times New Roman" w:cs="Times New Roman"/>
          <w:caps/>
          <w:color w:val="auto"/>
          <w:sz w:val="44"/>
          <w:szCs w:val="44"/>
          <w:lang w:val="ru-RU"/>
        </w:rPr>
      </w:pPr>
      <w:r w:rsidRPr="008C17C2">
        <w:rPr>
          <w:rFonts w:ascii="Times New Roman" w:hAnsi="Times New Roman" w:cs="Times New Roman"/>
          <w:color w:val="auto"/>
          <w:sz w:val="44"/>
          <w:szCs w:val="44"/>
          <w:lang w:val="ru-RU"/>
        </w:rPr>
        <w:t>РАСПОРЯЖЕНИЕ</w:t>
      </w:r>
    </w:p>
    <w:p w:rsidR="008C17C2" w:rsidRPr="008C17C2" w:rsidRDefault="008C17C2" w:rsidP="008C17C2">
      <w:pPr>
        <w:pStyle w:val="3"/>
        <w:spacing w:before="0" w:beforeAutospacing="0" w:afterAutospacing="0"/>
        <w:jc w:val="center"/>
        <w:rPr>
          <w:rFonts w:ascii="Times New Roman" w:hAnsi="Times New Roman" w:cs="Times New Roman"/>
          <w:caps/>
          <w:color w:val="auto"/>
          <w:sz w:val="28"/>
          <w:szCs w:val="28"/>
          <w:lang w:val="ru-RU"/>
        </w:rPr>
      </w:pPr>
      <w:r w:rsidRPr="008C17C2">
        <w:rPr>
          <w:rFonts w:ascii="Times New Roman" w:hAnsi="Times New Roman" w:cs="Times New Roman"/>
          <w:caps/>
          <w:color w:val="auto"/>
          <w:sz w:val="28"/>
          <w:szCs w:val="28"/>
          <w:lang w:val="ru-RU"/>
        </w:rPr>
        <w:t>АДМИНИСТРАЦИИ ГОЛОВИНСКОГО СЕЛЬСКОГО ПОСЕЛЕНИЯ</w:t>
      </w:r>
    </w:p>
    <w:p w:rsidR="00AD12F9" w:rsidRPr="00A734CF" w:rsidRDefault="00AD12F9" w:rsidP="00A734CF">
      <w:pPr>
        <w:rPr>
          <w:rFonts w:ascii="Times New Roman" w:hAnsi="Times New Roman" w:cs="Times New Roman"/>
          <w:sz w:val="24"/>
          <w:szCs w:val="24"/>
          <w:lang w:val="ru-RU"/>
        </w:rPr>
      </w:pPr>
      <w:r w:rsidRPr="00A734CF">
        <w:rPr>
          <w:rFonts w:ascii="Times New Roman" w:hAnsi="Times New Roman" w:cs="Times New Roman"/>
          <w:sz w:val="24"/>
          <w:szCs w:val="24"/>
          <w:lang w:val="ru-RU"/>
        </w:rPr>
        <w:t xml:space="preserve">от  </w:t>
      </w:r>
      <w:r w:rsidR="000225B3">
        <w:rPr>
          <w:rFonts w:ascii="Times New Roman" w:hAnsi="Times New Roman" w:cs="Times New Roman"/>
          <w:sz w:val="24"/>
          <w:szCs w:val="24"/>
          <w:lang w:val="ru-RU"/>
        </w:rPr>
        <w:t>30</w:t>
      </w:r>
      <w:r w:rsidRPr="00A734CF">
        <w:rPr>
          <w:rFonts w:ascii="Times New Roman" w:hAnsi="Times New Roman" w:cs="Times New Roman"/>
          <w:sz w:val="24"/>
          <w:szCs w:val="24"/>
          <w:lang w:val="ru-RU"/>
        </w:rPr>
        <w:t>.12.20</w:t>
      </w:r>
      <w:r w:rsidR="000225B3">
        <w:rPr>
          <w:rFonts w:ascii="Times New Roman" w:hAnsi="Times New Roman" w:cs="Times New Roman"/>
          <w:sz w:val="24"/>
          <w:szCs w:val="24"/>
          <w:lang w:val="ru-RU"/>
        </w:rPr>
        <w:t>20</w:t>
      </w:r>
      <w:r w:rsidRPr="00A734CF">
        <w:rPr>
          <w:rFonts w:ascii="Times New Roman" w:hAnsi="Times New Roman" w:cs="Times New Roman"/>
          <w:sz w:val="24"/>
          <w:szCs w:val="24"/>
          <w:lang w:val="ru-RU"/>
        </w:rPr>
        <w:t xml:space="preserve">г.  № </w:t>
      </w:r>
      <w:r w:rsidR="0088161D">
        <w:rPr>
          <w:rFonts w:ascii="Times New Roman" w:hAnsi="Times New Roman" w:cs="Times New Roman"/>
          <w:sz w:val="24"/>
          <w:szCs w:val="24"/>
          <w:lang w:val="ru-RU"/>
        </w:rPr>
        <w:t>23</w:t>
      </w:r>
    </w:p>
    <w:p w:rsidR="00AD12F9" w:rsidRPr="00A734CF" w:rsidRDefault="00AD12F9" w:rsidP="00A734CF">
      <w:pPr>
        <w:spacing w:after="0"/>
        <w:rPr>
          <w:rFonts w:ascii="Times New Roman" w:hAnsi="Times New Roman" w:cs="Times New Roman"/>
          <w:sz w:val="24"/>
          <w:szCs w:val="24"/>
          <w:lang w:val="ru-RU"/>
        </w:rPr>
      </w:pPr>
      <w:r w:rsidRPr="00A734CF">
        <w:rPr>
          <w:rFonts w:ascii="Times New Roman" w:hAnsi="Times New Roman" w:cs="Times New Roman"/>
          <w:sz w:val="24"/>
          <w:szCs w:val="24"/>
          <w:lang w:val="ru-RU"/>
        </w:rPr>
        <w:t>Об утверждении Положения об учетной политике</w:t>
      </w:r>
      <w:r w:rsidR="002C0388" w:rsidRPr="00A734CF">
        <w:rPr>
          <w:rFonts w:ascii="Times New Roman" w:hAnsi="Times New Roman" w:cs="Times New Roman"/>
          <w:sz w:val="24"/>
          <w:szCs w:val="24"/>
          <w:lang w:val="ru-RU"/>
        </w:rPr>
        <w:t xml:space="preserve">                                                                             </w:t>
      </w:r>
      <w:r w:rsidRPr="00A734CF">
        <w:rPr>
          <w:rFonts w:ascii="Times New Roman" w:hAnsi="Times New Roman" w:cs="Times New Roman"/>
          <w:sz w:val="24"/>
          <w:szCs w:val="24"/>
          <w:lang w:val="ru-RU"/>
        </w:rPr>
        <w:t>для целей бухгалтерского учета»</w:t>
      </w:r>
    </w:p>
    <w:p w:rsidR="008C17C2" w:rsidRPr="008C17C2" w:rsidRDefault="00AD12F9" w:rsidP="008C17C2">
      <w:pPr>
        <w:pStyle w:val="a4"/>
        <w:spacing w:before="0" w:beforeAutospacing="0" w:after="0" w:afterAutospacing="0"/>
        <w:jc w:val="both"/>
        <w:rPr>
          <w:rFonts w:ascii="Times New Roman" w:hAnsi="Times New Roman"/>
          <w:sz w:val="28"/>
          <w:szCs w:val="28"/>
        </w:rPr>
      </w:pPr>
      <w:r w:rsidRPr="00A734CF">
        <w:rPr>
          <w:rFonts w:ascii="Times New Roman" w:hAnsi="Times New Roman"/>
        </w:rPr>
        <w:t xml:space="preserve">  </w:t>
      </w:r>
      <w:r w:rsidR="008C17C2">
        <w:rPr>
          <w:rFonts w:ascii="Times New Roman" w:hAnsi="Times New Roman"/>
        </w:rPr>
        <w:tab/>
      </w:r>
      <w:r w:rsidRPr="008C17C2">
        <w:rPr>
          <w:rFonts w:ascii="Times New Roman" w:hAnsi="Times New Roman"/>
          <w:sz w:val="28"/>
          <w:szCs w:val="28"/>
        </w:rPr>
        <w:t xml:space="preserve"> </w:t>
      </w:r>
      <w:proofErr w:type="gramStart"/>
      <w:r w:rsidRPr="008C17C2">
        <w:rPr>
          <w:rFonts w:ascii="Times New Roman" w:hAnsi="Times New Roman"/>
          <w:sz w:val="28"/>
          <w:szCs w:val="28"/>
        </w:rPr>
        <w:t xml:space="preserve">Руководствуясь </w:t>
      </w:r>
      <w:hyperlink r:id="rId6" w:tooltip="Открыть документ в системе Гарант" w:history="1">
        <w:r w:rsidRPr="008C17C2">
          <w:rPr>
            <w:rStyle w:val="a3"/>
            <w:rFonts w:ascii="Times New Roman" w:hAnsi="Times New Roman"/>
            <w:sz w:val="28"/>
            <w:szCs w:val="28"/>
          </w:rPr>
          <w:t>Федеральным законом</w:t>
        </w:r>
      </w:hyperlink>
      <w:r w:rsidRPr="008C17C2">
        <w:rPr>
          <w:rFonts w:ascii="Times New Roman" w:hAnsi="Times New Roman"/>
          <w:sz w:val="28"/>
          <w:szCs w:val="28"/>
        </w:rPr>
        <w:t xml:space="preserve"> от 06.12.2011 N 402-ФЗ "О бухгалтерском учете", приказами Минфина России от </w:t>
      </w:r>
      <w:hyperlink r:id="rId7" w:tooltip="Открыть документ в системе Гарант" w:history="1">
        <w:r w:rsidRPr="008C17C2">
          <w:rPr>
            <w:rStyle w:val="a3"/>
            <w:rFonts w:ascii="Times New Roman" w:hAnsi="Times New Roman"/>
            <w:sz w:val="28"/>
            <w:szCs w:val="28"/>
          </w:rPr>
          <w:t>01.12.2010 N 157н</w:t>
        </w:r>
      </w:hyperlink>
      <w:r w:rsidRPr="008C17C2">
        <w:rPr>
          <w:rFonts w:ascii="Times New Roman" w:hAnsi="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tooltip="Открыть документ в системе Гарант" w:history="1">
        <w:r w:rsidRPr="008C17C2">
          <w:rPr>
            <w:rStyle w:val="a3"/>
            <w:rFonts w:ascii="Times New Roman" w:hAnsi="Times New Roman"/>
            <w:sz w:val="28"/>
            <w:szCs w:val="28"/>
          </w:rPr>
          <w:t>от 06.12.2010 N 162н</w:t>
        </w:r>
      </w:hyperlink>
      <w:r w:rsidRPr="008C17C2">
        <w:rPr>
          <w:rFonts w:ascii="Times New Roman" w:hAnsi="Times New Roman"/>
          <w:sz w:val="28"/>
          <w:szCs w:val="28"/>
        </w:rPr>
        <w:t xml:space="preserve"> "Об утверждении Плана счетов бюджетного учета и</w:t>
      </w:r>
      <w:proofErr w:type="gramEnd"/>
      <w:r w:rsidRPr="008C17C2">
        <w:rPr>
          <w:rFonts w:ascii="Times New Roman" w:hAnsi="Times New Roman"/>
          <w:sz w:val="28"/>
          <w:szCs w:val="28"/>
        </w:rPr>
        <w:t xml:space="preserve"> Инструкции по его применению"</w:t>
      </w:r>
      <w:r w:rsidR="002C0388" w:rsidRPr="008C17C2">
        <w:rPr>
          <w:rFonts w:ascii="Times New Roman" w:hAnsi="Times New Roman"/>
          <w:sz w:val="28"/>
          <w:szCs w:val="28"/>
        </w:rPr>
        <w:t xml:space="preserve">, </w:t>
      </w:r>
      <w:r w:rsidR="002C0388" w:rsidRPr="008C17C2">
        <w:rPr>
          <w:rFonts w:ascii="Times New Roman" w:hAnsi="Times New Roman"/>
          <w:color w:val="000000"/>
          <w:sz w:val="28"/>
          <w:szCs w:val="28"/>
        </w:rPr>
        <w:t>Федерального стандарта «Учетная политика, оценочные значения и ошибки», утвержденного приказом Минфина от 30.12.2017 № 274н</w:t>
      </w:r>
      <w:r w:rsidR="008C17C2">
        <w:rPr>
          <w:rFonts w:ascii="Times New Roman" w:hAnsi="Times New Roman"/>
          <w:color w:val="000000"/>
          <w:sz w:val="28"/>
          <w:szCs w:val="28"/>
        </w:rPr>
        <w:t>,</w:t>
      </w:r>
      <w:r w:rsidRPr="008C17C2">
        <w:rPr>
          <w:rFonts w:ascii="Times New Roman" w:hAnsi="Times New Roman"/>
          <w:sz w:val="28"/>
          <w:szCs w:val="28"/>
        </w:rPr>
        <w:t xml:space="preserve"> Администрация </w:t>
      </w:r>
      <w:proofErr w:type="spellStart"/>
      <w:r w:rsidRPr="008C17C2">
        <w:rPr>
          <w:rFonts w:ascii="Times New Roman" w:hAnsi="Times New Roman"/>
          <w:sz w:val="28"/>
          <w:szCs w:val="28"/>
        </w:rPr>
        <w:t>Головинского</w:t>
      </w:r>
      <w:proofErr w:type="spellEnd"/>
      <w:r w:rsidRPr="008C17C2">
        <w:rPr>
          <w:rFonts w:ascii="Times New Roman" w:hAnsi="Times New Roman"/>
          <w:sz w:val="28"/>
          <w:szCs w:val="28"/>
        </w:rPr>
        <w:t xml:space="preserve"> сельского поселения </w:t>
      </w:r>
    </w:p>
    <w:p w:rsidR="00AD12F9" w:rsidRPr="008C17C2" w:rsidRDefault="00AD12F9" w:rsidP="008C17C2">
      <w:pPr>
        <w:pStyle w:val="a4"/>
        <w:spacing w:before="0" w:beforeAutospacing="0" w:after="0" w:afterAutospacing="0"/>
        <w:jc w:val="both"/>
        <w:rPr>
          <w:rFonts w:ascii="Times New Roman" w:hAnsi="Times New Roman"/>
          <w:sz w:val="28"/>
          <w:szCs w:val="28"/>
        </w:rPr>
      </w:pPr>
      <w:r w:rsidRPr="008C17C2">
        <w:rPr>
          <w:rFonts w:ascii="Times New Roman" w:hAnsi="Times New Roman"/>
          <w:sz w:val="28"/>
          <w:szCs w:val="28"/>
        </w:rPr>
        <w:t>РАСПОРЯЖАЕТСЯ:</w:t>
      </w:r>
    </w:p>
    <w:p w:rsidR="00AD12F9" w:rsidRPr="008C17C2" w:rsidRDefault="00AD12F9" w:rsidP="00113286">
      <w:pPr>
        <w:numPr>
          <w:ilvl w:val="0"/>
          <w:numId w:val="15"/>
        </w:numPr>
        <w:suppressAutoHyphens/>
        <w:autoSpaceDE w:val="0"/>
        <w:autoSpaceDN w:val="0"/>
        <w:adjustRightInd w:val="0"/>
        <w:spacing w:before="0" w:beforeAutospacing="0" w:after="0" w:afterAutospacing="0"/>
        <w:ind w:left="0" w:firstLine="0"/>
        <w:jc w:val="both"/>
        <w:rPr>
          <w:rFonts w:ascii="Times New Roman" w:hAnsi="Times New Roman" w:cs="Times New Roman"/>
          <w:sz w:val="28"/>
          <w:szCs w:val="28"/>
        </w:rPr>
      </w:pPr>
      <w:r w:rsidRPr="008C17C2">
        <w:rPr>
          <w:rFonts w:ascii="Times New Roman" w:hAnsi="Times New Roman" w:cs="Times New Roman"/>
          <w:sz w:val="28"/>
          <w:szCs w:val="28"/>
          <w:lang w:val="ru-RU"/>
        </w:rPr>
        <w:t xml:space="preserve">Утвердить Положение об учетной политике для целей бухгалтерского учета   </w:t>
      </w:r>
      <w:proofErr w:type="spellStart"/>
      <w:r w:rsidRPr="008C17C2">
        <w:rPr>
          <w:rFonts w:ascii="Times New Roman" w:hAnsi="Times New Roman" w:cs="Times New Roman"/>
          <w:sz w:val="28"/>
          <w:szCs w:val="28"/>
          <w:lang w:val="ru-RU"/>
        </w:rPr>
        <w:t>Головинского</w:t>
      </w:r>
      <w:proofErr w:type="spellEnd"/>
      <w:r w:rsidRPr="008C17C2">
        <w:rPr>
          <w:rFonts w:ascii="Times New Roman" w:hAnsi="Times New Roman" w:cs="Times New Roman"/>
          <w:sz w:val="28"/>
          <w:szCs w:val="28"/>
          <w:lang w:val="ru-RU"/>
        </w:rPr>
        <w:t xml:space="preserve"> сельского поселения на 20</w:t>
      </w:r>
      <w:r w:rsidR="002C0388" w:rsidRPr="008C17C2">
        <w:rPr>
          <w:rFonts w:ascii="Times New Roman" w:hAnsi="Times New Roman" w:cs="Times New Roman"/>
          <w:sz w:val="28"/>
          <w:szCs w:val="28"/>
          <w:lang w:val="ru-RU"/>
        </w:rPr>
        <w:t>2</w:t>
      </w:r>
      <w:r w:rsidR="000225B3">
        <w:rPr>
          <w:rFonts w:ascii="Times New Roman" w:hAnsi="Times New Roman" w:cs="Times New Roman"/>
          <w:sz w:val="28"/>
          <w:szCs w:val="28"/>
          <w:lang w:val="ru-RU"/>
        </w:rPr>
        <w:t>1</w:t>
      </w:r>
      <w:r w:rsidRPr="008C17C2">
        <w:rPr>
          <w:rFonts w:ascii="Times New Roman" w:hAnsi="Times New Roman" w:cs="Times New Roman"/>
          <w:sz w:val="28"/>
          <w:szCs w:val="28"/>
          <w:lang w:val="ru-RU"/>
        </w:rPr>
        <w:t xml:space="preserve"> год согласно Приложению </w:t>
      </w:r>
      <w:r w:rsidRPr="008C17C2">
        <w:rPr>
          <w:rFonts w:ascii="Times New Roman" w:hAnsi="Times New Roman" w:cs="Times New Roman"/>
          <w:sz w:val="28"/>
          <w:szCs w:val="28"/>
        </w:rPr>
        <w:t xml:space="preserve">1 к </w:t>
      </w:r>
      <w:proofErr w:type="spellStart"/>
      <w:r w:rsidRPr="008C17C2">
        <w:rPr>
          <w:rFonts w:ascii="Times New Roman" w:hAnsi="Times New Roman" w:cs="Times New Roman"/>
          <w:sz w:val="28"/>
          <w:szCs w:val="28"/>
        </w:rPr>
        <w:t>настоящему</w:t>
      </w:r>
      <w:proofErr w:type="spellEnd"/>
      <w:r w:rsidRPr="008C17C2">
        <w:rPr>
          <w:rFonts w:ascii="Times New Roman" w:hAnsi="Times New Roman" w:cs="Times New Roman"/>
          <w:sz w:val="28"/>
          <w:szCs w:val="28"/>
        </w:rPr>
        <w:t xml:space="preserve"> </w:t>
      </w:r>
      <w:r w:rsidR="00285F96">
        <w:rPr>
          <w:rFonts w:ascii="Times New Roman" w:hAnsi="Times New Roman" w:cs="Times New Roman"/>
          <w:sz w:val="28"/>
          <w:szCs w:val="28"/>
          <w:lang w:val="ru-RU"/>
        </w:rPr>
        <w:t>Р</w:t>
      </w:r>
      <w:r w:rsidR="002C0388" w:rsidRPr="008C17C2">
        <w:rPr>
          <w:rFonts w:ascii="Times New Roman" w:hAnsi="Times New Roman" w:cs="Times New Roman"/>
          <w:sz w:val="28"/>
          <w:szCs w:val="28"/>
          <w:lang w:val="ru-RU"/>
        </w:rPr>
        <w:t>аспоряжению</w:t>
      </w:r>
      <w:r w:rsidRPr="008C17C2">
        <w:rPr>
          <w:rFonts w:ascii="Times New Roman" w:hAnsi="Times New Roman" w:cs="Times New Roman"/>
          <w:sz w:val="28"/>
          <w:szCs w:val="28"/>
        </w:rPr>
        <w:t>.</w:t>
      </w:r>
    </w:p>
    <w:p w:rsidR="002C0388" w:rsidRPr="008C17C2" w:rsidRDefault="002C0388" w:rsidP="00113286">
      <w:pPr>
        <w:numPr>
          <w:ilvl w:val="0"/>
          <w:numId w:val="15"/>
        </w:numPr>
        <w:suppressAutoHyphens/>
        <w:autoSpaceDE w:val="0"/>
        <w:autoSpaceDN w:val="0"/>
        <w:adjustRightInd w:val="0"/>
        <w:spacing w:before="0" w:beforeAutospacing="0" w:after="0" w:afterAutospacing="0"/>
        <w:ind w:left="0" w:firstLine="0"/>
        <w:jc w:val="both"/>
        <w:rPr>
          <w:rFonts w:ascii="Times New Roman" w:hAnsi="Times New Roman" w:cs="Times New Roman"/>
          <w:sz w:val="28"/>
          <w:szCs w:val="28"/>
          <w:lang w:val="ru-RU"/>
        </w:rPr>
      </w:pPr>
      <w:r w:rsidRPr="008C17C2">
        <w:rPr>
          <w:rFonts w:ascii="Times New Roman" w:hAnsi="Times New Roman" w:cs="Times New Roman"/>
          <w:sz w:val="28"/>
          <w:szCs w:val="28"/>
          <w:lang w:val="ru-RU"/>
        </w:rPr>
        <w:t>Применять учетную политику с 1 января 202</w:t>
      </w:r>
      <w:r w:rsidR="000225B3">
        <w:rPr>
          <w:rFonts w:ascii="Times New Roman" w:hAnsi="Times New Roman" w:cs="Times New Roman"/>
          <w:sz w:val="28"/>
          <w:szCs w:val="28"/>
          <w:lang w:val="ru-RU"/>
        </w:rPr>
        <w:t>1</w:t>
      </w:r>
      <w:r w:rsidRPr="008C17C2">
        <w:rPr>
          <w:rFonts w:ascii="Times New Roman" w:hAnsi="Times New Roman" w:cs="Times New Roman"/>
          <w:sz w:val="28"/>
          <w:szCs w:val="28"/>
          <w:lang w:val="ru-RU"/>
        </w:rPr>
        <w:t xml:space="preserve"> года </w:t>
      </w:r>
      <w:r w:rsidR="00993D5D" w:rsidRPr="008C17C2">
        <w:rPr>
          <w:rFonts w:ascii="Times New Roman" w:hAnsi="Times New Roman" w:cs="Times New Roman"/>
          <w:sz w:val="28"/>
          <w:szCs w:val="28"/>
          <w:lang w:val="ru-RU"/>
        </w:rPr>
        <w:t xml:space="preserve">и </w:t>
      </w:r>
      <w:r w:rsidRPr="008C17C2">
        <w:rPr>
          <w:rFonts w:ascii="Times New Roman" w:hAnsi="Times New Roman" w:cs="Times New Roman"/>
          <w:sz w:val="28"/>
          <w:szCs w:val="28"/>
          <w:lang w:val="ru-RU"/>
        </w:rPr>
        <w:t>во все последующие отчетные периоды с внесением в установленном порядке необходимых изменений и дополнений</w:t>
      </w:r>
      <w:r w:rsidR="00843EBA" w:rsidRPr="008C17C2">
        <w:rPr>
          <w:rFonts w:ascii="Times New Roman" w:hAnsi="Times New Roman" w:cs="Times New Roman"/>
          <w:sz w:val="28"/>
          <w:szCs w:val="28"/>
          <w:lang w:val="ru-RU"/>
        </w:rPr>
        <w:t>.</w:t>
      </w:r>
    </w:p>
    <w:p w:rsidR="00AD12F9" w:rsidRPr="008C17C2" w:rsidRDefault="002C0388" w:rsidP="00113286">
      <w:pPr>
        <w:numPr>
          <w:ilvl w:val="0"/>
          <w:numId w:val="15"/>
        </w:numPr>
        <w:suppressAutoHyphens/>
        <w:autoSpaceDE w:val="0"/>
        <w:autoSpaceDN w:val="0"/>
        <w:adjustRightInd w:val="0"/>
        <w:spacing w:before="0" w:beforeAutospacing="0" w:after="0" w:afterAutospacing="0"/>
        <w:ind w:left="0" w:firstLine="0"/>
        <w:jc w:val="both"/>
        <w:rPr>
          <w:rFonts w:ascii="Times New Roman" w:hAnsi="Times New Roman" w:cs="Times New Roman"/>
          <w:sz w:val="28"/>
          <w:szCs w:val="28"/>
          <w:lang w:val="ru-RU"/>
        </w:rPr>
      </w:pPr>
      <w:proofErr w:type="gramStart"/>
      <w:r w:rsidRPr="008C17C2">
        <w:rPr>
          <w:rFonts w:ascii="Times New Roman" w:hAnsi="Times New Roman" w:cs="Times New Roman"/>
          <w:sz w:val="28"/>
          <w:szCs w:val="28"/>
          <w:lang w:val="ru-RU"/>
        </w:rPr>
        <w:t>Контроль за</w:t>
      </w:r>
      <w:proofErr w:type="gramEnd"/>
      <w:r w:rsidRPr="008C17C2">
        <w:rPr>
          <w:rFonts w:ascii="Times New Roman" w:hAnsi="Times New Roman" w:cs="Times New Roman"/>
          <w:sz w:val="28"/>
          <w:szCs w:val="28"/>
          <w:lang w:val="ru-RU"/>
        </w:rPr>
        <w:t xml:space="preserve"> исполнением распоряжения возложить на главного бухгалтера Соловьеву Г.Н.</w:t>
      </w:r>
    </w:p>
    <w:p w:rsidR="002C0388" w:rsidRPr="008C17C2" w:rsidRDefault="002C0388" w:rsidP="008C17C2">
      <w:pPr>
        <w:suppressAutoHyphens/>
        <w:autoSpaceDE w:val="0"/>
        <w:autoSpaceDN w:val="0"/>
        <w:adjustRightInd w:val="0"/>
        <w:spacing w:before="0" w:beforeAutospacing="0" w:after="0" w:afterAutospacing="0"/>
        <w:jc w:val="both"/>
        <w:rPr>
          <w:rFonts w:ascii="Times New Roman" w:hAnsi="Times New Roman" w:cs="Times New Roman"/>
          <w:sz w:val="28"/>
          <w:szCs w:val="28"/>
          <w:lang w:val="ru-RU"/>
        </w:rPr>
      </w:pPr>
    </w:p>
    <w:p w:rsidR="00AD12F9" w:rsidRPr="008C17C2" w:rsidRDefault="00AD12F9" w:rsidP="008C17C2">
      <w:pPr>
        <w:suppressAutoHyphens/>
        <w:autoSpaceDE w:val="0"/>
        <w:autoSpaceDN w:val="0"/>
        <w:adjustRightInd w:val="0"/>
        <w:spacing w:after="0"/>
        <w:jc w:val="center"/>
        <w:rPr>
          <w:rFonts w:ascii="Times New Roman" w:hAnsi="Times New Roman" w:cs="Times New Roman"/>
          <w:sz w:val="28"/>
          <w:szCs w:val="28"/>
          <w:lang w:val="ru-RU"/>
        </w:rPr>
      </w:pPr>
      <w:r w:rsidRPr="008C17C2">
        <w:rPr>
          <w:rFonts w:ascii="Times New Roman" w:hAnsi="Times New Roman" w:cs="Times New Roman"/>
          <w:sz w:val="28"/>
          <w:szCs w:val="28"/>
          <w:lang w:val="ru-RU"/>
        </w:rPr>
        <w:t>Глава поселения:</w:t>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t xml:space="preserve">  </w:t>
      </w:r>
      <w:proofErr w:type="spellStart"/>
      <w:r w:rsidRPr="008C17C2">
        <w:rPr>
          <w:rFonts w:ascii="Times New Roman" w:hAnsi="Times New Roman" w:cs="Times New Roman"/>
          <w:sz w:val="28"/>
          <w:szCs w:val="28"/>
          <w:lang w:val="ru-RU"/>
        </w:rPr>
        <w:t>Т.Н.Малофеева</w:t>
      </w:r>
      <w:proofErr w:type="spellEnd"/>
    </w:p>
    <w:p w:rsidR="00AD12F9" w:rsidRPr="00A734CF" w:rsidRDefault="00AD12F9" w:rsidP="00A734CF">
      <w:pPr>
        <w:rPr>
          <w:rFonts w:hAnsi="Times New Roman" w:cs="Times New Roman"/>
          <w:color w:val="000000"/>
          <w:sz w:val="20"/>
          <w:szCs w:val="20"/>
          <w:lang w:val="ru-RU"/>
        </w:rPr>
      </w:pPr>
    </w:p>
    <w:p w:rsidR="00AD12F9" w:rsidRPr="00A734CF" w:rsidRDefault="00AD12F9" w:rsidP="00A734CF">
      <w:pPr>
        <w:rPr>
          <w:rFonts w:hAnsi="Times New Roman" w:cs="Times New Roman"/>
          <w:color w:val="000000"/>
          <w:sz w:val="20"/>
          <w:szCs w:val="20"/>
          <w:lang w:val="ru-RU"/>
        </w:rPr>
      </w:pPr>
    </w:p>
    <w:tbl>
      <w:tblPr>
        <w:tblW w:w="0" w:type="auto"/>
        <w:tblCellMar>
          <w:top w:w="15" w:type="dxa"/>
          <w:left w:w="15" w:type="dxa"/>
          <w:bottom w:w="15" w:type="dxa"/>
          <w:right w:w="15" w:type="dxa"/>
        </w:tblCellMar>
        <w:tblLook w:val="0600"/>
      </w:tblPr>
      <w:tblGrid>
        <w:gridCol w:w="5302"/>
        <w:gridCol w:w="1739"/>
        <w:gridCol w:w="2989"/>
        <w:gridCol w:w="91"/>
      </w:tblGrid>
      <w:tr w:rsidR="008C17C2" w:rsidRPr="008C17C2" w:rsidTr="002C0388">
        <w:tc>
          <w:tcPr>
            <w:tcW w:w="4766" w:type="dxa"/>
            <w:tcMar>
              <w:top w:w="75" w:type="dxa"/>
              <w:left w:w="75" w:type="dxa"/>
              <w:bottom w:w="75" w:type="dxa"/>
              <w:right w:w="75" w:type="dxa"/>
            </w:tcMar>
            <w:vAlign w:val="center"/>
          </w:tcPr>
          <w:p w:rsidR="00AF0D7D" w:rsidRPr="00A734CF" w:rsidRDefault="00AF0D7D" w:rsidP="00A734CF">
            <w:pPr>
              <w:rPr>
                <w:rFonts w:hAnsi="Times New Roman" w:cs="Times New Roman"/>
                <w:color w:val="000000"/>
                <w:sz w:val="20"/>
                <w:szCs w:val="20"/>
                <w:lang w:val="ru-RU"/>
              </w:rPr>
            </w:pPr>
          </w:p>
        </w:tc>
        <w:tc>
          <w:tcPr>
            <w:tcW w:w="1558" w:type="dxa"/>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c>
          <w:tcPr>
            <w:tcW w:w="3186" w:type="dxa"/>
            <w:gridSpan w:val="2"/>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r w:rsidR="00AF0D7D" w:rsidRPr="008C17C2" w:rsidTr="002C0388">
        <w:trPr>
          <w:gridAfter w:val="1"/>
          <w:wAfter w:w="150" w:type="dxa"/>
        </w:trPr>
        <w:tc>
          <w:tcPr>
            <w:tcW w:w="0" w:type="auto"/>
            <w:gridSpan w:val="3"/>
            <w:tcMar>
              <w:top w:w="75" w:type="dxa"/>
              <w:left w:w="75" w:type="dxa"/>
              <w:bottom w:w="75" w:type="dxa"/>
              <w:right w:w="75" w:type="dxa"/>
            </w:tcMar>
          </w:tcPr>
          <w:p w:rsidR="00A734CF" w:rsidRDefault="00A734CF" w:rsidP="00A734CF">
            <w:pPr>
              <w:ind w:left="75" w:right="75"/>
              <w:jc w:val="right"/>
              <w:rPr>
                <w:rFonts w:hAnsi="Times New Roman" w:cs="Times New Roman"/>
                <w:color w:val="000000"/>
                <w:sz w:val="20"/>
                <w:szCs w:val="20"/>
                <w:lang w:val="ru-RU"/>
              </w:rPr>
            </w:pPr>
          </w:p>
          <w:p w:rsidR="00A734CF" w:rsidRDefault="00A734CF" w:rsidP="00A734CF">
            <w:pPr>
              <w:ind w:left="75" w:right="75"/>
              <w:jc w:val="right"/>
              <w:rPr>
                <w:rFonts w:hAnsi="Times New Roman" w:cs="Times New Roman"/>
                <w:color w:val="000000"/>
                <w:sz w:val="20"/>
                <w:szCs w:val="20"/>
                <w:lang w:val="ru-RU"/>
              </w:rPr>
            </w:pPr>
          </w:p>
          <w:p w:rsidR="00A734CF" w:rsidRDefault="00A734CF" w:rsidP="008C17C2">
            <w:pPr>
              <w:ind w:right="75"/>
              <w:rPr>
                <w:rFonts w:hAnsi="Times New Roman" w:cs="Times New Roman"/>
                <w:color w:val="000000"/>
                <w:sz w:val="20"/>
                <w:szCs w:val="20"/>
                <w:lang w:val="ru-RU"/>
              </w:rPr>
            </w:pPr>
          </w:p>
          <w:p w:rsidR="008C17C2" w:rsidRDefault="008C17C2" w:rsidP="008C17C2">
            <w:pPr>
              <w:ind w:right="75"/>
              <w:rPr>
                <w:rFonts w:hAnsi="Times New Roman" w:cs="Times New Roman"/>
                <w:color w:val="000000"/>
                <w:sz w:val="20"/>
                <w:szCs w:val="20"/>
                <w:lang w:val="ru-RU"/>
              </w:rPr>
            </w:pPr>
          </w:p>
          <w:p w:rsidR="00AF0D7D" w:rsidRP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t>Приложение</w:t>
            </w:r>
            <w:r w:rsidR="00843EBA" w:rsidRPr="008C17C2">
              <w:rPr>
                <w:rFonts w:hAnsi="Times New Roman" w:cs="Times New Roman"/>
                <w:color w:val="000000"/>
                <w:sz w:val="24"/>
                <w:szCs w:val="24"/>
                <w:lang w:val="ru-RU"/>
              </w:rPr>
              <w:t xml:space="preserve"> № 1</w:t>
            </w:r>
          </w:p>
          <w:p w:rsid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t xml:space="preserve">к </w:t>
            </w:r>
            <w:r w:rsidR="008C17C2">
              <w:rPr>
                <w:rFonts w:hAnsi="Times New Roman" w:cs="Times New Roman"/>
                <w:color w:val="000000"/>
                <w:sz w:val="24"/>
                <w:szCs w:val="24"/>
                <w:lang w:val="ru-RU"/>
              </w:rPr>
              <w:t>Р</w:t>
            </w:r>
            <w:r w:rsidR="002C0388" w:rsidRPr="008C17C2">
              <w:rPr>
                <w:rFonts w:hAnsi="Times New Roman" w:cs="Times New Roman"/>
                <w:color w:val="000000"/>
                <w:sz w:val="24"/>
                <w:szCs w:val="24"/>
                <w:lang w:val="ru-RU"/>
              </w:rPr>
              <w:t xml:space="preserve">аспоряжению </w:t>
            </w:r>
            <w:r w:rsidRPr="008C17C2">
              <w:rPr>
                <w:rFonts w:hAnsi="Times New Roman" w:cs="Times New Roman"/>
                <w:color w:val="000000"/>
                <w:sz w:val="24"/>
                <w:szCs w:val="24"/>
                <w:lang w:val="ru-RU"/>
              </w:rPr>
              <w:t xml:space="preserve"> </w:t>
            </w:r>
            <w:r w:rsidR="008C17C2">
              <w:rPr>
                <w:rFonts w:hAnsi="Times New Roman" w:cs="Times New Roman"/>
                <w:color w:val="000000"/>
                <w:sz w:val="24"/>
                <w:szCs w:val="24"/>
                <w:lang w:val="ru-RU"/>
              </w:rPr>
              <w:t xml:space="preserve">Администрации </w:t>
            </w:r>
            <w:proofErr w:type="spellStart"/>
            <w:r w:rsidR="008C17C2">
              <w:rPr>
                <w:rFonts w:hAnsi="Times New Roman" w:cs="Times New Roman"/>
                <w:color w:val="000000"/>
                <w:sz w:val="24"/>
                <w:szCs w:val="24"/>
                <w:lang w:val="ru-RU"/>
              </w:rPr>
              <w:t>Головинского</w:t>
            </w:r>
            <w:proofErr w:type="spellEnd"/>
            <w:r w:rsidR="008C17C2">
              <w:rPr>
                <w:rFonts w:hAnsi="Times New Roman" w:cs="Times New Roman"/>
                <w:color w:val="000000"/>
                <w:sz w:val="24"/>
                <w:szCs w:val="24"/>
                <w:lang w:val="ru-RU"/>
              </w:rPr>
              <w:t xml:space="preserve"> сельского поселения </w:t>
            </w:r>
          </w:p>
          <w:p w:rsidR="00AF0D7D" w:rsidRPr="00A734CF" w:rsidRDefault="00993D5D" w:rsidP="000225B3">
            <w:pPr>
              <w:spacing w:before="0" w:beforeAutospacing="0" w:after="0" w:afterAutospacing="0"/>
              <w:ind w:left="4961" w:right="74"/>
              <w:rPr>
                <w:rFonts w:hAnsi="Times New Roman" w:cs="Times New Roman"/>
                <w:color w:val="000000"/>
                <w:sz w:val="20"/>
                <w:szCs w:val="20"/>
                <w:lang w:val="ru-RU"/>
              </w:rPr>
            </w:pPr>
            <w:r w:rsidRPr="008C17C2">
              <w:rPr>
                <w:rFonts w:hAnsi="Times New Roman" w:cs="Times New Roman"/>
                <w:color w:val="000000"/>
                <w:sz w:val="24"/>
                <w:szCs w:val="24"/>
                <w:lang w:val="ru-RU"/>
              </w:rPr>
              <w:t xml:space="preserve">от </w:t>
            </w:r>
            <w:r w:rsidR="000225B3">
              <w:rPr>
                <w:rFonts w:hAnsi="Times New Roman" w:cs="Times New Roman"/>
                <w:color w:val="000000"/>
                <w:sz w:val="24"/>
                <w:szCs w:val="24"/>
                <w:lang w:val="ru-RU"/>
              </w:rPr>
              <w:t>30</w:t>
            </w:r>
            <w:r w:rsidR="00ED6758" w:rsidRPr="008C17C2">
              <w:rPr>
                <w:rFonts w:hAnsi="Times New Roman" w:cs="Times New Roman"/>
                <w:color w:val="000000"/>
                <w:sz w:val="24"/>
                <w:szCs w:val="24"/>
                <w:lang w:val="ru-RU"/>
              </w:rPr>
              <w:t>.12.20</w:t>
            </w:r>
            <w:r w:rsidR="000225B3">
              <w:rPr>
                <w:rFonts w:hAnsi="Times New Roman" w:cs="Times New Roman"/>
                <w:color w:val="000000"/>
                <w:sz w:val="24"/>
                <w:szCs w:val="24"/>
                <w:lang w:val="ru-RU"/>
              </w:rPr>
              <w:t>20</w:t>
            </w:r>
            <w:r w:rsid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г.</w:t>
            </w:r>
            <w:r w:rsidR="008C17C2">
              <w:rPr>
                <w:rFonts w:hAnsi="Times New Roman" w:cs="Times New Roman"/>
                <w:color w:val="000000"/>
                <w:sz w:val="24"/>
                <w:szCs w:val="24"/>
                <w:lang w:val="ru-RU"/>
              </w:rPr>
              <w:t xml:space="preserve"> №</w:t>
            </w:r>
            <w:r w:rsidR="0088161D">
              <w:rPr>
                <w:rFonts w:hAnsi="Times New Roman" w:cs="Times New Roman"/>
                <w:color w:val="000000"/>
                <w:sz w:val="24"/>
                <w:szCs w:val="24"/>
                <w:lang w:val="ru-RU"/>
              </w:rPr>
              <w:t xml:space="preserve"> 23</w:t>
            </w:r>
          </w:p>
        </w:tc>
      </w:tr>
      <w:tr w:rsidR="00AF0D7D" w:rsidRPr="008C17C2" w:rsidTr="002C0388">
        <w:trPr>
          <w:gridAfter w:val="1"/>
          <w:wAfter w:w="150" w:type="dxa"/>
        </w:trPr>
        <w:tc>
          <w:tcPr>
            <w:tcW w:w="9360" w:type="dxa"/>
            <w:gridSpan w:val="3"/>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bl>
    <w:p w:rsidR="00AF0D7D" w:rsidRPr="008C17C2" w:rsidRDefault="00ED6758" w:rsidP="00A32DB0">
      <w:pPr>
        <w:jc w:val="center"/>
        <w:rPr>
          <w:rFonts w:hAnsi="Times New Roman" w:cs="Times New Roman"/>
          <w:color w:val="000000"/>
          <w:sz w:val="24"/>
          <w:szCs w:val="24"/>
          <w:lang w:val="ru-RU"/>
        </w:rPr>
      </w:pPr>
      <w:r w:rsidRPr="008C17C2">
        <w:rPr>
          <w:rFonts w:hAnsi="Times New Roman" w:cs="Times New Roman"/>
          <w:b/>
          <w:bCs/>
          <w:color w:val="000000"/>
          <w:sz w:val="24"/>
          <w:szCs w:val="24"/>
          <w:lang w:val="ru-RU"/>
        </w:rPr>
        <w:t>Учетная политика для целей бюджетного учета</w:t>
      </w:r>
    </w:p>
    <w:p w:rsidR="00AF0D7D" w:rsidRPr="008C17C2" w:rsidRDefault="008C17C2" w:rsidP="008C17C2">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8C17C2">
        <w:rPr>
          <w:rFonts w:hAnsi="Times New Roman" w:cs="Times New Roman"/>
          <w:color w:val="000000"/>
          <w:sz w:val="24"/>
          <w:szCs w:val="24"/>
          <w:lang w:val="ru-RU"/>
        </w:rPr>
        <w:t xml:space="preserve">Учетная политика </w:t>
      </w:r>
      <w:r w:rsidR="002C0388" w:rsidRPr="008C17C2">
        <w:rPr>
          <w:rFonts w:hAnsi="Times New Roman" w:cs="Times New Roman"/>
          <w:color w:val="000000"/>
          <w:sz w:val="24"/>
          <w:szCs w:val="24"/>
          <w:lang w:val="ru-RU"/>
        </w:rPr>
        <w:t xml:space="preserve">МУ Администрации </w:t>
      </w:r>
      <w:proofErr w:type="spellStart"/>
      <w:r w:rsidR="002C0388" w:rsidRPr="008C17C2">
        <w:rPr>
          <w:rFonts w:hAnsi="Times New Roman" w:cs="Times New Roman"/>
          <w:color w:val="000000"/>
          <w:sz w:val="24"/>
          <w:szCs w:val="24"/>
          <w:lang w:val="ru-RU"/>
        </w:rPr>
        <w:t>Головинского</w:t>
      </w:r>
      <w:proofErr w:type="spellEnd"/>
      <w:r w:rsidR="002C0388" w:rsidRPr="008C17C2">
        <w:rPr>
          <w:rFonts w:hAnsi="Times New Roman" w:cs="Times New Roman"/>
          <w:color w:val="000000"/>
          <w:sz w:val="24"/>
          <w:szCs w:val="24"/>
          <w:lang w:val="ru-RU"/>
        </w:rPr>
        <w:t xml:space="preserve"> сельского поселения </w:t>
      </w:r>
      <w:r w:rsidR="00ED6758" w:rsidRPr="008C17C2">
        <w:rPr>
          <w:rFonts w:hAnsi="Times New Roman" w:cs="Times New Roman"/>
          <w:color w:val="000000"/>
          <w:sz w:val="24"/>
          <w:szCs w:val="24"/>
          <w:lang w:val="ru-RU"/>
        </w:rPr>
        <w:t>разработана в соответствии</w:t>
      </w:r>
      <w:r w:rsidR="00CE53C6">
        <w:rPr>
          <w:rFonts w:hAnsi="Times New Roman" w:cs="Times New Roman"/>
          <w:color w:val="000000"/>
          <w:sz w:val="24"/>
          <w:szCs w:val="24"/>
          <w:lang w:val="ru-RU"/>
        </w:rPr>
        <w:t xml:space="preserve"> </w:t>
      </w:r>
      <w:proofErr w:type="gramStart"/>
      <w:r w:rsidR="00CE53C6">
        <w:rPr>
          <w:rFonts w:hAnsi="Times New Roman" w:cs="Times New Roman"/>
          <w:color w:val="000000"/>
          <w:sz w:val="24"/>
          <w:szCs w:val="24"/>
          <w:lang w:val="ru-RU"/>
        </w:rPr>
        <w:t>с</w:t>
      </w:r>
      <w:proofErr w:type="gramEnd"/>
      <w:r w:rsidR="00ED6758" w:rsidRPr="008C17C2">
        <w:rPr>
          <w:rFonts w:hAnsi="Times New Roman" w:cs="Times New Roman"/>
          <w:color w:val="000000"/>
          <w:sz w:val="24"/>
          <w:szCs w:val="24"/>
          <w:lang w:val="ru-RU"/>
        </w:rPr>
        <w:t>:</w:t>
      </w:r>
    </w:p>
    <w:p w:rsidR="00AF0D7D" w:rsidRPr="008C17C2" w:rsidRDefault="00ED6758" w:rsidP="008C17C2">
      <w:pPr>
        <w:numPr>
          <w:ilvl w:val="0"/>
          <w:numId w:val="1"/>
        </w:numPr>
        <w:tabs>
          <w:tab w:val="left" w:pos="426"/>
        </w:tabs>
        <w:spacing w:before="0" w:beforeAutospacing="0" w:after="0" w:afterAutospacing="0"/>
        <w:ind w:left="0" w:firstLine="0"/>
        <w:contextualSpacing/>
        <w:jc w:val="both"/>
        <w:rPr>
          <w:rFonts w:hAnsi="Times New Roman" w:cs="Times New Roman"/>
          <w:color w:val="000000"/>
          <w:sz w:val="24"/>
          <w:szCs w:val="24"/>
        </w:rPr>
      </w:pPr>
      <w:r w:rsidRPr="008C17C2">
        <w:rPr>
          <w:rFonts w:hAnsi="Times New Roman" w:cs="Times New Roman"/>
          <w:color w:val="000000"/>
          <w:sz w:val="24"/>
          <w:szCs w:val="24"/>
          <w:lang w:val="ru-RU"/>
        </w:rPr>
        <w:t>приказом Минфина от 01.12.2010</w:t>
      </w:r>
      <w:r w:rsidRPr="008C17C2">
        <w:rPr>
          <w:rFonts w:hAnsi="Times New Roman" w:cs="Times New Roman"/>
          <w:color w:val="000000"/>
          <w:sz w:val="24"/>
          <w:szCs w:val="24"/>
        </w:rPr>
        <w:t> </w:t>
      </w:r>
      <w:r w:rsidRPr="008C17C2">
        <w:rPr>
          <w:rFonts w:hAnsi="Times New Roman" w:cs="Times New Roman"/>
          <w:color w:val="000000"/>
          <w:sz w:val="24"/>
          <w:szCs w:val="24"/>
          <w:lang w:val="ru-RU"/>
        </w:rPr>
        <w:t>№</w:t>
      </w:r>
      <w:r w:rsidRPr="008C17C2">
        <w:rPr>
          <w:rFonts w:hAnsi="Times New Roman" w:cs="Times New Roman"/>
          <w:color w:val="000000"/>
          <w:sz w:val="24"/>
          <w:szCs w:val="24"/>
        </w:rPr>
        <w:t> </w:t>
      </w:r>
      <w:r w:rsidRPr="008C17C2">
        <w:rPr>
          <w:rFonts w:hAnsi="Times New Roman" w:cs="Times New Roman"/>
          <w:color w:val="000000"/>
          <w:sz w:val="24"/>
          <w:szCs w:val="24"/>
          <w:lang w:val="ru-RU"/>
        </w:rPr>
        <w:t>157н</w:t>
      </w:r>
      <w:r w:rsidR="002C0388" w:rsidRPr="008C17C2">
        <w:rPr>
          <w:rFonts w:hAnsi="Times New Roman" w:cs="Times New Roman"/>
          <w:color w:val="000000"/>
          <w:sz w:val="24"/>
          <w:szCs w:val="24"/>
          <w:lang w:val="ru-RU"/>
        </w:rPr>
        <w:t xml:space="preserve"> </w:t>
      </w:r>
      <w:r w:rsidRPr="008C17C2">
        <w:rPr>
          <w:rFonts w:hAnsi="Times New Roman" w:cs="Times New Roman"/>
          <w:i/>
          <w:iCs/>
          <w:color w:val="000000"/>
          <w:sz w:val="24"/>
          <w:szCs w:val="24"/>
          <w:lang w:val="ru-RU"/>
        </w:rPr>
        <w:t>«</w:t>
      </w:r>
      <w:r w:rsidRPr="008C17C2">
        <w:rPr>
          <w:rFonts w:hAnsi="Times New Roman" w:cs="Times New Roman"/>
          <w:color w:val="000000"/>
          <w:sz w:val="24"/>
          <w:szCs w:val="24"/>
          <w:lang w:val="ru-RU"/>
        </w:rPr>
        <w:t>Об утверждении Единого плана</w:t>
      </w:r>
      <w:r w:rsidRPr="008C17C2">
        <w:rPr>
          <w:rFonts w:hAnsi="Times New Roman" w:cs="Times New Roman"/>
          <w:color w:val="000000"/>
          <w:sz w:val="24"/>
          <w:szCs w:val="24"/>
        </w:rPr>
        <w:t> </w:t>
      </w:r>
      <w:r w:rsidRPr="008C17C2">
        <w:rPr>
          <w:rFonts w:hAnsi="Times New Roman" w:cs="Times New Roman"/>
          <w:color w:val="000000"/>
          <w:sz w:val="24"/>
          <w:szCs w:val="24"/>
          <w:lang w:val="ru-RU"/>
        </w:rPr>
        <w:t>счетов бухгалтерского учета для органов государственной власти</w:t>
      </w:r>
      <w:r w:rsidRPr="008C17C2">
        <w:rPr>
          <w:rFonts w:hAnsi="Times New Roman" w:cs="Times New Roman"/>
          <w:color w:val="000000"/>
          <w:sz w:val="24"/>
          <w:szCs w:val="24"/>
        </w:rPr>
        <w:t> </w:t>
      </w:r>
      <w:r w:rsidRPr="008C17C2">
        <w:rPr>
          <w:rFonts w:hAnsi="Times New Roman" w:cs="Times New Roman"/>
          <w:color w:val="000000"/>
          <w:sz w:val="24"/>
          <w:szCs w:val="24"/>
          <w:lang w:val="ru-RU"/>
        </w:rPr>
        <w:t>(государственных органов), органов местного самоуправления, органов</w:t>
      </w:r>
      <w:r w:rsidRPr="008C17C2">
        <w:rPr>
          <w:rFonts w:hAnsi="Times New Roman" w:cs="Times New Roman"/>
          <w:color w:val="000000"/>
          <w:sz w:val="24"/>
          <w:szCs w:val="24"/>
        </w:rPr>
        <w:t> </w:t>
      </w:r>
      <w:r w:rsidRPr="008C17C2">
        <w:rPr>
          <w:rFonts w:hAnsi="Times New Roman" w:cs="Times New Roman"/>
          <w:color w:val="000000"/>
          <w:sz w:val="24"/>
          <w:szCs w:val="24"/>
          <w:lang w:val="ru-RU"/>
        </w:rPr>
        <w:t>управления государственными внебюджетными фондами, государственных</w:t>
      </w:r>
      <w:r w:rsidRPr="008C17C2">
        <w:rPr>
          <w:rFonts w:hAnsi="Times New Roman" w:cs="Times New Roman"/>
          <w:color w:val="000000"/>
          <w:sz w:val="24"/>
          <w:szCs w:val="24"/>
        </w:rPr>
        <w:t> </w:t>
      </w:r>
      <w:r w:rsidRPr="008C17C2">
        <w:rPr>
          <w:rFonts w:hAnsi="Times New Roman" w:cs="Times New Roman"/>
          <w:color w:val="000000"/>
          <w:sz w:val="24"/>
          <w:szCs w:val="24"/>
          <w:lang w:val="ru-RU"/>
        </w:rPr>
        <w:t>академий наук, государственных (муниципальных) учреждений и Инструкции по</w:t>
      </w:r>
      <w:r w:rsidRPr="008C17C2">
        <w:rPr>
          <w:rFonts w:hAnsi="Times New Roman" w:cs="Times New Roman"/>
          <w:color w:val="000000"/>
          <w:sz w:val="24"/>
          <w:szCs w:val="24"/>
        </w:rPr>
        <w:t> </w:t>
      </w:r>
      <w:r w:rsidRPr="008C17C2">
        <w:rPr>
          <w:rFonts w:hAnsi="Times New Roman" w:cs="Times New Roman"/>
          <w:color w:val="000000"/>
          <w:sz w:val="24"/>
          <w:szCs w:val="24"/>
          <w:lang w:val="ru-RU"/>
        </w:rPr>
        <w:t xml:space="preserve">его применению» </w:t>
      </w:r>
      <w:r w:rsidRPr="008C17C2">
        <w:rPr>
          <w:rFonts w:hAnsi="Times New Roman" w:cs="Times New Roman"/>
          <w:color w:val="000000"/>
          <w:sz w:val="24"/>
          <w:szCs w:val="24"/>
        </w:rPr>
        <w:t>(</w:t>
      </w:r>
      <w:proofErr w:type="spellStart"/>
      <w:r w:rsidRPr="008C17C2">
        <w:rPr>
          <w:rFonts w:hAnsi="Times New Roman" w:cs="Times New Roman"/>
          <w:color w:val="000000"/>
          <w:sz w:val="24"/>
          <w:szCs w:val="24"/>
        </w:rPr>
        <w:t>далее</w:t>
      </w:r>
      <w:proofErr w:type="spellEnd"/>
      <w:r w:rsidRPr="008C17C2">
        <w:rPr>
          <w:rFonts w:hAnsi="Times New Roman" w:cs="Times New Roman"/>
          <w:color w:val="000000"/>
          <w:sz w:val="24"/>
          <w:szCs w:val="24"/>
        </w:rPr>
        <w:t xml:space="preserve"> – </w:t>
      </w:r>
      <w:proofErr w:type="spellStart"/>
      <w:r w:rsidRPr="008C17C2">
        <w:rPr>
          <w:rFonts w:hAnsi="Times New Roman" w:cs="Times New Roman"/>
          <w:color w:val="000000"/>
          <w:sz w:val="24"/>
          <w:szCs w:val="24"/>
        </w:rPr>
        <w:t>Инструкции</w:t>
      </w:r>
      <w:proofErr w:type="spellEnd"/>
      <w:r w:rsidRPr="008C17C2">
        <w:rPr>
          <w:rFonts w:hAnsi="Times New Roman" w:cs="Times New Roman"/>
          <w:color w:val="000000"/>
          <w:sz w:val="24"/>
          <w:szCs w:val="24"/>
        </w:rPr>
        <w:t xml:space="preserve"> к </w:t>
      </w:r>
      <w:proofErr w:type="spellStart"/>
      <w:r w:rsidRPr="008C17C2">
        <w:rPr>
          <w:rFonts w:hAnsi="Times New Roman" w:cs="Times New Roman"/>
          <w:color w:val="000000"/>
          <w:sz w:val="24"/>
          <w:szCs w:val="24"/>
        </w:rPr>
        <w:t>Единому</w:t>
      </w:r>
      <w:proofErr w:type="spellEnd"/>
      <w:r w:rsidRPr="008C17C2">
        <w:rPr>
          <w:rFonts w:hAnsi="Times New Roman" w:cs="Times New Roman"/>
          <w:color w:val="000000"/>
          <w:sz w:val="24"/>
          <w:szCs w:val="24"/>
        </w:rPr>
        <w:t xml:space="preserve"> </w:t>
      </w:r>
      <w:proofErr w:type="spellStart"/>
      <w:r w:rsidRPr="008C17C2">
        <w:rPr>
          <w:rFonts w:hAnsi="Times New Roman" w:cs="Times New Roman"/>
          <w:color w:val="000000"/>
          <w:sz w:val="24"/>
          <w:szCs w:val="24"/>
        </w:rPr>
        <w:t>плану</w:t>
      </w:r>
      <w:proofErr w:type="spellEnd"/>
      <w:r w:rsidRPr="008C17C2">
        <w:rPr>
          <w:rFonts w:hAnsi="Times New Roman" w:cs="Times New Roman"/>
          <w:color w:val="000000"/>
          <w:sz w:val="24"/>
          <w:szCs w:val="24"/>
        </w:rPr>
        <w:t xml:space="preserve"> </w:t>
      </w:r>
      <w:proofErr w:type="spellStart"/>
      <w:r w:rsidRPr="008C17C2">
        <w:rPr>
          <w:rFonts w:hAnsi="Times New Roman" w:cs="Times New Roman"/>
          <w:color w:val="000000"/>
          <w:sz w:val="24"/>
          <w:szCs w:val="24"/>
        </w:rPr>
        <w:t>счетов</w:t>
      </w:r>
      <w:proofErr w:type="spellEnd"/>
      <w:r w:rsidRPr="008C17C2">
        <w:rPr>
          <w:rFonts w:hAnsi="Times New Roman" w:cs="Times New Roman"/>
          <w:color w:val="000000"/>
          <w:sz w:val="24"/>
          <w:szCs w:val="24"/>
        </w:rPr>
        <w:t xml:space="preserve"> № 157н);</w:t>
      </w:r>
    </w:p>
    <w:p w:rsidR="00AF0D7D" w:rsidRPr="008C17C2" w:rsidRDefault="00ED6758" w:rsidP="008C17C2">
      <w:pPr>
        <w:numPr>
          <w:ilvl w:val="0"/>
          <w:numId w:val="1"/>
        </w:numPr>
        <w:tabs>
          <w:tab w:val="left" w:pos="426"/>
        </w:tabs>
        <w:spacing w:before="0" w:beforeAutospacing="0" w:after="0" w:afterAutospacing="0"/>
        <w:ind w:left="0" w:firstLine="0"/>
        <w:contextualSpacing/>
        <w:jc w:val="both"/>
        <w:rPr>
          <w:rFonts w:hAnsi="Times New Roman" w:cs="Times New Roman"/>
          <w:color w:val="000000"/>
          <w:sz w:val="24"/>
          <w:szCs w:val="24"/>
        </w:rPr>
      </w:pPr>
      <w:r w:rsidRPr="008C17C2">
        <w:rPr>
          <w:rFonts w:hAnsi="Times New Roman" w:cs="Times New Roman"/>
          <w:color w:val="000000"/>
          <w:sz w:val="24"/>
          <w:szCs w:val="24"/>
          <w:lang w:val="ru-RU"/>
        </w:rPr>
        <w:t>приказом Минфина от 06.12.2010</w:t>
      </w:r>
      <w:r w:rsidRPr="008C17C2">
        <w:rPr>
          <w:rFonts w:hAnsi="Times New Roman" w:cs="Times New Roman"/>
          <w:color w:val="000000"/>
          <w:sz w:val="24"/>
          <w:szCs w:val="24"/>
        </w:rPr>
        <w:t> </w:t>
      </w:r>
      <w:r w:rsidRPr="008C17C2">
        <w:rPr>
          <w:rFonts w:hAnsi="Times New Roman" w:cs="Times New Roman"/>
          <w:color w:val="000000"/>
          <w:sz w:val="24"/>
          <w:szCs w:val="24"/>
          <w:lang w:val="ru-RU"/>
        </w:rPr>
        <w:t>№</w:t>
      </w:r>
      <w:r w:rsidRPr="008C17C2">
        <w:rPr>
          <w:rFonts w:hAnsi="Times New Roman" w:cs="Times New Roman"/>
          <w:color w:val="000000"/>
          <w:sz w:val="24"/>
          <w:szCs w:val="24"/>
        </w:rPr>
        <w:t> </w:t>
      </w:r>
      <w:r w:rsidRPr="008C17C2">
        <w:rPr>
          <w:rFonts w:hAnsi="Times New Roman" w:cs="Times New Roman"/>
          <w:color w:val="000000"/>
          <w:sz w:val="24"/>
          <w:szCs w:val="24"/>
          <w:lang w:val="ru-RU"/>
        </w:rPr>
        <w:t>162н «Об утверждении Плана счетов</w:t>
      </w:r>
      <w:r w:rsidRPr="008C17C2">
        <w:rPr>
          <w:rFonts w:hAnsi="Times New Roman" w:cs="Times New Roman"/>
          <w:color w:val="000000"/>
          <w:sz w:val="24"/>
          <w:szCs w:val="24"/>
        </w:rPr>
        <w:t> </w:t>
      </w:r>
      <w:r w:rsidRPr="008C17C2">
        <w:rPr>
          <w:rFonts w:hAnsi="Times New Roman" w:cs="Times New Roman"/>
          <w:color w:val="000000"/>
          <w:sz w:val="24"/>
          <w:szCs w:val="24"/>
          <w:lang w:val="ru-RU"/>
        </w:rPr>
        <w:t xml:space="preserve">бюджетного учета и Инструкции по его применению» </w:t>
      </w:r>
      <w:r w:rsidRPr="008C17C2">
        <w:rPr>
          <w:rFonts w:hAnsi="Times New Roman" w:cs="Times New Roman"/>
          <w:color w:val="000000"/>
          <w:sz w:val="24"/>
          <w:szCs w:val="24"/>
        </w:rPr>
        <w:t>(</w:t>
      </w:r>
      <w:proofErr w:type="spellStart"/>
      <w:r w:rsidRPr="008C17C2">
        <w:rPr>
          <w:rFonts w:hAnsi="Times New Roman" w:cs="Times New Roman"/>
          <w:color w:val="000000"/>
          <w:sz w:val="24"/>
          <w:szCs w:val="24"/>
        </w:rPr>
        <w:t>далее</w:t>
      </w:r>
      <w:proofErr w:type="spellEnd"/>
      <w:r w:rsidRPr="008C17C2">
        <w:rPr>
          <w:rFonts w:hAnsi="Times New Roman" w:cs="Times New Roman"/>
          <w:color w:val="000000"/>
          <w:sz w:val="24"/>
          <w:szCs w:val="24"/>
        </w:rPr>
        <w:t xml:space="preserve"> – </w:t>
      </w:r>
      <w:proofErr w:type="spellStart"/>
      <w:r w:rsidRPr="008C17C2">
        <w:rPr>
          <w:rFonts w:hAnsi="Times New Roman" w:cs="Times New Roman"/>
          <w:color w:val="000000"/>
          <w:sz w:val="24"/>
          <w:szCs w:val="24"/>
        </w:rPr>
        <w:t>Инструкция</w:t>
      </w:r>
      <w:proofErr w:type="spellEnd"/>
      <w:r w:rsidRPr="008C17C2">
        <w:rPr>
          <w:rFonts w:hAnsi="Times New Roman" w:cs="Times New Roman"/>
          <w:color w:val="000000"/>
          <w:sz w:val="24"/>
          <w:szCs w:val="24"/>
        </w:rPr>
        <w:t> № 162н);</w:t>
      </w:r>
    </w:p>
    <w:p w:rsidR="00AF0D7D" w:rsidRPr="008C17C2" w:rsidRDefault="00ED6758" w:rsidP="008C17C2">
      <w:pPr>
        <w:numPr>
          <w:ilvl w:val="0"/>
          <w:numId w:val="1"/>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AF0D7D" w:rsidRPr="008C17C2" w:rsidRDefault="00ED6758" w:rsidP="008C17C2">
      <w:pPr>
        <w:numPr>
          <w:ilvl w:val="0"/>
          <w:numId w:val="1"/>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приказом Минфина от 29.11.2017 № 209н «Об утверждении </w:t>
      </w:r>
      <w:proofErr w:type="gramStart"/>
      <w:r w:rsidRPr="008C17C2">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8C17C2">
        <w:rPr>
          <w:rFonts w:hAnsi="Times New Roman" w:cs="Times New Roman"/>
          <w:color w:val="000000"/>
          <w:sz w:val="24"/>
          <w:szCs w:val="24"/>
          <w:lang w:val="ru-RU"/>
        </w:rPr>
        <w:t xml:space="preserve"> управления»</w:t>
      </w:r>
      <w:r w:rsidR="00DB5668" w:rsidRP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(далее – приказ № 209н);</w:t>
      </w:r>
    </w:p>
    <w:p w:rsidR="00B504E6" w:rsidRDefault="00ED6758" w:rsidP="00B504E6">
      <w:pPr>
        <w:numPr>
          <w:ilvl w:val="0"/>
          <w:numId w:val="1"/>
        </w:numPr>
        <w:tabs>
          <w:tab w:val="clear" w:pos="720"/>
          <w:tab w:val="left" w:pos="426"/>
        </w:tabs>
        <w:spacing w:before="0" w:beforeAutospacing="0" w:after="0" w:afterAutospacing="0"/>
        <w:ind w:left="0" w:right="180" w:firstLine="0"/>
        <w:contextualSpacing/>
        <w:jc w:val="both"/>
        <w:rPr>
          <w:rFonts w:hAnsi="Times New Roman" w:cs="Times New Roman"/>
          <w:color w:val="000000"/>
          <w:sz w:val="24"/>
          <w:szCs w:val="24"/>
          <w:lang w:val="ru-RU"/>
        </w:rPr>
      </w:pPr>
      <w:r w:rsidRPr="00B504E6">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B504E6">
        <w:rPr>
          <w:rFonts w:hAnsi="Times New Roman" w:cs="Times New Roman"/>
          <w:color w:val="000000"/>
          <w:sz w:val="24"/>
          <w:szCs w:val="24"/>
        </w:rPr>
        <w:t>(</w:t>
      </w:r>
      <w:proofErr w:type="spellStart"/>
      <w:r w:rsidRPr="00B504E6">
        <w:rPr>
          <w:rFonts w:hAnsi="Times New Roman" w:cs="Times New Roman"/>
          <w:color w:val="000000"/>
          <w:sz w:val="24"/>
          <w:szCs w:val="24"/>
        </w:rPr>
        <w:t>далее</w:t>
      </w:r>
      <w:proofErr w:type="spellEnd"/>
      <w:r w:rsidRPr="00B504E6">
        <w:rPr>
          <w:rFonts w:hAnsi="Times New Roman" w:cs="Times New Roman"/>
          <w:color w:val="000000"/>
          <w:sz w:val="24"/>
          <w:szCs w:val="24"/>
        </w:rPr>
        <w:t xml:space="preserve"> – </w:t>
      </w:r>
      <w:proofErr w:type="spellStart"/>
      <w:r w:rsidRPr="00B504E6">
        <w:rPr>
          <w:rFonts w:hAnsi="Times New Roman" w:cs="Times New Roman"/>
          <w:color w:val="000000"/>
          <w:sz w:val="24"/>
          <w:szCs w:val="24"/>
        </w:rPr>
        <w:t>приказ</w:t>
      </w:r>
      <w:proofErr w:type="spellEnd"/>
      <w:r w:rsidRPr="00B504E6">
        <w:rPr>
          <w:rFonts w:hAnsi="Times New Roman" w:cs="Times New Roman"/>
          <w:color w:val="000000"/>
          <w:sz w:val="24"/>
          <w:szCs w:val="24"/>
        </w:rPr>
        <w:t xml:space="preserve"> № 52н);</w:t>
      </w:r>
    </w:p>
    <w:p w:rsidR="00B504E6" w:rsidRPr="00B504E6" w:rsidRDefault="00ED6758" w:rsidP="00B504E6">
      <w:pPr>
        <w:numPr>
          <w:ilvl w:val="0"/>
          <w:numId w:val="1"/>
        </w:numPr>
        <w:tabs>
          <w:tab w:val="clear" w:pos="720"/>
          <w:tab w:val="left" w:pos="426"/>
        </w:tabs>
        <w:spacing w:before="0" w:beforeAutospacing="0" w:after="0" w:afterAutospacing="0"/>
        <w:ind w:left="0" w:right="180" w:firstLine="0"/>
        <w:contextualSpacing/>
        <w:jc w:val="both"/>
        <w:rPr>
          <w:rFonts w:hAnsi="Times New Roman" w:cs="Times New Roman"/>
          <w:color w:val="000000"/>
          <w:sz w:val="24"/>
          <w:szCs w:val="24"/>
          <w:lang w:val="ru-RU"/>
        </w:rPr>
      </w:pPr>
      <w:proofErr w:type="gramStart"/>
      <w:r w:rsidRPr="00B504E6">
        <w:rPr>
          <w:rFonts w:hAnsi="Times New Roman" w:cs="Times New Roman"/>
          <w:color w:val="000000"/>
          <w:sz w:val="24"/>
          <w:szCs w:val="24"/>
          <w:lang w:val="ru-RU"/>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B504E6">
        <w:rPr>
          <w:rFonts w:hAnsi="Times New Roman" w:cs="Times New Roman"/>
          <w:color w:val="000000"/>
          <w:sz w:val="24"/>
          <w:szCs w:val="24"/>
          <w:lang w:val="ru-RU"/>
        </w:rPr>
        <w:t xml:space="preserve"> </w:t>
      </w:r>
      <w:proofErr w:type="gramStart"/>
      <w:r w:rsidRPr="00B504E6">
        <w:rPr>
          <w:rFonts w:hAnsi="Times New Roman" w:cs="Times New Roman"/>
          <w:color w:val="000000"/>
          <w:sz w:val="24"/>
          <w:szCs w:val="24"/>
          <w:lang w:val="ru-RU"/>
        </w:rPr>
        <w:t>о движении денежных средств»), от 27.02.2018 № 32н (далее – СГС «Доходы»), от 28.02.2018 № 34н (далее – СГС «</w:t>
      </w:r>
      <w:proofErr w:type="spellStart"/>
      <w:r w:rsidRPr="00B504E6">
        <w:rPr>
          <w:rFonts w:hAnsi="Times New Roman" w:cs="Times New Roman"/>
          <w:color w:val="000000"/>
          <w:sz w:val="24"/>
          <w:szCs w:val="24"/>
          <w:lang w:val="ru-RU"/>
        </w:rPr>
        <w:t>Непроизведенные</w:t>
      </w:r>
      <w:proofErr w:type="spellEnd"/>
      <w:r w:rsidRPr="00B504E6">
        <w:rPr>
          <w:rFonts w:hAnsi="Times New Roman" w:cs="Times New Roman"/>
          <w:color w:val="000000"/>
          <w:sz w:val="24"/>
          <w:szCs w:val="24"/>
          <w:lang w:val="ru-RU"/>
        </w:rPr>
        <w:t xml:space="preserve">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r w:rsidR="00B504E6" w:rsidRPr="00B504E6">
        <w:rPr>
          <w:rFonts w:hAnsi="Times New Roman" w:cs="Times New Roman"/>
          <w:color w:val="000000"/>
          <w:sz w:val="24"/>
          <w:szCs w:val="24"/>
          <w:lang w:val="ru-RU"/>
        </w:rPr>
        <w:t>, от 15.11.2019 № 181н, 182н, 183н, 184н (далее – соответственно СГС «Нематериальные активы», СГС «Затраты по заимствованиям», СГС</w:t>
      </w:r>
      <w:proofErr w:type="gramEnd"/>
      <w:r w:rsidR="00B504E6" w:rsidRPr="00B504E6">
        <w:rPr>
          <w:rFonts w:hAnsi="Times New Roman" w:cs="Times New Roman"/>
          <w:color w:val="000000"/>
          <w:sz w:val="24"/>
          <w:szCs w:val="24"/>
          <w:lang w:val="ru-RU"/>
        </w:rPr>
        <w:t xml:space="preserve"> «</w:t>
      </w:r>
      <w:proofErr w:type="gramStart"/>
      <w:r w:rsidR="00B504E6" w:rsidRPr="00B504E6">
        <w:rPr>
          <w:rFonts w:hAnsi="Times New Roman" w:cs="Times New Roman"/>
          <w:color w:val="000000"/>
          <w:sz w:val="24"/>
          <w:szCs w:val="24"/>
          <w:lang w:val="ru-RU"/>
        </w:rPr>
        <w:t>Совместная деятельность», СГС «Выплаты персоналу»), от 30.06.2020 № 129н (далее – СГС «Финансовые инструменты»).</w:t>
      </w:r>
      <w:proofErr w:type="gramEnd"/>
    </w:p>
    <w:p w:rsidR="008C17C2" w:rsidRDefault="008C17C2" w:rsidP="00B504E6">
      <w:pPr>
        <w:tabs>
          <w:tab w:val="left" w:pos="426"/>
        </w:tabs>
        <w:spacing w:before="0" w:beforeAutospacing="0" w:after="0" w:afterAutospacing="0"/>
        <w:jc w:val="both"/>
        <w:rPr>
          <w:rFonts w:hAnsi="Times New Roman" w:cs="Times New Roman"/>
          <w:color w:val="000000"/>
          <w:sz w:val="24"/>
          <w:szCs w:val="24"/>
          <w:lang w:val="ru-RU"/>
        </w:rPr>
      </w:pPr>
    </w:p>
    <w:p w:rsidR="00AF0D7D" w:rsidRPr="008C17C2" w:rsidRDefault="00ED6758" w:rsidP="008C17C2">
      <w:pPr>
        <w:tabs>
          <w:tab w:val="left" w:pos="426"/>
        </w:tabs>
        <w:spacing w:before="0" w:beforeAutospacing="0" w:after="0" w:afterAutospacing="0"/>
        <w:jc w:val="both"/>
        <w:rPr>
          <w:rFonts w:hAnsi="Times New Roman" w:cs="Times New Roman"/>
          <w:color w:val="000000"/>
          <w:sz w:val="24"/>
          <w:szCs w:val="24"/>
          <w:lang w:val="ru-RU"/>
        </w:rPr>
      </w:pPr>
      <w:proofErr w:type="spellStart"/>
      <w:r w:rsidRPr="008C17C2">
        <w:rPr>
          <w:rFonts w:hAnsi="Times New Roman" w:cs="Times New Roman"/>
          <w:color w:val="000000"/>
          <w:sz w:val="24"/>
          <w:szCs w:val="24"/>
        </w:rPr>
        <w:t>Используемые</w:t>
      </w:r>
      <w:proofErr w:type="spellEnd"/>
      <w:r w:rsidRPr="008C17C2">
        <w:rPr>
          <w:rFonts w:hAnsi="Times New Roman" w:cs="Times New Roman"/>
          <w:color w:val="000000"/>
          <w:sz w:val="24"/>
          <w:szCs w:val="24"/>
        </w:rPr>
        <w:t xml:space="preserve"> </w:t>
      </w:r>
      <w:proofErr w:type="spellStart"/>
      <w:r w:rsidRPr="008C17C2">
        <w:rPr>
          <w:rFonts w:hAnsi="Times New Roman" w:cs="Times New Roman"/>
          <w:color w:val="000000"/>
          <w:sz w:val="24"/>
          <w:szCs w:val="24"/>
        </w:rPr>
        <w:t>термины</w:t>
      </w:r>
      <w:proofErr w:type="spellEnd"/>
      <w:r w:rsidRPr="008C17C2">
        <w:rPr>
          <w:rFonts w:hAnsi="Times New Roman" w:cs="Times New Roman"/>
          <w:color w:val="000000"/>
          <w:sz w:val="24"/>
          <w:szCs w:val="24"/>
        </w:rPr>
        <w:t xml:space="preserve"> и </w:t>
      </w:r>
      <w:proofErr w:type="spellStart"/>
      <w:r w:rsidRPr="008C17C2">
        <w:rPr>
          <w:rFonts w:hAnsi="Times New Roman" w:cs="Times New Roman"/>
          <w:color w:val="000000"/>
          <w:sz w:val="24"/>
          <w:szCs w:val="24"/>
        </w:rPr>
        <w:t>сокращения</w:t>
      </w:r>
      <w:proofErr w:type="spellEnd"/>
      <w:r w:rsidR="008C17C2" w:rsidRPr="008C17C2">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tblPr>
      <w:tblGrid>
        <w:gridCol w:w="2547"/>
        <w:gridCol w:w="7574"/>
      </w:tblGrid>
      <w:tr w:rsidR="00AF0D7D" w:rsidRPr="00A734CF">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8C17C2" w:rsidRDefault="00ED6758" w:rsidP="008C17C2">
            <w:pPr>
              <w:jc w:val="center"/>
              <w:rPr>
                <w:rFonts w:hAnsi="Times New Roman" w:cs="Times New Roman"/>
                <w:bCs/>
                <w:color w:val="000000"/>
                <w:sz w:val="20"/>
                <w:szCs w:val="20"/>
              </w:rPr>
            </w:pPr>
            <w:proofErr w:type="spellStart"/>
            <w:r w:rsidRPr="008C17C2">
              <w:rPr>
                <w:rFonts w:hAnsi="Times New Roman" w:cs="Times New Roman"/>
                <w:bCs/>
                <w:color w:val="000000"/>
                <w:sz w:val="20"/>
                <w:szCs w:val="20"/>
              </w:rPr>
              <w:t>Наименование</w:t>
            </w:r>
            <w:proofErr w:type="spellEnd"/>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8C17C2" w:rsidRDefault="00ED6758" w:rsidP="008C17C2">
            <w:pPr>
              <w:jc w:val="center"/>
              <w:rPr>
                <w:rFonts w:hAnsi="Times New Roman" w:cs="Times New Roman"/>
                <w:bCs/>
                <w:color w:val="000000"/>
                <w:sz w:val="20"/>
                <w:szCs w:val="20"/>
              </w:rPr>
            </w:pPr>
            <w:proofErr w:type="spellStart"/>
            <w:r w:rsidRPr="008C17C2">
              <w:rPr>
                <w:rFonts w:hAnsi="Times New Roman" w:cs="Times New Roman"/>
                <w:bCs/>
                <w:color w:val="000000"/>
                <w:sz w:val="20"/>
                <w:szCs w:val="20"/>
              </w:rPr>
              <w:t>Расшифровка</w:t>
            </w:r>
            <w:proofErr w:type="spellEnd"/>
            <w:r w:rsidRPr="008C17C2">
              <w:rPr>
                <w:rFonts w:hAnsi="Times New Roman" w:cs="Times New Roman"/>
                <w:bCs/>
                <w:color w:val="000000"/>
                <w:sz w:val="20"/>
                <w:szCs w:val="20"/>
              </w:rPr>
              <w:t xml:space="preserve"> (</w:t>
            </w:r>
            <w:proofErr w:type="spellStart"/>
            <w:r w:rsidRPr="008C17C2">
              <w:rPr>
                <w:rFonts w:hAnsi="Times New Roman" w:cs="Times New Roman"/>
                <w:bCs/>
                <w:color w:val="000000"/>
                <w:sz w:val="20"/>
                <w:szCs w:val="20"/>
              </w:rPr>
              <w:t>сокращение</w:t>
            </w:r>
            <w:proofErr w:type="spellEnd"/>
            <w:r w:rsidRPr="008C17C2">
              <w:rPr>
                <w:rFonts w:hAnsi="Times New Roman" w:cs="Times New Roman"/>
                <w:bCs/>
                <w:color w:val="000000"/>
                <w:sz w:val="20"/>
                <w:szCs w:val="20"/>
              </w:rPr>
              <w:t>)</w:t>
            </w:r>
          </w:p>
        </w:tc>
      </w:tr>
      <w:tr w:rsidR="00AF0D7D" w:rsidRPr="005D628F">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DB5668" w:rsidP="008C17C2">
            <w:pPr>
              <w:ind w:left="75" w:right="75"/>
              <w:jc w:val="center"/>
              <w:rPr>
                <w:rFonts w:hAnsi="Times New Roman" w:cs="Times New Roman"/>
                <w:color w:val="000000"/>
                <w:sz w:val="20"/>
                <w:szCs w:val="20"/>
                <w:lang w:val="ru-RU"/>
              </w:rPr>
            </w:pPr>
            <w:r w:rsidRPr="00A734CF">
              <w:rPr>
                <w:rFonts w:hAnsi="Times New Roman" w:cs="Times New Roman"/>
                <w:color w:val="000000"/>
                <w:sz w:val="20"/>
                <w:szCs w:val="20"/>
                <w:lang w:val="ru-RU"/>
              </w:rPr>
              <w:t xml:space="preserve">Муниципальное учреждение </w:t>
            </w:r>
            <w:r w:rsidRPr="00A734CF">
              <w:rPr>
                <w:rFonts w:hAnsi="Times New Roman" w:cs="Times New Roman"/>
                <w:color w:val="000000"/>
                <w:sz w:val="20"/>
                <w:szCs w:val="20"/>
                <w:lang w:val="ru-RU"/>
              </w:rPr>
              <w:lastRenderedPageBreak/>
              <w:t xml:space="preserve">Администрация </w:t>
            </w:r>
            <w:proofErr w:type="spellStart"/>
            <w:r w:rsidRPr="00A734CF">
              <w:rPr>
                <w:rFonts w:hAnsi="Times New Roman" w:cs="Times New Roman"/>
                <w:color w:val="000000"/>
                <w:sz w:val="20"/>
                <w:szCs w:val="20"/>
                <w:lang w:val="ru-RU"/>
              </w:rPr>
              <w:t>Головинского</w:t>
            </w:r>
            <w:proofErr w:type="spellEnd"/>
            <w:r w:rsidRPr="00A734CF">
              <w:rPr>
                <w:rFonts w:hAnsi="Times New Roman" w:cs="Times New Roman"/>
                <w:color w:val="000000"/>
                <w:sz w:val="20"/>
                <w:szCs w:val="20"/>
                <w:lang w:val="ru-RU"/>
              </w:rPr>
              <w:t xml:space="preserve"> сельского поселения</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DB5668" w:rsidP="008C17C2">
            <w:pPr>
              <w:jc w:val="center"/>
              <w:rPr>
                <w:rFonts w:hAnsi="Times New Roman" w:cs="Times New Roman"/>
                <w:color w:val="000000"/>
                <w:sz w:val="20"/>
                <w:szCs w:val="20"/>
                <w:lang w:val="ru-RU"/>
              </w:rPr>
            </w:pPr>
            <w:r w:rsidRPr="00A734CF">
              <w:rPr>
                <w:rFonts w:hAnsi="Times New Roman" w:cs="Times New Roman"/>
                <w:color w:val="000000"/>
                <w:sz w:val="20"/>
                <w:szCs w:val="20"/>
                <w:lang w:val="ru-RU"/>
              </w:rPr>
              <w:lastRenderedPageBreak/>
              <w:t xml:space="preserve">МУ Администрация </w:t>
            </w:r>
            <w:proofErr w:type="spellStart"/>
            <w:r w:rsidRPr="00A734CF">
              <w:rPr>
                <w:rFonts w:hAnsi="Times New Roman" w:cs="Times New Roman"/>
                <w:color w:val="000000"/>
                <w:sz w:val="20"/>
                <w:szCs w:val="20"/>
                <w:lang w:val="ru-RU"/>
              </w:rPr>
              <w:t>Головинского</w:t>
            </w:r>
            <w:proofErr w:type="spellEnd"/>
            <w:r w:rsidRPr="00A734CF">
              <w:rPr>
                <w:rFonts w:hAnsi="Times New Roman" w:cs="Times New Roman"/>
                <w:color w:val="000000"/>
                <w:sz w:val="20"/>
                <w:szCs w:val="20"/>
                <w:lang w:val="ru-RU"/>
              </w:rPr>
              <w:t xml:space="preserve"> сельского поселения (далее – Учреждение)</w:t>
            </w:r>
          </w:p>
        </w:tc>
      </w:tr>
      <w:tr w:rsidR="00AF0D7D" w:rsidRPr="005D628F">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ED6758" w:rsidP="008C17C2">
            <w:pPr>
              <w:ind w:left="75" w:right="75"/>
              <w:jc w:val="center"/>
              <w:rPr>
                <w:rFonts w:hAnsi="Times New Roman" w:cs="Times New Roman"/>
                <w:color w:val="000000"/>
                <w:sz w:val="20"/>
                <w:szCs w:val="20"/>
              </w:rPr>
            </w:pPr>
            <w:r w:rsidRPr="00A734CF">
              <w:rPr>
                <w:rFonts w:hAnsi="Times New Roman" w:cs="Times New Roman"/>
                <w:color w:val="000000"/>
                <w:sz w:val="20"/>
                <w:szCs w:val="20"/>
              </w:rPr>
              <w:lastRenderedPageBreak/>
              <w:t>КБК</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ED6758" w:rsidP="008C17C2">
            <w:pPr>
              <w:ind w:left="75" w:right="75"/>
              <w:jc w:val="center"/>
              <w:rPr>
                <w:rFonts w:hAnsi="Times New Roman" w:cs="Times New Roman"/>
                <w:color w:val="000000"/>
                <w:sz w:val="20"/>
                <w:szCs w:val="20"/>
                <w:lang w:val="ru-RU"/>
              </w:rPr>
            </w:pPr>
            <w:r w:rsidRPr="00A734CF">
              <w:rPr>
                <w:rFonts w:hAnsi="Times New Roman" w:cs="Times New Roman"/>
                <w:color w:val="000000"/>
                <w:sz w:val="20"/>
                <w:szCs w:val="20"/>
                <w:lang w:val="ru-RU"/>
              </w:rPr>
              <w:t>1–17 разряды номера счета в соответствии с Рабочим планом счетов</w:t>
            </w:r>
          </w:p>
        </w:tc>
      </w:tr>
      <w:tr w:rsidR="00AF0D7D" w:rsidRPr="00A734CF">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ED6758" w:rsidP="008C17C2">
            <w:pPr>
              <w:ind w:left="75" w:right="75"/>
              <w:jc w:val="center"/>
              <w:rPr>
                <w:rFonts w:hAnsi="Times New Roman" w:cs="Times New Roman"/>
                <w:color w:val="000000"/>
                <w:sz w:val="20"/>
                <w:szCs w:val="20"/>
              </w:rPr>
            </w:pPr>
            <w:r w:rsidRPr="00A734CF">
              <w:rPr>
                <w:rFonts w:hAnsi="Times New Roman" w:cs="Times New Roman"/>
                <w:color w:val="000000"/>
                <w:sz w:val="20"/>
                <w:szCs w:val="20"/>
              </w:rPr>
              <w:t>Х</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0D7D" w:rsidRPr="00A734CF" w:rsidRDefault="00ED6758" w:rsidP="008C17C2">
            <w:pPr>
              <w:ind w:left="75" w:right="75"/>
              <w:jc w:val="center"/>
              <w:rPr>
                <w:rFonts w:hAnsi="Times New Roman" w:cs="Times New Roman"/>
                <w:color w:val="000000"/>
                <w:sz w:val="20"/>
                <w:szCs w:val="20"/>
              </w:rPr>
            </w:pPr>
            <w:r w:rsidRPr="00A734CF">
              <w:rPr>
                <w:rFonts w:hAnsi="Times New Roman" w:cs="Times New Roman"/>
                <w:color w:val="000000"/>
                <w:sz w:val="20"/>
                <w:szCs w:val="20"/>
              </w:rPr>
              <w:t xml:space="preserve">26 </w:t>
            </w:r>
            <w:proofErr w:type="spellStart"/>
            <w:r w:rsidRPr="00A734CF">
              <w:rPr>
                <w:rFonts w:hAnsi="Times New Roman" w:cs="Times New Roman"/>
                <w:color w:val="000000"/>
                <w:sz w:val="20"/>
                <w:szCs w:val="20"/>
              </w:rPr>
              <w:t>разряд</w:t>
            </w:r>
            <w:proofErr w:type="spellEnd"/>
            <w:r w:rsidRPr="00A734CF">
              <w:rPr>
                <w:rFonts w:hAnsi="Times New Roman" w:cs="Times New Roman"/>
                <w:color w:val="000000"/>
                <w:sz w:val="20"/>
                <w:szCs w:val="20"/>
              </w:rPr>
              <w:t xml:space="preserve"> – </w:t>
            </w:r>
            <w:proofErr w:type="spellStart"/>
            <w:r w:rsidRPr="00A734CF">
              <w:rPr>
                <w:rFonts w:hAnsi="Times New Roman" w:cs="Times New Roman"/>
                <w:color w:val="000000"/>
                <w:sz w:val="20"/>
                <w:szCs w:val="20"/>
              </w:rPr>
              <w:t>соответствующая</w:t>
            </w:r>
            <w:proofErr w:type="spellEnd"/>
            <w:r w:rsidRPr="00A734CF">
              <w:rPr>
                <w:rFonts w:hAnsi="Times New Roman" w:cs="Times New Roman"/>
                <w:color w:val="000000"/>
                <w:sz w:val="20"/>
                <w:szCs w:val="20"/>
              </w:rPr>
              <w:t xml:space="preserve"> </w:t>
            </w:r>
            <w:proofErr w:type="spellStart"/>
            <w:r w:rsidRPr="00A734CF">
              <w:rPr>
                <w:rFonts w:hAnsi="Times New Roman" w:cs="Times New Roman"/>
                <w:color w:val="000000"/>
                <w:sz w:val="20"/>
                <w:szCs w:val="20"/>
              </w:rPr>
              <w:t>подстатья</w:t>
            </w:r>
            <w:proofErr w:type="spellEnd"/>
            <w:r w:rsidRPr="00A734CF">
              <w:rPr>
                <w:rFonts w:hAnsi="Times New Roman" w:cs="Times New Roman"/>
                <w:color w:val="000000"/>
                <w:sz w:val="20"/>
                <w:szCs w:val="20"/>
              </w:rPr>
              <w:t> КОСГУ</w:t>
            </w:r>
          </w:p>
        </w:tc>
      </w:tr>
      <w:tr w:rsidR="00AF0D7D" w:rsidRPr="00A734CF">
        <w:tc>
          <w:tcPr>
            <w:tcW w:w="2595" w:type="dxa"/>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rPr>
            </w:pPr>
          </w:p>
        </w:tc>
        <w:tc>
          <w:tcPr>
            <w:tcW w:w="7890" w:type="dxa"/>
            <w:tcMar>
              <w:top w:w="75" w:type="dxa"/>
              <w:left w:w="75" w:type="dxa"/>
              <w:bottom w:w="75" w:type="dxa"/>
              <w:right w:w="75" w:type="dxa"/>
            </w:tcMar>
            <w:vAlign w:val="center"/>
          </w:tcPr>
          <w:p w:rsidR="00AF0D7D" w:rsidRPr="00A32DB0" w:rsidRDefault="00AF0D7D" w:rsidP="00A32DB0">
            <w:pPr>
              <w:ind w:right="75"/>
              <w:rPr>
                <w:rFonts w:hAnsi="Times New Roman" w:cs="Times New Roman"/>
                <w:color w:val="000000"/>
                <w:sz w:val="20"/>
                <w:szCs w:val="20"/>
                <w:lang w:val="ru-RU"/>
              </w:rPr>
            </w:pPr>
          </w:p>
        </w:tc>
      </w:tr>
    </w:tbl>
    <w:p w:rsidR="00AF0D7D" w:rsidRPr="008C17C2" w:rsidRDefault="00ED6758" w:rsidP="008C17C2">
      <w:pPr>
        <w:spacing w:before="0" w:beforeAutospacing="0" w:after="0" w:afterAutospacing="0"/>
        <w:jc w:val="center"/>
        <w:rPr>
          <w:rFonts w:hAnsi="Times New Roman" w:cs="Times New Roman"/>
          <w:color w:val="000000"/>
          <w:sz w:val="24"/>
          <w:szCs w:val="24"/>
        </w:rPr>
      </w:pPr>
      <w:r w:rsidRPr="008C17C2">
        <w:rPr>
          <w:rFonts w:hAnsi="Times New Roman" w:cs="Times New Roman"/>
          <w:b/>
          <w:bCs/>
          <w:color w:val="000000"/>
          <w:sz w:val="24"/>
          <w:szCs w:val="24"/>
        </w:rPr>
        <w:t xml:space="preserve">I. </w:t>
      </w:r>
      <w:proofErr w:type="spellStart"/>
      <w:r w:rsidRPr="008C17C2">
        <w:rPr>
          <w:rFonts w:hAnsi="Times New Roman" w:cs="Times New Roman"/>
          <w:b/>
          <w:bCs/>
          <w:color w:val="000000"/>
          <w:sz w:val="24"/>
          <w:szCs w:val="24"/>
        </w:rPr>
        <w:t>Общие</w:t>
      </w:r>
      <w:proofErr w:type="spellEnd"/>
      <w:r w:rsidRPr="008C17C2">
        <w:rPr>
          <w:rFonts w:hAnsi="Times New Roman" w:cs="Times New Roman"/>
          <w:b/>
          <w:bCs/>
          <w:color w:val="000000"/>
          <w:sz w:val="24"/>
          <w:szCs w:val="24"/>
        </w:rPr>
        <w:t xml:space="preserve"> </w:t>
      </w:r>
      <w:proofErr w:type="spellStart"/>
      <w:r w:rsidRPr="008C17C2">
        <w:rPr>
          <w:rFonts w:hAnsi="Times New Roman" w:cs="Times New Roman"/>
          <w:b/>
          <w:bCs/>
          <w:color w:val="000000"/>
          <w:sz w:val="24"/>
          <w:szCs w:val="24"/>
        </w:rPr>
        <w:t>положения</w:t>
      </w:r>
      <w:proofErr w:type="spellEnd"/>
    </w:p>
    <w:p w:rsidR="00AF0D7D" w:rsidRPr="008C17C2" w:rsidRDefault="00ED6758" w:rsidP="008C17C2">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1. </w:t>
      </w:r>
      <w:r w:rsidR="00DB5668" w:rsidRPr="008C17C2">
        <w:rPr>
          <w:rFonts w:hAnsi="Times New Roman" w:cs="Times New Roman"/>
          <w:color w:val="000000"/>
          <w:sz w:val="24"/>
          <w:szCs w:val="24"/>
          <w:lang w:val="ru-RU"/>
        </w:rPr>
        <w:t xml:space="preserve">МУ Администрация </w:t>
      </w:r>
      <w:proofErr w:type="spellStart"/>
      <w:r w:rsidR="00DB5668" w:rsidRPr="008C17C2">
        <w:rPr>
          <w:rFonts w:hAnsi="Times New Roman" w:cs="Times New Roman"/>
          <w:color w:val="000000"/>
          <w:sz w:val="24"/>
          <w:szCs w:val="24"/>
          <w:lang w:val="ru-RU"/>
        </w:rPr>
        <w:t>Головинского</w:t>
      </w:r>
      <w:proofErr w:type="spellEnd"/>
      <w:r w:rsidR="00DB5668" w:rsidRPr="008C17C2">
        <w:rPr>
          <w:rFonts w:hAnsi="Times New Roman" w:cs="Times New Roman"/>
          <w:color w:val="000000"/>
          <w:sz w:val="24"/>
          <w:szCs w:val="24"/>
          <w:lang w:val="ru-RU"/>
        </w:rPr>
        <w:t xml:space="preserve"> сельского поселения</w:t>
      </w:r>
      <w:r w:rsidRPr="008C17C2">
        <w:rPr>
          <w:rFonts w:hAnsi="Times New Roman" w:cs="Times New Roman"/>
          <w:color w:val="000000"/>
          <w:sz w:val="24"/>
          <w:szCs w:val="24"/>
          <w:lang w:val="ru-RU"/>
        </w:rPr>
        <w:t xml:space="preserve"> является администратором доходов, распорядителем бюджетных</w:t>
      </w:r>
      <w:r w:rsidRPr="008C17C2">
        <w:rPr>
          <w:rFonts w:hAnsi="Times New Roman" w:cs="Times New Roman"/>
          <w:color w:val="000000"/>
          <w:sz w:val="24"/>
          <w:szCs w:val="24"/>
        </w:rPr>
        <w:t> </w:t>
      </w:r>
      <w:r w:rsidRPr="008C17C2">
        <w:rPr>
          <w:rFonts w:hAnsi="Times New Roman" w:cs="Times New Roman"/>
          <w:color w:val="000000"/>
          <w:sz w:val="24"/>
          <w:szCs w:val="24"/>
          <w:lang w:val="ru-RU"/>
        </w:rPr>
        <w:t>средств, получателем бюджетных средств.</w:t>
      </w:r>
    </w:p>
    <w:p w:rsidR="00AF0D7D" w:rsidRPr="008C17C2" w:rsidRDefault="00ED6758" w:rsidP="008C17C2">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2. Бюджетный учет ведет бухгалтерия, возглавляемая</w:t>
      </w:r>
      <w:r w:rsidRPr="008C17C2">
        <w:rPr>
          <w:rFonts w:hAnsi="Times New Roman" w:cs="Times New Roman"/>
          <w:color w:val="000000"/>
          <w:sz w:val="24"/>
          <w:szCs w:val="24"/>
        </w:rPr>
        <w:t> </w:t>
      </w:r>
      <w:r w:rsidRPr="008C17C2">
        <w:rPr>
          <w:rFonts w:hAnsi="Times New Roman" w:cs="Times New Roman"/>
          <w:color w:val="000000"/>
          <w:sz w:val="24"/>
          <w:szCs w:val="24"/>
          <w:lang w:val="ru-RU"/>
        </w:rPr>
        <w:t>главным бухгалтером</w:t>
      </w:r>
      <w:r w:rsidR="00DB5668" w:rsidRPr="008C17C2">
        <w:rPr>
          <w:rFonts w:hAnsi="Times New Roman" w:cs="Times New Roman"/>
          <w:color w:val="000000"/>
          <w:sz w:val="24"/>
          <w:szCs w:val="24"/>
          <w:lang w:val="ru-RU"/>
        </w:rPr>
        <w:t>, который руковод</w:t>
      </w:r>
      <w:r w:rsidRPr="008C17C2">
        <w:rPr>
          <w:rFonts w:hAnsi="Times New Roman" w:cs="Times New Roman"/>
          <w:color w:val="000000"/>
          <w:sz w:val="24"/>
          <w:szCs w:val="24"/>
          <w:lang w:val="ru-RU"/>
        </w:rPr>
        <w:t>ству</w:t>
      </w:r>
      <w:r w:rsidR="00DB5668" w:rsidRPr="008C17C2">
        <w:rPr>
          <w:rFonts w:hAnsi="Times New Roman" w:cs="Times New Roman"/>
          <w:color w:val="000000"/>
          <w:sz w:val="24"/>
          <w:szCs w:val="24"/>
          <w:lang w:val="ru-RU"/>
        </w:rPr>
        <w:t>е</w:t>
      </w:r>
      <w:r w:rsidRPr="008C17C2">
        <w:rPr>
          <w:rFonts w:hAnsi="Times New Roman" w:cs="Times New Roman"/>
          <w:color w:val="000000"/>
          <w:sz w:val="24"/>
          <w:szCs w:val="24"/>
          <w:lang w:val="ru-RU"/>
        </w:rPr>
        <w:t>тся в своей работе</w:t>
      </w:r>
      <w:r w:rsidRPr="008C17C2">
        <w:rPr>
          <w:rFonts w:hAnsi="Times New Roman" w:cs="Times New Roman"/>
          <w:color w:val="000000"/>
          <w:sz w:val="24"/>
          <w:szCs w:val="24"/>
        </w:rPr>
        <w:t> </w:t>
      </w:r>
      <w:r w:rsidRPr="008C17C2">
        <w:rPr>
          <w:rFonts w:hAnsi="Times New Roman" w:cs="Times New Roman"/>
          <w:color w:val="000000"/>
          <w:sz w:val="24"/>
          <w:szCs w:val="24"/>
          <w:lang w:val="ru-RU"/>
        </w:rPr>
        <w:t>Положением о бухгалтерии</w:t>
      </w:r>
      <w:r w:rsidR="00DB5668" w:rsidRPr="008C17C2">
        <w:rPr>
          <w:rFonts w:hAnsi="Times New Roman" w:cs="Times New Roman"/>
          <w:color w:val="000000"/>
          <w:sz w:val="24"/>
          <w:szCs w:val="24"/>
          <w:lang w:val="ru-RU"/>
        </w:rPr>
        <w:t xml:space="preserve"> и отвечает </w:t>
      </w:r>
      <w:r w:rsidRPr="008C17C2">
        <w:rPr>
          <w:rFonts w:hAnsi="Times New Roman" w:cs="Times New Roman"/>
          <w:color w:val="000000"/>
          <w:sz w:val="24"/>
          <w:szCs w:val="24"/>
          <w:lang w:val="ru-RU"/>
        </w:rPr>
        <w:t xml:space="preserve">за ведение бюджетного учета в </w:t>
      </w:r>
      <w:r w:rsidR="00DB5668" w:rsidRPr="008C17C2">
        <w:rPr>
          <w:rFonts w:hAnsi="Times New Roman" w:cs="Times New Roman"/>
          <w:color w:val="000000"/>
          <w:sz w:val="24"/>
          <w:szCs w:val="24"/>
          <w:lang w:val="ru-RU"/>
        </w:rPr>
        <w:t>Учреждении</w:t>
      </w:r>
      <w:r w:rsidRPr="008C17C2">
        <w:rPr>
          <w:rFonts w:hAnsi="Times New Roman" w:cs="Times New Roman"/>
          <w:color w:val="000000"/>
          <w:sz w:val="24"/>
          <w:szCs w:val="24"/>
          <w:lang w:val="ru-RU"/>
        </w:rPr>
        <w:t>.</w:t>
      </w:r>
    </w:p>
    <w:p w:rsidR="00AF0D7D" w:rsidRPr="008C17C2" w:rsidRDefault="00ED6758" w:rsidP="008C17C2">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Основание: часть</w:t>
      </w:r>
      <w:r w:rsidRPr="008C17C2">
        <w:rPr>
          <w:rFonts w:hAnsi="Times New Roman" w:cs="Times New Roman"/>
          <w:color w:val="000000"/>
          <w:sz w:val="24"/>
          <w:szCs w:val="24"/>
        </w:rPr>
        <w:t> </w:t>
      </w:r>
      <w:r w:rsidRPr="008C17C2">
        <w:rPr>
          <w:rFonts w:hAnsi="Times New Roman" w:cs="Times New Roman"/>
          <w:color w:val="000000"/>
          <w:sz w:val="24"/>
          <w:szCs w:val="24"/>
          <w:lang w:val="ru-RU"/>
        </w:rPr>
        <w:t>3 статьи</w:t>
      </w:r>
      <w:r w:rsidRPr="008C17C2">
        <w:rPr>
          <w:rFonts w:hAnsi="Times New Roman" w:cs="Times New Roman"/>
          <w:color w:val="000000"/>
          <w:sz w:val="24"/>
          <w:szCs w:val="24"/>
        </w:rPr>
        <w:t> </w:t>
      </w:r>
      <w:r w:rsidRPr="008C17C2">
        <w:rPr>
          <w:rFonts w:hAnsi="Times New Roman" w:cs="Times New Roman"/>
          <w:color w:val="000000"/>
          <w:sz w:val="24"/>
          <w:szCs w:val="24"/>
          <w:lang w:val="ru-RU"/>
        </w:rPr>
        <w:t>7 Закона от 06.12.2011</w:t>
      </w:r>
      <w:r w:rsidRPr="008C17C2">
        <w:rPr>
          <w:rFonts w:hAnsi="Times New Roman" w:cs="Times New Roman"/>
          <w:color w:val="000000"/>
          <w:sz w:val="24"/>
          <w:szCs w:val="24"/>
        </w:rPr>
        <w:t> </w:t>
      </w:r>
      <w:r w:rsidRPr="008C17C2">
        <w:rPr>
          <w:rFonts w:hAnsi="Times New Roman" w:cs="Times New Roman"/>
          <w:color w:val="000000"/>
          <w:sz w:val="24"/>
          <w:szCs w:val="24"/>
          <w:lang w:val="ru-RU"/>
        </w:rPr>
        <w:t>№</w:t>
      </w:r>
      <w:r w:rsidRPr="008C17C2">
        <w:rPr>
          <w:rFonts w:hAnsi="Times New Roman" w:cs="Times New Roman"/>
          <w:color w:val="000000"/>
          <w:sz w:val="24"/>
          <w:szCs w:val="24"/>
        </w:rPr>
        <w:t> </w:t>
      </w:r>
      <w:r w:rsidRPr="008C17C2">
        <w:rPr>
          <w:rFonts w:hAnsi="Times New Roman" w:cs="Times New Roman"/>
          <w:color w:val="000000"/>
          <w:sz w:val="24"/>
          <w:szCs w:val="24"/>
          <w:lang w:val="ru-RU"/>
        </w:rPr>
        <w:t>402-ФЗ, пункт 4 Инструкции к</w:t>
      </w:r>
      <w:r w:rsidRPr="008C17C2">
        <w:rPr>
          <w:rFonts w:hAnsi="Times New Roman" w:cs="Times New Roman"/>
          <w:color w:val="000000"/>
          <w:sz w:val="24"/>
          <w:szCs w:val="24"/>
        </w:rPr>
        <w:t> </w:t>
      </w:r>
      <w:r w:rsidRPr="008C17C2">
        <w:rPr>
          <w:rFonts w:hAnsi="Times New Roman" w:cs="Times New Roman"/>
          <w:color w:val="000000"/>
          <w:sz w:val="24"/>
          <w:szCs w:val="24"/>
          <w:lang w:val="ru-RU"/>
        </w:rPr>
        <w:t>Единому плану счетов № 157н.</w:t>
      </w:r>
    </w:p>
    <w:p w:rsidR="00AF0D7D" w:rsidRPr="008C17C2" w:rsidRDefault="00ED6758" w:rsidP="008C17C2">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3. Бюджетный учет в </w:t>
      </w:r>
      <w:r w:rsidR="00DB5668" w:rsidRPr="008C17C2">
        <w:rPr>
          <w:rFonts w:hAnsi="Times New Roman" w:cs="Times New Roman"/>
          <w:color w:val="000000"/>
          <w:sz w:val="24"/>
          <w:szCs w:val="24"/>
          <w:lang w:val="ru-RU"/>
        </w:rPr>
        <w:t>подведомственных учреждениях</w:t>
      </w:r>
      <w:r w:rsidRPr="008C17C2">
        <w:rPr>
          <w:rFonts w:hAnsi="Times New Roman" w:cs="Times New Roman"/>
          <w:color w:val="000000"/>
          <w:sz w:val="24"/>
          <w:szCs w:val="24"/>
          <w:lang w:val="ru-RU"/>
        </w:rPr>
        <w:t>, имеющих лицевые</w:t>
      </w:r>
      <w:r w:rsidRPr="008C17C2">
        <w:rPr>
          <w:rFonts w:hAnsi="Times New Roman" w:cs="Times New Roman"/>
          <w:color w:val="000000"/>
          <w:sz w:val="24"/>
          <w:szCs w:val="24"/>
        </w:rPr>
        <w:t> </w:t>
      </w:r>
      <w:r w:rsidRPr="008C17C2">
        <w:rPr>
          <w:rFonts w:hAnsi="Times New Roman" w:cs="Times New Roman"/>
          <w:color w:val="000000"/>
          <w:sz w:val="24"/>
          <w:szCs w:val="24"/>
          <w:lang w:val="ru-RU"/>
        </w:rPr>
        <w:t xml:space="preserve">счета в </w:t>
      </w:r>
      <w:r w:rsidR="00DB5668" w:rsidRPr="008C17C2">
        <w:rPr>
          <w:rFonts w:hAnsi="Times New Roman" w:cs="Times New Roman"/>
          <w:color w:val="000000"/>
          <w:sz w:val="24"/>
          <w:szCs w:val="24"/>
          <w:lang w:val="ru-RU"/>
        </w:rPr>
        <w:t xml:space="preserve">Управлении финансов Администрации </w:t>
      </w:r>
      <w:proofErr w:type="spellStart"/>
      <w:r w:rsidR="00DB5668" w:rsidRPr="008C17C2">
        <w:rPr>
          <w:rFonts w:hAnsi="Times New Roman" w:cs="Times New Roman"/>
          <w:color w:val="000000"/>
          <w:sz w:val="24"/>
          <w:szCs w:val="24"/>
          <w:lang w:val="ru-RU"/>
        </w:rPr>
        <w:t>Угличского</w:t>
      </w:r>
      <w:proofErr w:type="spellEnd"/>
      <w:r w:rsidR="00DB5668" w:rsidRPr="008C17C2">
        <w:rPr>
          <w:rFonts w:hAnsi="Times New Roman" w:cs="Times New Roman"/>
          <w:color w:val="000000"/>
          <w:sz w:val="24"/>
          <w:szCs w:val="24"/>
          <w:lang w:val="ru-RU"/>
        </w:rPr>
        <w:t xml:space="preserve"> муниципального района</w:t>
      </w:r>
      <w:r w:rsidRPr="008C17C2">
        <w:rPr>
          <w:rFonts w:hAnsi="Times New Roman" w:cs="Times New Roman"/>
          <w:color w:val="000000"/>
          <w:sz w:val="24"/>
          <w:szCs w:val="24"/>
          <w:lang w:val="ru-RU"/>
        </w:rPr>
        <w:t>, ведут бухгалтер</w:t>
      </w:r>
      <w:r w:rsidR="00DB5668" w:rsidRPr="008C17C2">
        <w:rPr>
          <w:rFonts w:hAnsi="Times New Roman" w:cs="Times New Roman"/>
          <w:color w:val="000000"/>
          <w:sz w:val="24"/>
          <w:szCs w:val="24"/>
          <w:lang w:val="ru-RU"/>
        </w:rPr>
        <w:t>а</w:t>
      </w:r>
      <w:r w:rsidRPr="008C17C2">
        <w:rPr>
          <w:rFonts w:hAnsi="Times New Roman" w:cs="Times New Roman"/>
          <w:color w:val="000000"/>
          <w:sz w:val="24"/>
          <w:szCs w:val="24"/>
          <w:lang w:val="ru-RU"/>
        </w:rPr>
        <w:t xml:space="preserve"> этих </w:t>
      </w:r>
      <w:r w:rsidR="00DB5668" w:rsidRPr="008C17C2">
        <w:rPr>
          <w:rFonts w:hAnsi="Times New Roman" w:cs="Times New Roman"/>
          <w:color w:val="000000"/>
          <w:sz w:val="24"/>
          <w:szCs w:val="24"/>
          <w:lang w:val="ru-RU"/>
        </w:rPr>
        <w:t>учреждений</w:t>
      </w:r>
      <w:r w:rsidRPr="008C17C2">
        <w:rPr>
          <w:rFonts w:hAnsi="Times New Roman" w:cs="Times New Roman"/>
          <w:color w:val="000000"/>
          <w:sz w:val="24"/>
          <w:szCs w:val="24"/>
          <w:lang w:val="ru-RU"/>
        </w:rPr>
        <w:t>.</w:t>
      </w:r>
    </w:p>
    <w:p w:rsidR="008C17C2" w:rsidRDefault="008C17C2" w:rsidP="008C17C2">
      <w:pPr>
        <w:tabs>
          <w:tab w:val="left" w:pos="567"/>
        </w:tabs>
        <w:spacing w:before="0" w:beforeAutospacing="0" w:after="0" w:afterAutospacing="0"/>
        <w:jc w:val="both"/>
        <w:rPr>
          <w:sz w:val="24"/>
          <w:szCs w:val="24"/>
          <w:lang w:val="ru-RU"/>
        </w:rPr>
      </w:pPr>
      <w:r>
        <w:rPr>
          <w:rFonts w:hAnsi="Times New Roman" w:cs="Times New Roman"/>
          <w:color w:val="000000"/>
          <w:sz w:val="24"/>
          <w:szCs w:val="24"/>
          <w:lang w:val="ru-RU"/>
        </w:rPr>
        <w:t xml:space="preserve"> 4. </w:t>
      </w:r>
      <w:r w:rsidR="00ED6758" w:rsidRPr="008C17C2">
        <w:rPr>
          <w:rFonts w:hAnsi="Times New Roman" w:cs="Times New Roman"/>
          <w:color w:val="000000"/>
          <w:sz w:val="24"/>
          <w:szCs w:val="24"/>
          <w:lang w:val="ru-RU"/>
        </w:rPr>
        <w:t xml:space="preserve">В </w:t>
      </w:r>
      <w:r w:rsidR="00993D5D" w:rsidRPr="008C17C2">
        <w:rPr>
          <w:rFonts w:hAnsi="Times New Roman" w:cs="Times New Roman"/>
          <w:color w:val="000000"/>
          <w:sz w:val="24"/>
          <w:szCs w:val="24"/>
          <w:lang w:val="ru-RU"/>
        </w:rPr>
        <w:t>Учреждении</w:t>
      </w:r>
      <w:r w:rsidR="00ED6758" w:rsidRPr="008C17C2">
        <w:rPr>
          <w:rFonts w:hAnsi="Times New Roman" w:cs="Times New Roman"/>
          <w:color w:val="000000"/>
          <w:sz w:val="24"/>
          <w:szCs w:val="24"/>
          <w:lang w:val="ru-RU"/>
        </w:rPr>
        <w:t xml:space="preserve"> действуют постоянные комиссии:</w:t>
      </w:r>
    </w:p>
    <w:p w:rsidR="008C17C2" w:rsidRDefault="00ED6758" w:rsidP="008C17C2">
      <w:pPr>
        <w:tabs>
          <w:tab w:val="left" w:pos="567"/>
        </w:tabs>
        <w:spacing w:before="0" w:beforeAutospacing="0" w:after="0" w:afterAutospacing="0"/>
        <w:jc w:val="both"/>
        <w:rPr>
          <w:sz w:val="24"/>
          <w:szCs w:val="24"/>
          <w:lang w:val="ru-RU"/>
        </w:rPr>
      </w:pPr>
      <w:r w:rsidRPr="008C17C2">
        <w:rPr>
          <w:rFonts w:hAnsi="Times New Roman" w:cs="Times New Roman"/>
          <w:color w:val="000000"/>
          <w:sz w:val="24"/>
          <w:szCs w:val="24"/>
          <w:lang w:val="ru-RU"/>
        </w:rPr>
        <w:t>– комиссия по поступлению и выбытию активов (приложение 1);</w:t>
      </w:r>
    </w:p>
    <w:p w:rsidR="008C17C2" w:rsidRDefault="00ED6758" w:rsidP="008C17C2">
      <w:pPr>
        <w:tabs>
          <w:tab w:val="left" w:pos="567"/>
        </w:tabs>
        <w:spacing w:before="0" w:beforeAutospacing="0" w:after="0" w:afterAutospacing="0"/>
        <w:jc w:val="both"/>
        <w:rPr>
          <w:sz w:val="24"/>
          <w:szCs w:val="24"/>
          <w:lang w:val="ru-RU"/>
        </w:rPr>
      </w:pPr>
      <w:r w:rsidRPr="008C17C2">
        <w:rPr>
          <w:rFonts w:hAnsi="Times New Roman" w:cs="Times New Roman"/>
          <w:color w:val="000000"/>
          <w:sz w:val="24"/>
          <w:szCs w:val="24"/>
          <w:lang w:val="ru-RU"/>
        </w:rPr>
        <w:t>–</w:t>
      </w:r>
      <w:r w:rsid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комиссия (приложение 2);</w:t>
      </w:r>
    </w:p>
    <w:p w:rsidR="008C17C2" w:rsidRDefault="00ED6758" w:rsidP="008C17C2">
      <w:pPr>
        <w:tabs>
          <w:tab w:val="left" w:pos="567"/>
        </w:tabs>
        <w:spacing w:before="0" w:beforeAutospacing="0" w:after="0" w:afterAutospacing="0"/>
        <w:jc w:val="both"/>
        <w:rPr>
          <w:sz w:val="24"/>
          <w:szCs w:val="24"/>
          <w:lang w:val="ru-RU"/>
        </w:rPr>
      </w:pPr>
      <w:r w:rsidRPr="008C17C2">
        <w:rPr>
          <w:rFonts w:hAnsi="Times New Roman" w:cs="Times New Roman"/>
          <w:color w:val="000000"/>
          <w:sz w:val="24"/>
          <w:szCs w:val="24"/>
          <w:lang w:val="ru-RU"/>
        </w:rPr>
        <w:t>– комиссия по проверке показаний одометров автотранспорта (приложение 3);</w:t>
      </w:r>
    </w:p>
    <w:p w:rsidR="00AF0D7D" w:rsidRPr="008C17C2" w:rsidRDefault="00ED6758" w:rsidP="008C17C2">
      <w:pPr>
        <w:tabs>
          <w:tab w:val="left" w:pos="567"/>
        </w:tabs>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 комиссия для проведения внезапной ревизии кассы (приложение 4).</w:t>
      </w:r>
    </w:p>
    <w:p w:rsidR="00AF0D7D" w:rsidRPr="008C17C2" w:rsidRDefault="00ED6758" w:rsidP="008C17C2">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 5. </w:t>
      </w:r>
      <w:r w:rsidR="00993D5D" w:rsidRPr="008C17C2">
        <w:rPr>
          <w:rFonts w:hAnsi="Times New Roman" w:cs="Times New Roman"/>
          <w:color w:val="000000"/>
          <w:sz w:val="24"/>
          <w:szCs w:val="24"/>
          <w:lang w:val="ru-RU"/>
        </w:rPr>
        <w:t>Учреждение</w:t>
      </w:r>
      <w:r w:rsidRPr="008C17C2">
        <w:rPr>
          <w:rFonts w:hAnsi="Times New Roman" w:cs="Times New Roman"/>
          <w:color w:val="000000"/>
          <w:sz w:val="24"/>
          <w:szCs w:val="24"/>
          <w:lang w:val="ru-RU"/>
        </w:rPr>
        <w:t xml:space="preserve"> публикует основные положения учетной политики на своем</w:t>
      </w:r>
      <w:r w:rsidRPr="008C17C2">
        <w:rPr>
          <w:rFonts w:hAnsi="Times New Roman" w:cs="Times New Roman"/>
          <w:color w:val="000000"/>
          <w:sz w:val="24"/>
          <w:szCs w:val="24"/>
        </w:rPr>
        <w:t> </w:t>
      </w:r>
      <w:r w:rsidRPr="008C17C2">
        <w:rPr>
          <w:rFonts w:hAnsi="Times New Roman" w:cs="Times New Roman"/>
          <w:color w:val="000000"/>
          <w:sz w:val="24"/>
          <w:szCs w:val="24"/>
          <w:lang w:val="ru-RU"/>
        </w:rPr>
        <w:t xml:space="preserve">официальном сайте </w:t>
      </w:r>
      <w:hyperlink r:id="rId9" w:history="1">
        <w:r w:rsidR="00993D5D" w:rsidRPr="008C17C2">
          <w:rPr>
            <w:rStyle w:val="a3"/>
            <w:sz w:val="24"/>
            <w:szCs w:val="24"/>
          </w:rPr>
          <w:t>http</w:t>
        </w:r>
        <w:r w:rsidR="00993D5D" w:rsidRPr="008C17C2">
          <w:rPr>
            <w:rStyle w:val="a3"/>
            <w:sz w:val="24"/>
            <w:szCs w:val="24"/>
            <w:lang w:val="ru-RU"/>
          </w:rPr>
          <w:t>://головино-адм.рф</w:t>
        </w:r>
      </w:hyperlink>
      <w:r w:rsidR="00993D5D" w:rsidRPr="008C17C2">
        <w:rPr>
          <w:sz w:val="24"/>
          <w:szCs w:val="24"/>
          <w:lang w:val="ru-RU"/>
        </w:rPr>
        <w:t xml:space="preserve"> </w:t>
      </w:r>
      <w:r w:rsidRPr="008C17C2">
        <w:rPr>
          <w:rFonts w:hAnsi="Times New Roman" w:cs="Times New Roman"/>
          <w:color w:val="000000"/>
          <w:sz w:val="24"/>
          <w:szCs w:val="24"/>
          <w:lang w:val="ru-RU"/>
        </w:rPr>
        <w:t>путем размещения копий документов учетной политики.</w:t>
      </w:r>
      <w:r w:rsidRPr="008C17C2">
        <w:rPr>
          <w:sz w:val="24"/>
          <w:szCs w:val="24"/>
          <w:lang w:val="ru-RU"/>
        </w:rPr>
        <w:br/>
      </w:r>
      <w:r w:rsidRPr="008C17C2">
        <w:rPr>
          <w:rFonts w:hAnsi="Times New Roman" w:cs="Times New Roman"/>
          <w:color w:val="000000"/>
          <w:sz w:val="24"/>
          <w:szCs w:val="24"/>
          <w:lang w:val="ru-RU"/>
        </w:rPr>
        <w:t>Основание: пункт 9 СГС «Учетная политика, оценочные значения и ошибки».</w:t>
      </w:r>
    </w:p>
    <w:p w:rsidR="00AF0D7D" w:rsidRPr="008C17C2" w:rsidRDefault="00ED6758" w:rsidP="00CE53C6">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6. При внесении изменений в учетную политику главный бухгалтер оценивает в целях</w:t>
      </w:r>
      <w:r w:rsidRPr="008C17C2">
        <w:rPr>
          <w:sz w:val="24"/>
          <w:szCs w:val="24"/>
          <w:lang w:val="ru-RU"/>
        </w:rPr>
        <w:br/>
      </w:r>
      <w:r w:rsidRPr="008C17C2">
        <w:rPr>
          <w:rFonts w:hAnsi="Times New Roman" w:cs="Times New Roman"/>
          <w:color w:val="000000"/>
          <w:sz w:val="24"/>
          <w:szCs w:val="24"/>
          <w:lang w:val="ru-RU"/>
        </w:rPr>
        <w:t xml:space="preserve"> сопоставления отчетности существенность изменения показателей, отражающих</w:t>
      </w:r>
      <w:r w:rsidRPr="008C17C2">
        <w:rPr>
          <w:sz w:val="24"/>
          <w:szCs w:val="24"/>
          <w:lang w:val="ru-RU"/>
        </w:rPr>
        <w:br/>
      </w:r>
      <w:r w:rsidRPr="008C17C2">
        <w:rPr>
          <w:rFonts w:hAnsi="Times New Roman" w:cs="Times New Roman"/>
          <w:color w:val="000000"/>
          <w:sz w:val="24"/>
          <w:szCs w:val="24"/>
          <w:lang w:val="ru-RU"/>
        </w:rPr>
        <w:t xml:space="preserve"> финансовое положение, финансовые результаты деятельности и движение денежных</w:t>
      </w:r>
      <w:r w:rsidRPr="008C17C2">
        <w:rPr>
          <w:sz w:val="24"/>
          <w:szCs w:val="24"/>
          <w:lang w:val="ru-RU"/>
        </w:rPr>
        <w:br/>
      </w:r>
      <w:r w:rsidRPr="008C17C2">
        <w:rPr>
          <w:rFonts w:hAnsi="Times New Roman" w:cs="Times New Roman"/>
          <w:color w:val="000000"/>
          <w:sz w:val="24"/>
          <w:szCs w:val="24"/>
          <w:lang w:val="ru-RU"/>
        </w:rPr>
        <w:t xml:space="preserve"> средств на основе своего профессионального суждения. Также на основе</w:t>
      </w:r>
      <w:r w:rsidRPr="008C17C2">
        <w:rPr>
          <w:sz w:val="24"/>
          <w:szCs w:val="24"/>
          <w:lang w:val="ru-RU"/>
        </w:rPr>
        <w:br/>
      </w:r>
      <w:r w:rsidRPr="008C17C2">
        <w:rPr>
          <w:rFonts w:hAnsi="Times New Roman" w:cs="Times New Roman"/>
          <w:color w:val="000000"/>
          <w:sz w:val="24"/>
          <w:szCs w:val="24"/>
          <w:lang w:val="ru-RU"/>
        </w:rPr>
        <w:t xml:space="preserve"> профессионального суждения оценивается существенность ошибок отчетного периода,</w:t>
      </w:r>
      <w:r w:rsidRPr="008C17C2">
        <w:rPr>
          <w:sz w:val="24"/>
          <w:szCs w:val="24"/>
          <w:lang w:val="ru-RU"/>
        </w:rPr>
        <w:br/>
      </w:r>
      <w:r w:rsidRPr="008C17C2">
        <w:rPr>
          <w:rFonts w:hAnsi="Times New Roman" w:cs="Times New Roman"/>
          <w:color w:val="000000"/>
          <w:sz w:val="24"/>
          <w:szCs w:val="24"/>
          <w:lang w:val="ru-RU"/>
        </w:rPr>
        <w:t xml:space="preserve"> выявленных после утверждения отчетности, в целях принятия решения о раскрытии в</w:t>
      </w:r>
      <w:r w:rsidRPr="008C17C2">
        <w:rPr>
          <w:sz w:val="24"/>
          <w:szCs w:val="24"/>
          <w:lang w:val="ru-RU"/>
        </w:rPr>
        <w:br/>
      </w:r>
      <w:r w:rsidRPr="008C17C2">
        <w:rPr>
          <w:rFonts w:hAnsi="Times New Roman" w:cs="Times New Roman"/>
          <w:color w:val="000000"/>
          <w:sz w:val="24"/>
          <w:szCs w:val="24"/>
          <w:lang w:val="ru-RU"/>
        </w:rPr>
        <w:t xml:space="preserve"> Пояснениях к отчетности информации о существенных ошибках.</w:t>
      </w:r>
      <w:r w:rsidRPr="008C17C2">
        <w:rPr>
          <w:sz w:val="24"/>
          <w:szCs w:val="24"/>
          <w:lang w:val="ru-RU"/>
        </w:rPr>
        <w:br/>
      </w:r>
      <w:r w:rsidRPr="008C17C2">
        <w:rPr>
          <w:rFonts w:hAnsi="Times New Roman" w:cs="Times New Roman"/>
          <w:color w:val="000000"/>
          <w:sz w:val="24"/>
          <w:szCs w:val="24"/>
          <w:lang w:val="ru-RU"/>
        </w:rPr>
        <w:t>Основание: пункты 17, 20, 32 СГС «Учетная политика, оценочные значения и ошибки».</w:t>
      </w:r>
    </w:p>
    <w:p w:rsidR="00AF0D7D" w:rsidRPr="008C17C2" w:rsidRDefault="00ED6758" w:rsidP="00CE53C6">
      <w:pPr>
        <w:spacing w:before="0" w:beforeAutospacing="0" w:after="0" w:afterAutospacing="0"/>
        <w:jc w:val="center"/>
        <w:rPr>
          <w:rFonts w:hAnsi="Times New Roman" w:cs="Times New Roman"/>
          <w:color w:val="000000"/>
          <w:sz w:val="24"/>
          <w:szCs w:val="24"/>
          <w:lang w:val="ru-RU"/>
        </w:rPr>
      </w:pPr>
      <w:r w:rsidRPr="008C17C2">
        <w:rPr>
          <w:rFonts w:hAnsi="Times New Roman" w:cs="Times New Roman"/>
          <w:b/>
          <w:bCs/>
          <w:color w:val="000000"/>
          <w:sz w:val="24"/>
          <w:szCs w:val="24"/>
        </w:rPr>
        <w:t>II</w:t>
      </w:r>
      <w:r w:rsidRPr="008C17C2">
        <w:rPr>
          <w:rFonts w:hAnsi="Times New Roman" w:cs="Times New Roman"/>
          <w:b/>
          <w:bCs/>
          <w:color w:val="000000"/>
          <w:sz w:val="24"/>
          <w:szCs w:val="24"/>
          <w:lang w:val="ru-RU"/>
        </w:rPr>
        <w:t>. Технология обработки учетной информации</w:t>
      </w:r>
    </w:p>
    <w:p w:rsidR="009F2F24" w:rsidRPr="008C17C2" w:rsidRDefault="00ED6758" w:rsidP="00113286">
      <w:pPr>
        <w:pStyle w:val="a6"/>
        <w:numPr>
          <w:ilvl w:val="0"/>
          <w:numId w:val="16"/>
        </w:numPr>
        <w:spacing w:before="0" w:beforeAutospacing="0" w:after="0" w:afterAutospacing="0"/>
        <w:ind w:left="0" w:firstLine="0"/>
        <w:jc w:val="both"/>
        <w:rPr>
          <w:rFonts w:hAnsi="Times New Roman" w:cs="Times New Roman"/>
          <w:color w:val="000000"/>
          <w:sz w:val="24"/>
          <w:szCs w:val="24"/>
          <w:lang w:val="ru-RU"/>
        </w:rPr>
      </w:pPr>
      <w:r w:rsidRPr="008C17C2">
        <w:rPr>
          <w:rFonts w:hAnsi="Times New Roman" w:cs="Times New Roman"/>
          <w:color w:val="000000"/>
          <w:sz w:val="24"/>
          <w:szCs w:val="24"/>
          <w:lang w:val="ru-RU"/>
        </w:rPr>
        <w:t>Бухгалтерский учет ведется в электронном виде с применением программных</w:t>
      </w:r>
      <w:r w:rsidRPr="008C17C2">
        <w:rPr>
          <w:rFonts w:hAnsi="Times New Roman" w:cs="Times New Roman"/>
          <w:color w:val="000000"/>
          <w:sz w:val="24"/>
          <w:szCs w:val="24"/>
        </w:rPr>
        <w:t> </w:t>
      </w:r>
      <w:r w:rsidRPr="008C17C2">
        <w:rPr>
          <w:rFonts w:hAnsi="Times New Roman" w:cs="Times New Roman"/>
          <w:color w:val="000000"/>
          <w:sz w:val="24"/>
          <w:szCs w:val="24"/>
          <w:lang w:val="ru-RU"/>
        </w:rPr>
        <w:t>продуктов:</w:t>
      </w:r>
      <w:r w:rsidRPr="008C17C2">
        <w:rPr>
          <w:sz w:val="24"/>
          <w:szCs w:val="24"/>
          <w:lang w:val="ru-RU"/>
        </w:rPr>
        <w:br/>
      </w:r>
      <w:r w:rsidRPr="008C17C2">
        <w:rPr>
          <w:rFonts w:hAnsi="Times New Roman" w:cs="Times New Roman"/>
          <w:color w:val="000000"/>
          <w:sz w:val="24"/>
          <w:szCs w:val="24"/>
          <w:lang w:val="ru-RU"/>
        </w:rPr>
        <w:t xml:space="preserve"> – </w:t>
      </w:r>
      <w:r w:rsidR="009F2F24" w:rsidRPr="008C17C2">
        <w:rPr>
          <w:rFonts w:hAnsi="Times New Roman" w:cs="Times New Roman"/>
          <w:color w:val="000000"/>
          <w:sz w:val="24"/>
          <w:szCs w:val="24"/>
          <w:lang w:val="ru-RU"/>
        </w:rPr>
        <w:t>1С</w:t>
      </w:r>
      <w:proofErr w:type="gramStart"/>
      <w:r w:rsidR="009F2F24" w:rsidRPr="008C17C2">
        <w:rPr>
          <w:rFonts w:hAnsi="Times New Roman" w:cs="Times New Roman"/>
          <w:color w:val="000000"/>
          <w:sz w:val="24"/>
          <w:szCs w:val="24"/>
          <w:lang w:val="ru-RU"/>
        </w:rPr>
        <w:t>:П</w:t>
      </w:r>
      <w:proofErr w:type="gramEnd"/>
      <w:r w:rsidR="009F2F24" w:rsidRPr="008C17C2">
        <w:rPr>
          <w:rFonts w:hAnsi="Times New Roman" w:cs="Times New Roman"/>
          <w:color w:val="000000"/>
          <w:sz w:val="24"/>
          <w:szCs w:val="24"/>
          <w:lang w:val="ru-RU"/>
        </w:rPr>
        <w:t xml:space="preserve">редприятие 8.3 </w:t>
      </w:r>
      <w:r w:rsidR="00C207C6" w:rsidRPr="008C17C2">
        <w:rPr>
          <w:rFonts w:hAnsi="Times New Roman" w:cs="Times New Roman"/>
          <w:color w:val="000000"/>
          <w:sz w:val="24"/>
          <w:szCs w:val="24"/>
          <w:lang w:val="ru-RU"/>
        </w:rPr>
        <w:t>(Бухг</w:t>
      </w:r>
      <w:r w:rsidR="0034581C" w:rsidRPr="008C17C2">
        <w:rPr>
          <w:rFonts w:hAnsi="Times New Roman" w:cs="Times New Roman"/>
          <w:color w:val="000000"/>
          <w:sz w:val="24"/>
          <w:szCs w:val="24"/>
          <w:lang w:val="ru-RU"/>
        </w:rPr>
        <w:t>а</w:t>
      </w:r>
      <w:r w:rsidR="00C207C6" w:rsidRPr="008C17C2">
        <w:rPr>
          <w:rFonts w:hAnsi="Times New Roman" w:cs="Times New Roman"/>
          <w:color w:val="000000"/>
          <w:sz w:val="24"/>
          <w:szCs w:val="24"/>
          <w:lang w:val="ru-RU"/>
        </w:rPr>
        <w:t>лтерия</w:t>
      </w:r>
      <w:r w:rsidR="0034581C" w:rsidRP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 для бюджетного учета;</w:t>
      </w:r>
      <w:r w:rsidRPr="008C17C2">
        <w:rPr>
          <w:sz w:val="24"/>
          <w:szCs w:val="24"/>
          <w:lang w:val="ru-RU"/>
        </w:rPr>
        <w:br/>
      </w:r>
      <w:r w:rsidRPr="008C17C2">
        <w:rPr>
          <w:rFonts w:hAnsi="Times New Roman" w:cs="Times New Roman"/>
          <w:color w:val="000000"/>
          <w:sz w:val="24"/>
          <w:szCs w:val="24"/>
          <w:lang w:val="ru-RU"/>
        </w:rPr>
        <w:t xml:space="preserve"> – </w:t>
      </w:r>
      <w:r w:rsidR="009F2F24" w:rsidRPr="008C17C2">
        <w:rPr>
          <w:rFonts w:hAnsi="Times New Roman" w:cs="Times New Roman"/>
          <w:color w:val="000000"/>
          <w:sz w:val="24"/>
          <w:szCs w:val="24"/>
          <w:lang w:val="ru-RU"/>
        </w:rPr>
        <w:t xml:space="preserve">1С:Предприятие 8.3 «Зарплата и кадры государственного учреждения» </w:t>
      </w:r>
      <w:r w:rsidRPr="008C17C2">
        <w:rPr>
          <w:rFonts w:hAnsi="Times New Roman" w:cs="Times New Roman"/>
          <w:color w:val="000000"/>
          <w:sz w:val="24"/>
          <w:szCs w:val="24"/>
          <w:lang w:val="ru-RU"/>
        </w:rPr>
        <w:t>– для учета заработной платы;</w:t>
      </w:r>
      <w:r w:rsidRPr="008C17C2">
        <w:rPr>
          <w:sz w:val="24"/>
          <w:szCs w:val="24"/>
          <w:lang w:val="ru-RU"/>
        </w:rPr>
        <w:br/>
      </w:r>
      <w:r w:rsidRPr="008C17C2">
        <w:rPr>
          <w:rFonts w:hAnsi="Times New Roman" w:cs="Times New Roman"/>
          <w:color w:val="000000"/>
          <w:sz w:val="24"/>
          <w:szCs w:val="24"/>
          <w:lang w:val="ru-RU"/>
        </w:rPr>
        <w:t xml:space="preserve"> – «С</w:t>
      </w:r>
      <w:r w:rsidR="009F2F24" w:rsidRPr="008C17C2">
        <w:rPr>
          <w:rFonts w:hAnsi="Times New Roman" w:cs="Times New Roman"/>
          <w:color w:val="000000"/>
          <w:sz w:val="24"/>
          <w:szCs w:val="24"/>
          <w:lang w:val="ru-RU"/>
        </w:rPr>
        <w:t>УФ</w:t>
      </w:r>
      <w:r w:rsidRPr="008C17C2">
        <w:rPr>
          <w:rFonts w:hAnsi="Times New Roman" w:cs="Times New Roman"/>
          <w:color w:val="000000"/>
          <w:sz w:val="24"/>
          <w:szCs w:val="24"/>
          <w:lang w:val="ru-RU"/>
        </w:rPr>
        <w:t>Д»</w:t>
      </w:r>
      <w:r w:rsidR="009F2F24" w:rsidRPr="008C17C2">
        <w:rPr>
          <w:rFonts w:hAnsi="Times New Roman" w:cs="Times New Roman"/>
          <w:color w:val="000000"/>
          <w:sz w:val="24"/>
          <w:szCs w:val="24"/>
          <w:lang w:val="ru-RU"/>
        </w:rPr>
        <w:t>, АС «Бюджет»</w:t>
      </w:r>
      <w:r w:rsidRPr="008C17C2">
        <w:rPr>
          <w:rFonts w:hAnsi="Times New Roman" w:cs="Times New Roman"/>
          <w:color w:val="000000"/>
          <w:sz w:val="24"/>
          <w:szCs w:val="24"/>
          <w:lang w:val="ru-RU"/>
        </w:rPr>
        <w:t xml:space="preserve"> – для администрирования доходов</w:t>
      </w:r>
      <w:r w:rsidR="009F2F24" w:rsidRPr="008C17C2">
        <w:rPr>
          <w:rFonts w:hAnsi="Times New Roman" w:cs="Times New Roman"/>
          <w:color w:val="000000"/>
          <w:sz w:val="24"/>
          <w:szCs w:val="24"/>
          <w:lang w:val="ru-RU"/>
        </w:rPr>
        <w:t>;</w:t>
      </w:r>
    </w:p>
    <w:p w:rsidR="00C207C6" w:rsidRPr="008C17C2" w:rsidRDefault="00C207C6" w:rsidP="00CE53C6">
      <w:pPr>
        <w:pStyle w:val="a6"/>
        <w:spacing w:before="0" w:beforeAutospacing="0" w:after="0" w:afterAutospacing="0"/>
        <w:ind w:left="0"/>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 -   УРМ (удаленное рабочее место)– система  для исполнения бюджета;</w:t>
      </w:r>
    </w:p>
    <w:p w:rsidR="00AF0D7D" w:rsidRPr="008C17C2" w:rsidRDefault="00C207C6" w:rsidP="00CE53C6">
      <w:pPr>
        <w:pStyle w:val="a6"/>
        <w:spacing w:before="0" w:beforeAutospacing="0" w:after="0" w:afterAutospacing="0"/>
        <w:ind w:left="0"/>
        <w:jc w:val="both"/>
        <w:rPr>
          <w:rFonts w:hAnsi="Times New Roman" w:cs="Times New Roman"/>
          <w:color w:val="000000"/>
          <w:sz w:val="24"/>
          <w:szCs w:val="24"/>
          <w:lang w:val="ru-RU"/>
        </w:rPr>
      </w:pPr>
      <w:r w:rsidRPr="008C17C2">
        <w:rPr>
          <w:sz w:val="24"/>
          <w:szCs w:val="24"/>
          <w:lang w:val="ru-RU"/>
        </w:rPr>
        <w:t xml:space="preserve"> </w:t>
      </w:r>
      <w:r w:rsidR="009F2F24" w:rsidRPr="008C17C2">
        <w:rPr>
          <w:sz w:val="24"/>
          <w:szCs w:val="24"/>
          <w:lang w:val="ru-RU"/>
        </w:rPr>
        <w:t xml:space="preserve">- </w:t>
      </w:r>
      <w:r w:rsidRPr="008C17C2">
        <w:rPr>
          <w:sz w:val="24"/>
          <w:szCs w:val="24"/>
          <w:lang w:val="ru-RU"/>
        </w:rPr>
        <w:t xml:space="preserve"> </w:t>
      </w:r>
      <w:r w:rsidR="009F2F24" w:rsidRPr="008C17C2">
        <w:rPr>
          <w:sz w:val="24"/>
          <w:szCs w:val="24"/>
          <w:lang w:val="ru-RU"/>
        </w:rPr>
        <w:t>«</w:t>
      </w:r>
      <w:proofErr w:type="spellStart"/>
      <w:r w:rsidR="009F2F24" w:rsidRPr="008C17C2">
        <w:rPr>
          <w:sz w:val="24"/>
          <w:szCs w:val="24"/>
          <w:lang w:val="ru-RU"/>
        </w:rPr>
        <w:t>Контур</w:t>
      </w:r>
      <w:proofErr w:type="gramStart"/>
      <w:r w:rsidR="009F2F24" w:rsidRPr="008C17C2">
        <w:rPr>
          <w:sz w:val="24"/>
          <w:szCs w:val="24"/>
          <w:lang w:val="ru-RU"/>
        </w:rPr>
        <w:t>.Э</w:t>
      </w:r>
      <w:proofErr w:type="gramEnd"/>
      <w:r w:rsidR="009F2F24" w:rsidRPr="008C17C2">
        <w:rPr>
          <w:sz w:val="24"/>
          <w:szCs w:val="24"/>
          <w:lang w:val="ru-RU"/>
        </w:rPr>
        <w:t>кстерн</w:t>
      </w:r>
      <w:proofErr w:type="spellEnd"/>
      <w:r w:rsidR="009F2F24" w:rsidRPr="008C17C2">
        <w:rPr>
          <w:sz w:val="24"/>
          <w:szCs w:val="24"/>
          <w:lang w:val="ru-RU"/>
        </w:rPr>
        <w:t>» - для сдачи налоговой и статистической отчетности.</w:t>
      </w:r>
      <w:r w:rsidR="00ED6758" w:rsidRPr="008C17C2">
        <w:rPr>
          <w:sz w:val="24"/>
          <w:szCs w:val="24"/>
          <w:lang w:val="ru-RU"/>
        </w:rPr>
        <w:br/>
      </w:r>
      <w:r w:rsidR="00ED6758" w:rsidRPr="008C17C2">
        <w:rPr>
          <w:rFonts w:hAnsi="Times New Roman" w:cs="Times New Roman"/>
          <w:color w:val="000000"/>
          <w:sz w:val="24"/>
          <w:szCs w:val="24"/>
          <w:lang w:val="ru-RU"/>
        </w:rPr>
        <w:t xml:space="preserve"> Основание: пункт 6 Инструкции к Единому плану счетов № 157н.</w:t>
      </w:r>
    </w:p>
    <w:p w:rsidR="00AF0D7D" w:rsidRPr="008C17C2" w:rsidRDefault="00ED6758" w:rsidP="00CE53C6">
      <w:pPr>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2. С использованием телекоммуникационных каналов связи и электронной подписи</w:t>
      </w:r>
      <w:r w:rsidRPr="008C17C2">
        <w:rPr>
          <w:sz w:val="24"/>
          <w:szCs w:val="24"/>
          <w:lang w:val="ru-RU"/>
        </w:rPr>
        <w:br/>
      </w:r>
      <w:r w:rsidRPr="008C17C2">
        <w:rPr>
          <w:rFonts w:hAnsi="Times New Roman" w:cs="Times New Roman"/>
          <w:color w:val="000000"/>
          <w:sz w:val="24"/>
          <w:szCs w:val="24"/>
          <w:lang w:val="ru-RU"/>
        </w:rPr>
        <w:t xml:space="preserve"> бухгалтерия </w:t>
      </w:r>
      <w:r w:rsidR="00C207C6" w:rsidRPr="008C17C2">
        <w:rPr>
          <w:rFonts w:hAnsi="Times New Roman" w:cs="Times New Roman"/>
          <w:color w:val="000000"/>
          <w:sz w:val="24"/>
          <w:szCs w:val="24"/>
          <w:lang w:val="ru-RU"/>
        </w:rPr>
        <w:t>Учреждение</w:t>
      </w:r>
      <w:r w:rsidRPr="008C17C2">
        <w:rPr>
          <w:rFonts w:hAnsi="Times New Roman" w:cs="Times New Roman"/>
          <w:color w:val="000000"/>
          <w:sz w:val="24"/>
          <w:szCs w:val="24"/>
          <w:lang w:val="ru-RU"/>
        </w:rPr>
        <w:t xml:space="preserve"> ведет электронный документооборот по следующим</w:t>
      </w:r>
      <w:r w:rsidRPr="008C17C2">
        <w:rPr>
          <w:rFonts w:hAnsi="Times New Roman" w:cs="Times New Roman"/>
          <w:color w:val="000000"/>
          <w:sz w:val="24"/>
          <w:szCs w:val="24"/>
        </w:rPr>
        <w:t> </w:t>
      </w:r>
      <w:r w:rsidRPr="008C17C2">
        <w:rPr>
          <w:rFonts w:hAnsi="Times New Roman" w:cs="Times New Roman"/>
          <w:color w:val="000000"/>
          <w:sz w:val="24"/>
          <w:szCs w:val="24"/>
          <w:lang w:val="ru-RU"/>
        </w:rPr>
        <w:t>направлениям:</w:t>
      </w:r>
    </w:p>
    <w:p w:rsidR="00AF0D7D" w:rsidRPr="008C17C2" w:rsidRDefault="00ED6758" w:rsidP="00CE53C6">
      <w:pPr>
        <w:numPr>
          <w:ilvl w:val="0"/>
          <w:numId w:val="2"/>
        </w:numPr>
        <w:tabs>
          <w:tab w:val="clear" w:pos="720"/>
          <w:tab w:val="num"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система электронного документооборота с территориальным органом</w:t>
      </w:r>
      <w:r w:rsidRPr="008C17C2">
        <w:rPr>
          <w:rFonts w:hAnsi="Times New Roman" w:cs="Times New Roman"/>
          <w:color w:val="000000"/>
          <w:sz w:val="24"/>
          <w:szCs w:val="24"/>
        </w:rPr>
        <w:t> </w:t>
      </w:r>
      <w:r w:rsidRPr="008C17C2">
        <w:rPr>
          <w:rFonts w:hAnsi="Times New Roman" w:cs="Times New Roman"/>
          <w:color w:val="000000"/>
          <w:sz w:val="24"/>
          <w:szCs w:val="24"/>
          <w:lang w:val="ru-RU"/>
        </w:rPr>
        <w:t>Федерального казначейства;</w:t>
      </w:r>
    </w:p>
    <w:p w:rsidR="00AF0D7D" w:rsidRPr="008C17C2" w:rsidRDefault="00ED6758" w:rsidP="00CE53C6">
      <w:pPr>
        <w:numPr>
          <w:ilvl w:val="0"/>
          <w:numId w:val="2"/>
        </w:numPr>
        <w:tabs>
          <w:tab w:val="clear" w:pos="720"/>
          <w:tab w:val="num" w:pos="426"/>
        </w:tabs>
        <w:spacing w:before="0" w:beforeAutospacing="0" w:after="0" w:afterAutospacing="0"/>
        <w:ind w:left="0" w:firstLine="0"/>
        <w:contextualSpacing/>
        <w:jc w:val="both"/>
        <w:rPr>
          <w:rFonts w:hAnsi="Times New Roman" w:cs="Times New Roman"/>
          <w:color w:val="000000"/>
          <w:sz w:val="24"/>
          <w:szCs w:val="24"/>
        </w:rPr>
      </w:pPr>
      <w:r w:rsidRPr="008C17C2">
        <w:rPr>
          <w:rFonts w:hAnsi="Times New Roman" w:cs="Times New Roman"/>
          <w:color w:val="000000"/>
          <w:sz w:val="24"/>
          <w:szCs w:val="24"/>
          <w:lang w:val="ru-RU"/>
        </w:rPr>
        <w:t>передача отчетности по налогам, сборам и иным обязательным платежам в</w:t>
      </w:r>
      <w:r w:rsidRPr="008C17C2">
        <w:rPr>
          <w:sz w:val="24"/>
          <w:szCs w:val="24"/>
          <w:lang w:val="ru-RU"/>
        </w:rPr>
        <w:t xml:space="preserve"> </w:t>
      </w:r>
      <w:r w:rsidRPr="008C17C2">
        <w:rPr>
          <w:rFonts w:hAnsi="Times New Roman" w:cs="Times New Roman"/>
          <w:color w:val="000000"/>
          <w:sz w:val="24"/>
          <w:szCs w:val="24"/>
          <w:lang w:val="ru-RU"/>
        </w:rPr>
        <w:t xml:space="preserve">Инспекцию </w:t>
      </w:r>
      <w:proofErr w:type="spellStart"/>
      <w:r w:rsidRPr="008C17C2">
        <w:rPr>
          <w:rFonts w:hAnsi="Times New Roman" w:cs="Times New Roman"/>
          <w:color w:val="000000"/>
          <w:sz w:val="24"/>
          <w:szCs w:val="24"/>
        </w:rPr>
        <w:t>Федеральной</w:t>
      </w:r>
      <w:proofErr w:type="spellEnd"/>
      <w:r w:rsidRPr="008C17C2">
        <w:rPr>
          <w:rFonts w:hAnsi="Times New Roman" w:cs="Times New Roman"/>
          <w:color w:val="000000"/>
          <w:sz w:val="24"/>
          <w:szCs w:val="24"/>
        </w:rPr>
        <w:t xml:space="preserve"> </w:t>
      </w:r>
      <w:proofErr w:type="spellStart"/>
      <w:r w:rsidRPr="008C17C2">
        <w:rPr>
          <w:rFonts w:hAnsi="Times New Roman" w:cs="Times New Roman"/>
          <w:color w:val="000000"/>
          <w:sz w:val="24"/>
          <w:szCs w:val="24"/>
        </w:rPr>
        <w:t>налоговой</w:t>
      </w:r>
      <w:proofErr w:type="spellEnd"/>
      <w:r w:rsidRPr="008C17C2">
        <w:rPr>
          <w:rFonts w:hAnsi="Times New Roman" w:cs="Times New Roman"/>
          <w:color w:val="000000"/>
          <w:sz w:val="24"/>
          <w:szCs w:val="24"/>
        </w:rPr>
        <w:t xml:space="preserve"> </w:t>
      </w:r>
      <w:proofErr w:type="spellStart"/>
      <w:r w:rsidRPr="008C17C2">
        <w:rPr>
          <w:rFonts w:hAnsi="Times New Roman" w:cs="Times New Roman"/>
          <w:color w:val="000000"/>
          <w:sz w:val="24"/>
          <w:szCs w:val="24"/>
        </w:rPr>
        <w:t>службы</w:t>
      </w:r>
      <w:proofErr w:type="spellEnd"/>
      <w:r w:rsidRPr="008C17C2">
        <w:rPr>
          <w:rFonts w:hAnsi="Times New Roman" w:cs="Times New Roman"/>
          <w:color w:val="000000"/>
          <w:sz w:val="24"/>
          <w:szCs w:val="24"/>
        </w:rPr>
        <w:t>;</w:t>
      </w:r>
    </w:p>
    <w:p w:rsidR="00AF0D7D" w:rsidRPr="008C17C2" w:rsidRDefault="00ED6758" w:rsidP="00CE53C6">
      <w:pPr>
        <w:numPr>
          <w:ilvl w:val="0"/>
          <w:numId w:val="2"/>
        </w:numPr>
        <w:tabs>
          <w:tab w:val="clear" w:pos="720"/>
          <w:tab w:val="num"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передача отчетности в отделение Пенсионного фонда;</w:t>
      </w:r>
    </w:p>
    <w:p w:rsidR="00AF0D7D" w:rsidRPr="008C17C2" w:rsidRDefault="00ED6758" w:rsidP="00CE53C6">
      <w:pPr>
        <w:numPr>
          <w:ilvl w:val="0"/>
          <w:numId w:val="2"/>
        </w:numPr>
        <w:tabs>
          <w:tab w:val="clear" w:pos="720"/>
          <w:tab w:val="num" w:pos="426"/>
        </w:tabs>
        <w:spacing w:before="0" w:beforeAutospacing="0" w:after="0" w:afterAutospacing="0"/>
        <w:ind w:left="0" w:firstLine="0"/>
        <w:jc w:val="both"/>
        <w:rPr>
          <w:rFonts w:hAnsi="Times New Roman" w:cs="Times New Roman"/>
          <w:color w:val="000000"/>
          <w:sz w:val="24"/>
          <w:szCs w:val="24"/>
          <w:lang w:val="ru-RU"/>
        </w:rPr>
      </w:pPr>
      <w:r w:rsidRPr="008C17C2">
        <w:rPr>
          <w:rFonts w:hAnsi="Times New Roman" w:cs="Times New Roman"/>
          <w:color w:val="000000"/>
          <w:sz w:val="24"/>
          <w:szCs w:val="24"/>
          <w:lang w:val="ru-RU"/>
        </w:rPr>
        <w:lastRenderedPageBreak/>
        <w:t xml:space="preserve">размещение информации о деятельности </w:t>
      </w:r>
      <w:r w:rsidR="00C207C6" w:rsidRPr="008C17C2">
        <w:rPr>
          <w:rFonts w:hAnsi="Times New Roman" w:cs="Times New Roman"/>
          <w:color w:val="000000"/>
          <w:sz w:val="24"/>
          <w:szCs w:val="24"/>
          <w:lang w:val="ru-RU"/>
        </w:rPr>
        <w:t>Учреждения</w:t>
      </w:r>
      <w:r w:rsidRPr="008C17C2">
        <w:rPr>
          <w:rFonts w:hAnsi="Times New Roman" w:cs="Times New Roman"/>
          <w:color w:val="000000"/>
          <w:sz w:val="24"/>
          <w:szCs w:val="24"/>
          <w:lang w:val="ru-RU"/>
        </w:rPr>
        <w:t xml:space="preserve"> на официальном сайте</w:t>
      </w:r>
      <w:r w:rsidRPr="008C17C2">
        <w:rPr>
          <w:sz w:val="24"/>
          <w:szCs w:val="24"/>
          <w:lang w:val="ru-RU"/>
        </w:rPr>
        <w:t xml:space="preserve"> </w:t>
      </w:r>
      <w:r w:rsidRPr="008C17C2">
        <w:rPr>
          <w:rFonts w:hAnsi="Times New Roman" w:cs="Times New Roman"/>
          <w:color w:val="000000"/>
          <w:sz w:val="24"/>
          <w:szCs w:val="24"/>
        </w:rPr>
        <w:t>bus</w:t>
      </w:r>
      <w:r w:rsidRPr="008C17C2">
        <w:rPr>
          <w:rFonts w:hAnsi="Times New Roman" w:cs="Times New Roman"/>
          <w:color w:val="000000"/>
          <w:sz w:val="24"/>
          <w:szCs w:val="24"/>
          <w:lang w:val="ru-RU"/>
        </w:rPr>
        <w:t>.</w:t>
      </w:r>
      <w:proofErr w:type="spellStart"/>
      <w:r w:rsidRPr="008C17C2">
        <w:rPr>
          <w:rFonts w:hAnsi="Times New Roman" w:cs="Times New Roman"/>
          <w:color w:val="000000"/>
          <w:sz w:val="24"/>
          <w:szCs w:val="24"/>
        </w:rPr>
        <w:t>gov</w:t>
      </w:r>
      <w:proofErr w:type="spellEnd"/>
      <w:r w:rsidRPr="008C17C2">
        <w:rPr>
          <w:rFonts w:hAnsi="Times New Roman" w:cs="Times New Roman"/>
          <w:color w:val="000000"/>
          <w:sz w:val="24"/>
          <w:szCs w:val="24"/>
          <w:lang w:val="ru-RU"/>
        </w:rPr>
        <w:t>.</w:t>
      </w:r>
      <w:proofErr w:type="spellStart"/>
      <w:r w:rsidRPr="008C17C2">
        <w:rPr>
          <w:rFonts w:hAnsi="Times New Roman" w:cs="Times New Roman"/>
          <w:color w:val="000000"/>
          <w:sz w:val="24"/>
          <w:szCs w:val="24"/>
        </w:rPr>
        <w:t>ru</w:t>
      </w:r>
      <w:proofErr w:type="spellEnd"/>
      <w:r w:rsidRPr="008C17C2">
        <w:rPr>
          <w:rFonts w:hAnsi="Times New Roman" w:cs="Times New Roman"/>
          <w:color w:val="000000"/>
          <w:sz w:val="24"/>
          <w:szCs w:val="24"/>
          <w:lang w:val="ru-RU"/>
        </w:rPr>
        <w:t>;</w:t>
      </w:r>
    </w:p>
    <w:p w:rsidR="00C207C6" w:rsidRPr="008C17C2" w:rsidRDefault="00C207C6" w:rsidP="00CE53C6">
      <w:pPr>
        <w:numPr>
          <w:ilvl w:val="0"/>
          <w:numId w:val="2"/>
        </w:numPr>
        <w:tabs>
          <w:tab w:val="clear" w:pos="720"/>
          <w:tab w:val="num" w:pos="426"/>
        </w:tabs>
        <w:spacing w:before="0" w:beforeAutospacing="0" w:after="0" w:afterAutospacing="0"/>
        <w:ind w:left="0" w:firstLine="0"/>
        <w:jc w:val="both"/>
        <w:rPr>
          <w:rFonts w:hAnsi="Times New Roman" w:cs="Times New Roman"/>
          <w:color w:val="000000"/>
          <w:sz w:val="24"/>
          <w:szCs w:val="24"/>
          <w:lang w:val="ru-RU"/>
        </w:rPr>
      </w:pPr>
      <w:r w:rsidRPr="008C17C2">
        <w:rPr>
          <w:rFonts w:hAnsi="Times New Roman" w:cs="Times New Roman"/>
          <w:color w:val="000000"/>
          <w:sz w:val="24"/>
          <w:szCs w:val="24"/>
          <w:lang w:val="ru-RU"/>
        </w:rPr>
        <w:t>ЕГИССО (единая государственная информационная система социального обеспечения;</w:t>
      </w:r>
    </w:p>
    <w:p w:rsidR="00C207C6" w:rsidRPr="008C17C2" w:rsidRDefault="00C207C6" w:rsidP="00CE53C6">
      <w:pPr>
        <w:numPr>
          <w:ilvl w:val="0"/>
          <w:numId w:val="2"/>
        </w:numPr>
        <w:tabs>
          <w:tab w:val="clear" w:pos="720"/>
          <w:tab w:val="num" w:pos="426"/>
        </w:tabs>
        <w:spacing w:before="0" w:beforeAutospacing="0" w:after="0" w:afterAutospacing="0"/>
        <w:ind w:left="0" w:firstLine="0"/>
        <w:jc w:val="both"/>
        <w:rPr>
          <w:rFonts w:hAnsi="Times New Roman" w:cs="Times New Roman"/>
          <w:color w:val="000000"/>
          <w:sz w:val="24"/>
          <w:szCs w:val="24"/>
          <w:lang w:val="ru-RU"/>
        </w:rPr>
      </w:pPr>
      <w:r w:rsidRPr="008C17C2">
        <w:rPr>
          <w:rFonts w:hAnsi="Times New Roman" w:cs="Times New Roman"/>
          <w:color w:val="000000"/>
          <w:sz w:val="24"/>
          <w:szCs w:val="24"/>
          <w:lang w:val="ru-RU"/>
        </w:rPr>
        <w:t>ИС «Государственные закупки Ярославской области»</w:t>
      </w:r>
      <w:r w:rsidR="007A24C7" w:rsidRPr="008C17C2">
        <w:rPr>
          <w:rFonts w:hAnsi="Times New Roman" w:cs="Times New Roman"/>
          <w:color w:val="000000"/>
          <w:sz w:val="24"/>
          <w:szCs w:val="24"/>
          <w:lang w:val="ru-RU"/>
        </w:rPr>
        <w:t xml:space="preserve">, </w:t>
      </w:r>
      <w:proofErr w:type="spellStart"/>
      <w:r w:rsidR="007A24C7" w:rsidRPr="008C17C2">
        <w:rPr>
          <w:rFonts w:ascii="Times New Roman" w:eastAsia="Times New Roman" w:hAnsi="Times New Roman" w:cs="Times New Roman"/>
          <w:sz w:val="24"/>
          <w:szCs w:val="24"/>
        </w:rPr>
        <w:t>zakupki</w:t>
      </w:r>
      <w:proofErr w:type="spellEnd"/>
      <w:r w:rsidR="007A24C7" w:rsidRPr="008C17C2">
        <w:rPr>
          <w:rFonts w:ascii="Times New Roman" w:eastAsia="Times New Roman" w:hAnsi="Times New Roman" w:cs="Times New Roman"/>
          <w:sz w:val="24"/>
          <w:szCs w:val="24"/>
          <w:lang w:val="ru-RU"/>
        </w:rPr>
        <w:t>.</w:t>
      </w:r>
      <w:proofErr w:type="spellStart"/>
      <w:r w:rsidR="007A24C7" w:rsidRPr="008C17C2">
        <w:rPr>
          <w:rFonts w:ascii="Times New Roman" w:eastAsia="Times New Roman" w:hAnsi="Times New Roman" w:cs="Times New Roman"/>
          <w:sz w:val="24"/>
          <w:szCs w:val="24"/>
        </w:rPr>
        <w:t>gov</w:t>
      </w:r>
      <w:proofErr w:type="spellEnd"/>
      <w:r w:rsidR="007A24C7" w:rsidRPr="008C17C2">
        <w:rPr>
          <w:rFonts w:ascii="Times New Roman" w:eastAsia="Times New Roman" w:hAnsi="Times New Roman" w:cs="Times New Roman"/>
          <w:sz w:val="24"/>
          <w:szCs w:val="24"/>
          <w:lang w:val="ru-RU"/>
        </w:rPr>
        <w:t>.</w:t>
      </w:r>
      <w:proofErr w:type="spellStart"/>
      <w:r w:rsidR="007A24C7" w:rsidRPr="008C17C2">
        <w:rPr>
          <w:rFonts w:ascii="Times New Roman" w:eastAsia="Times New Roman" w:hAnsi="Times New Roman" w:cs="Times New Roman"/>
          <w:sz w:val="24"/>
          <w:szCs w:val="24"/>
        </w:rPr>
        <w:t>ru</w:t>
      </w:r>
      <w:proofErr w:type="spellEnd"/>
      <w:r w:rsidR="007A24C7" w:rsidRPr="008C17C2">
        <w:rPr>
          <w:rFonts w:ascii="Times New Roman" w:eastAsia="Times New Roman" w:hAnsi="Times New Roman" w:cs="Times New Roman"/>
          <w:sz w:val="24"/>
          <w:szCs w:val="24"/>
          <w:lang w:val="ru-RU"/>
        </w:rPr>
        <w:t>.</w:t>
      </w:r>
    </w:p>
    <w:p w:rsidR="00AF0D7D" w:rsidRPr="008C17C2" w:rsidRDefault="00ED6758" w:rsidP="008C17C2">
      <w:pPr>
        <w:tabs>
          <w:tab w:val="left" w:pos="426"/>
        </w:tabs>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3. Без надлежащего оформления первичных (сводных) учетных документов любые</w:t>
      </w:r>
      <w:r w:rsidRPr="008C17C2">
        <w:rPr>
          <w:sz w:val="24"/>
          <w:szCs w:val="24"/>
          <w:lang w:val="ru-RU"/>
        </w:rPr>
        <w:br/>
      </w:r>
      <w:r w:rsidRPr="008C17C2">
        <w:rPr>
          <w:rFonts w:hAnsi="Times New Roman" w:cs="Times New Roman"/>
          <w:color w:val="000000"/>
          <w:sz w:val="24"/>
          <w:szCs w:val="24"/>
          <w:lang w:val="ru-RU"/>
        </w:rPr>
        <w:t xml:space="preserve"> исправления (добавление новых записей) в электронных базах данных не допускаются.</w:t>
      </w:r>
    </w:p>
    <w:p w:rsidR="00AF0D7D" w:rsidRPr="008C17C2" w:rsidRDefault="00ED6758" w:rsidP="008C17C2">
      <w:pPr>
        <w:tabs>
          <w:tab w:val="left" w:pos="426"/>
        </w:tabs>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4. В целях обеспечения сохранности электронных данных бухгалтерского учета и</w:t>
      </w:r>
      <w:r w:rsidRPr="008C17C2">
        <w:rPr>
          <w:rFonts w:hAnsi="Times New Roman" w:cs="Times New Roman"/>
          <w:color w:val="000000"/>
          <w:sz w:val="24"/>
          <w:szCs w:val="24"/>
        </w:rPr>
        <w:t> </w:t>
      </w:r>
      <w:r w:rsidRPr="008C17C2">
        <w:rPr>
          <w:rFonts w:hAnsi="Times New Roman" w:cs="Times New Roman"/>
          <w:color w:val="000000"/>
          <w:sz w:val="24"/>
          <w:szCs w:val="24"/>
          <w:lang w:val="ru-RU"/>
        </w:rPr>
        <w:t>отчетности:</w:t>
      </w:r>
    </w:p>
    <w:p w:rsidR="00AF0D7D" w:rsidRPr="008C17C2" w:rsidRDefault="0034581C" w:rsidP="008C17C2">
      <w:pPr>
        <w:numPr>
          <w:ilvl w:val="0"/>
          <w:numId w:val="3"/>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е</w:t>
      </w:r>
      <w:r w:rsidR="00ED6758" w:rsidRPr="008C17C2">
        <w:rPr>
          <w:rFonts w:hAnsi="Times New Roman" w:cs="Times New Roman"/>
          <w:color w:val="000000"/>
          <w:sz w:val="24"/>
          <w:szCs w:val="24"/>
          <w:lang w:val="ru-RU"/>
        </w:rPr>
        <w:t>жедневно производится сохранение резервных копий базы</w:t>
      </w:r>
      <w:r w:rsidR="00ED6758" w:rsidRPr="008C17C2">
        <w:rPr>
          <w:rFonts w:hAnsi="Times New Roman" w:cs="Times New Roman"/>
          <w:color w:val="000000"/>
          <w:sz w:val="24"/>
          <w:szCs w:val="24"/>
        </w:rPr>
        <w:t> </w:t>
      </w:r>
      <w:r w:rsidR="00ED6758" w:rsidRPr="008C17C2">
        <w:rPr>
          <w:rFonts w:hAnsi="Times New Roman" w:cs="Times New Roman"/>
          <w:color w:val="000000"/>
          <w:sz w:val="24"/>
          <w:szCs w:val="24"/>
          <w:lang w:val="ru-RU"/>
        </w:rPr>
        <w:t>«</w:t>
      </w:r>
      <w:r w:rsidRPr="008C17C2">
        <w:rPr>
          <w:rFonts w:hAnsi="Times New Roman" w:cs="Times New Roman"/>
          <w:color w:val="000000"/>
          <w:sz w:val="24"/>
          <w:szCs w:val="24"/>
          <w:lang w:val="ru-RU"/>
        </w:rPr>
        <w:t xml:space="preserve">1С: </w:t>
      </w:r>
      <w:r w:rsidR="00ED6758" w:rsidRPr="008C17C2">
        <w:rPr>
          <w:rFonts w:hAnsi="Times New Roman" w:cs="Times New Roman"/>
          <w:color w:val="000000"/>
          <w:sz w:val="24"/>
          <w:szCs w:val="24"/>
          <w:lang w:val="ru-RU"/>
        </w:rPr>
        <w:t>Бухгалтерия», еженедельно – «</w:t>
      </w:r>
      <w:r w:rsidRPr="008C17C2">
        <w:rPr>
          <w:rFonts w:hAnsi="Times New Roman" w:cs="Times New Roman"/>
          <w:color w:val="000000"/>
          <w:sz w:val="24"/>
          <w:szCs w:val="24"/>
          <w:lang w:val="ru-RU"/>
        </w:rPr>
        <w:t xml:space="preserve">1С: </w:t>
      </w:r>
      <w:proofErr w:type="gramStart"/>
      <w:r w:rsidR="00ED6758" w:rsidRPr="008C17C2">
        <w:rPr>
          <w:rFonts w:hAnsi="Times New Roman" w:cs="Times New Roman"/>
          <w:color w:val="000000"/>
          <w:sz w:val="24"/>
          <w:szCs w:val="24"/>
          <w:lang w:val="ru-RU"/>
        </w:rPr>
        <w:t>Зарплата»</w:t>
      </w:r>
      <w:r w:rsidRPr="008C17C2">
        <w:rPr>
          <w:rFonts w:hAnsi="Times New Roman" w:cs="Times New Roman"/>
          <w:color w:val="000000"/>
          <w:sz w:val="24"/>
          <w:szCs w:val="24"/>
          <w:lang w:val="ru-RU"/>
        </w:rPr>
        <w:t>;</w:t>
      </w:r>
      <w:proofErr w:type="gramEnd"/>
    </w:p>
    <w:p w:rsidR="00AF0D7D" w:rsidRPr="008C17C2" w:rsidRDefault="00ED6758" w:rsidP="008C17C2">
      <w:pPr>
        <w:numPr>
          <w:ilvl w:val="0"/>
          <w:numId w:val="3"/>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8C17C2">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0034581C" w:rsidRPr="008C17C2">
        <w:rPr>
          <w:rFonts w:hAnsi="Times New Roman" w:cs="Times New Roman"/>
          <w:color w:val="000000"/>
          <w:sz w:val="24"/>
          <w:szCs w:val="24"/>
          <w:lang w:val="ru-RU"/>
        </w:rPr>
        <w:t>флэш-диск</w:t>
      </w:r>
      <w:proofErr w:type="spellEnd"/>
      <w:r w:rsidRPr="008C17C2">
        <w:rPr>
          <w:rFonts w:hAnsi="Times New Roman" w:cs="Times New Roman"/>
          <w:color w:val="000000"/>
          <w:sz w:val="24"/>
          <w:szCs w:val="24"/>
          <w:lang w:val="ru-RU"/>
        </w:rPr>
        <w:t>, который хранится в</w:t>
      </w:r>
      <w:r w:rsidRPr="008C17C2">
        <w:rPr>
          <w:rFonts w:hAnsi="Times New Roman" w:cs="Times New Roman"/>
          <w:color w:val="000000"/>
          <w:sz w:val="24"/>
          <w:szCs w:val="24"/>
        </w:rPr>
        <w:t> </w:t>
      </w:r>
      <w:r w:rsidRPr="008C17C2">
        <w:rPr>
          <w:rFonts w:hAnsi="Times New Roman" w:cs="Times New Roman"/>
          <w:color w:val="000000"/>
          <w:sz w:val="24"/>
          <w:szCs w:val="24"/>
          <w:lang w:val="ru-RU"/>
        </w:rPr>
        <w:t>сейфе главного бухгалтера;</w:t>
      </w:r>
    </w:p>
    <w:p w:rsidR="00AF0D7D" w:rsidRPr="008C17C2" w:rsidRDefault="00ED6758" w:rsidP="008C17C2">
      <w:pPr>
        <w:numPr>
          <w:ilvl w:val="0"/>
          <w:numId w:val="3"/>
        </w:numPr>
        <w:tabs>
          <w:tab w:val="left" w:pos="426"/>
        </w:tabs>
        <w:spacing w:before="0" w:beforeAutospacing="0" w:after="0" w:afterAutospacing="0"/>
        <w:ind w:left="0" w:firstLine="0"/>
        <w:jc w:val="both"/>
        <w:rPr>
          <w:rFonts w:hAnsi="Times New Roman" w:cs="Times New Roman"/>
          <w:color w:val="000000"/>
          <w:sz w:val="24"/>
          <w:szCs w:val="24"/>
          <w:lang w:val="ru-RU"/>
        </w:rPr>
      </w:pPr>
      <w:r w:rsidRPr="008C17C2">
        <w:rPr>
          <w:rFonts w:hAnsi="Times New Roman" w:cs="Times New Roman"/>
          <w:color w:val="000000"/>
          <w:sz w:val="24"/>
          <w:szCs w:val="24"/>
          <w:lang w:val="ru-RU"/>
        </w:rPr>
        <w:t>по итогам каждого календарного месяца бухгалтерские регистры,</w:t>
      </w:r>
      <w:r w:rsidRPr="008C17C2">
        <w:rPr>
          <w:rFonts w:hAnsi="Times New Roman" w:cs="Times New Roman"/>
          <w:color w:val="000000"/>
          <w:sz w:val="24"/>
          <w:szCs w:val="24"/>
        </w:rPr>
        <w:t> </w:t>
      </w:r>
      <w:r w:rsidRPr="008C17C2">
        <w:rPr>
          <w:rFonts w:hAnsi="Times New Roman" w:cs="Times New Roman"/>
          <w:color w:val="000000"/>
          <w:sz w:val="24"/>
          <w:szCs w:val="24"/>
          <w:lang w:val="ru-RU"/>
        </w:rPr>
        <w:t>сформированные в электронном виде, распечатываются на бумажный носитель</w:t>
      </w:r>
      <w:r w:rsidRPr="008C17C2">
        <w:rPr>
          <w:rFonts w:hAnsi="Times New Roman" w:cs="Times New Roman"/>
          <w:color w:val="000000"/>
          <w:sz w:val="24"/>
          <w:szCs w:val="24"/>
        </w:rPr>
        <w:t> </w:t>
      </w:r>
      <w:r w:rsidRPr="008C17C2">
        <w:rPr>
          <w:rFonts w:hAnsi="Times New Roman" w:cs="Times New Roman"/>
          <w:color w:val="000000"/>
          <w:sz w:val="24"/>
          <w:szCs w:val="24"/>
          <w:lang w:val="ru-RU"/>
        </w:rPr>
        <w:t>и подшиваются в отдельные папки в хронологическом порядке</w:t>
      </w:r>
      <w:r w:rsidR="007A24C7" w:rsidRPr="008C17C2">
        <w:rPr>
          <w:rFonts w:hAnsi="Times New Roman" w:cs="Times New Roman"/>
          <w:color w:val="000000"/>
          <w:sz w:val="24"/>
          <w:szCs w:val="24"/>
          <w:lang w:val="ru-RU"/>
        </w:rPr>
        <w:t>, главная книга – 1 раз в год, после формирования годовой бухгалтерской отчетности</w:t>
      </w:r>
      <w:r w:rsidRPr="008C17C2">
        <w:rPr>
          <w:rFonts w:hAnsi="Times New Roman" w:cs="Times New Roman"/>
          <w:color w:val="000000"/>
          <w:sz w:val="24"/>
          <w:szCs w:val="24"/>
          <w:lang w:val="ru-RU"/>
        </w:rPr>
        <w:t>.</w:t>
      </w:r>
    </w:p>
    <w:p w:rsidR="00AF0D7D" w:rsidRPr="008C17C2"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8C17C2">
        <w:rPr>
          <w:rFonts w:hAnsi="Times New Roman" w:cs="Times New Roman"/>
          <w:color w:val="000000"/>
          <w:sz w:val="24"/>
          <w:szCs w:val="24"/>
          <w:lang w:val="ru-RU"/>
        </w:rPr>
        <w:t>Основание: пункт 19 Инструкции к Единому плану счетов № 157н, пункт 33 СГС</w:t>
      </w:r>
      <w:r w:rsidRPr="008C17C2">
        <w:rPr>
          <w:sz w:val="24"/>
          <w:szCs w:val="24"/>
          <w:lang w:val="ru-RU"/>
        </w:rPr>
        <w:br/>
      </w:r>
      <w:r w:rsidRPr="008C17C2">
        <w:rPr>
          <w:rFonts w:hAnsi="Times New Roman" w:cs="Times New Roman"/>
          <w:color w:val="000000"/>
          <w:sz w:val="24"/>
          <w:szCs w:val="24"/>
          <w:lang w:val="ru-RU"/>
        </w:rPr>
        <w:t xml:space="preserve"> «Концептуальные основы бухучета и отчетности».</w:t>
      </w:r>
    </w:p>
    <w:p w:rsidR="00AF0D7D" w:rsidRPr="00A734CF" w:rsidRDefault="00ED6758" w:rsidP="00CE53C6">
      <w:pPr>
        <w:spacing w:before="0" w:beforeAutospacing="0" w:after="0" w:afterAutospacing="0"/>
        <w:jc w:val="center"/>
        <w:rPr>
          <w:rFonts w:hAnsi="Times New Roman" w:cs="Times New Roman"/>
          <w:color w:val="000000"/>
          <w:sz w:val="20"/>
          <w:szCs w:val="20"/>
          <w:lang w:val="ru-RU"/>
        </w:rPr>
      </w:pPr>
      <w:r w:rsidRPr="00A734CF">
        <w:rPr>
          <w:rFonts w:hAnsi="Times New Roman" w:cs="Times New Roman"/>
          <w:b/>
          <w:bCs/>
          <w:color w:val="000000"/>
          <w:sz w:val="20"/>
          <w:szCs w:val="20"/>
        </w:rPr>
        <w:t>III</w:t>
      </w:r>
      <w:r w:rsidRPr="00A734CF">
        <w:rPr>
          <w:rFonts w:hAnsi="Times New Roman" w:cs="Times New Roman"/>
          <w:b/>
          <w:bCs/>
          <w:color w:val="000000"/>
          <w:sz w:val="20"/>
          <w:szCs w:val="20"/>
          <w:lang w:val="ru-RU"/>
        </w:rPr>
        <w:t>. Правила документооборота</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1. Порядок и сроки передачи первичных учетных документов для отражения в</w:t>
      </w:r>
      <w:r w:rsidRPr="00CE53C6">
        <w:rPr>
          <w:rFonts w:hAnsi="Times New Roman" w:cs="Times New Roman"/>
          <w:color w:val="000000"/>
          <w:sz w:val="24"/>
          <w:szCs w:val="24"/>
        </w:rPr>
        <w:t> </w:t>
      </w:r>
      <w:r w:rsidRPr="00CE53C6">
        <w:rPr>
          <w:rFonts w:hAnsi="Times New Roman" w:cs="Times New Roman"/>
          <w:color w:val="000000"/>
          <w:sz w:val="24"/>
          <w:szCs w:val="24"/>
          <w:lang w:val="ru-RU"/>
        </w:rPr>
        <w:t>бухгалтерском учете устанавливаются в соответствии с приложением 17 к настоящей</w:t>
      </w:r>
      <w:r w:rsidRPr="00CE53C6">
        <w:rPr>
          <w:rFonts w:hAnsi="Times New Roman" w:cs="Times New Roman"/>
          <w:color w:val="000000"/>
          <w:sz w:val="24"/>
          <w:szCs w:val="24"/>
        </w:rPr>
        <w:t> </w:t>
      </w:r>
      <w:r w:rsidRPr="00CE53C6">
        <w:rPr>
          <w:rFonts w:hAnsi="Times New Roman" w:cs="Times New Roman"/>
          <w:color w:val="000000"/>
          <w:sz w:val="24"/>
          <w:szCs w:val="24"/>
          <w:lang w:val="ru-RU"/>
        </w:rPr>
        <w:t>учетной политике.</w:t>
      </w:r>
      <w:r w:rsidRPr="00CE53C6">
        <w:rPr>
          <w:sz w:val="24"/>
          <w:szCs w:val="24"/>
          <w:lang w:val="ru-RU"/>
        </w:rPr>
        <w:br/>
      </w:r>
      <w:r w:rsidRPr="00CE53C6">
        <w:rPr>
          <w:rFonts w:hAnsi="Times New Roman" w:cs="Times New Roman"/>
          <w:color w:val="000000"/>
          <w:sz w:val="24"/>
          <w:szCs w:val="24"/>
        </w:rPr>
        <w:t> </w:t>
      </w:r>
      <w:r w:rsidRPr="00CE53C6">
        <w:rPr>
          <w:rFonts w:hAnsi="Times New Roman" w:cs="Times New Roman"/>
          <w:color w:val="000000"/>
          <w:sz w:val="24"/>
          <w:szCs w:val="24"/>
          <w:lang w:val="ru-RU"/>
        </w:rPr>
        <w:t>Основание: пункт 22 СГС «Концептуальные основы бухучета и отчетности», подпункт «</w:t>
      </w:r>
      <w:proofErr w:type="spellStart"/>
      <w:r w:rsidRPr="00CE53C6">
        <w:rPr>
          <w:rFonts w:hAnsi="Times New Roman" w:cs="Times New Roman"/>
          <w:color w:val="000000"/>
          <w:sz w:val="24"/>
          <w:szCs w:val="24"/>
          <w:lang w:val="ru-RU"/>
        </w:rPr>
        <w:t>д</w:t>
      </w:r>
      <w:proofErr w:type="spellEnd"/>
      <w:r w:rsidRPr="00CE53C6">
        <w:rPr>
          <w:rFonts w:hAnsi="Times New Roman" w:cs="Times New Roman"/>
          <w:color w:val="000000"/>
          <w:sz w:val="24"/>
          <w:szCs w:val="24"/>
          <w:lang w:val="ru-RU"/>
        </w:rPr>
        <w:t>»</w:t>
      </w:r>
      <w:r w:rsidRPr="00CE53C6">
        <w:rPr>
          <w:rFonts w:hAnsi="Times New Roman" w:cs="Times New Roman"/>
          <w:color w:val="000000"/>
          <w:sz w:val="24"/>
          <w:szCs w:val="24"/>
        </w:rPr>
        <w:t> </w:t>
      </w:r>
      <w:r w:rsidRPr="00CE53C6">
        <w:rPr>
          <w:rFonts w:hAnsi="Times New Roman" w:cs="Times New Roman"/>
          <w:color w:val="000000"/>
          <w:sz w:val="24"/>
          <w:szCs w:val="24"/>
          <w:lang w:val="ru-RU"/>
        </w:rPr>
        <w:t>пункта 9 СГС «Учетная политика, оценочные значения и ошибки».</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 При проведении хозяйственных операций, для оформления которых не</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предусмотрены типовые формы первичных документов, </w:t>
      </w:r>
      <w:r w:rsidR="0034581C" w:rsidRPr="00CE53C6">
        <w:rPr>
          <w:rFonts w:hAnsi="Times New Roman" w:cs="Times New Roman"/>
          <w:color w:val="000000"/>
          <w:sz w:val="24"/>
          <w:szCs w:val="24"/>
          <w:lang w:val="ru-RU"/>
        </w:rPr>
        <w:t>Учреждение</w:t>
      </w:r>
      <w:r w:rsidRPr="00CE53C6">
        <w:rPr>
          <w:rFonts w:hAnsi="Times New Roman" w:cs="Times New Roman"/>
          <w:color w:val="000000"/>
          <w:sz w:val="24"/>
          <w:szCs w:val="24"/>
          <w:lang w:val="ru-RU"/>
        </w:rPr>
        <w:t xml:space="preserve"> использует:</w:t>
      </w:r>
      <w:r w:rsidRPr="00CE53C6">
        <w:rPr>
          <w:sz w:val="24"/>
          <w:szCs w:val="24"/>
          <w:lang w:val="ru-RU"/>
        </w:rPr>
        <w:br/>
      </w:r>
      <w:r w:rsidRPr="00CE53C6">
        <w:rPr>
          <w:rFonts w:hAnsi="Times New Roman" w:cs="Times New Roman"/>
          <w:color w:val="000000"/>
          <w:sz w:val="24"/>
          <w:szCs w:val="24"/>
          <w:lang w:val="ru-RU"/>
        </w:rPr>
        <w:t xml:space="preserve"> – самостоятельно разработанные формы, которые приведены в приложении 12;</w:t>
      </w:r>
      <w:r w:rsidRPr="00CE53C6">
        <w:rPr>
          <w:sz w:val="24"/>
          <w:szCs w:val="24"/>
          <w:lang w:val="ru-RU"/>
        </w:rPr>
        <w:br/>
      </w:r>
      <w:r w:rsidRPr="00CE53C6">
        <w:rPr>
          <w:rFonts w:hAnsi="Times New Roman" w:cs="Times New Roman"/>
          <w:color w:val="000000"/>
          <w:sz w:val="24"/>
          <w:szCs w:val="24"/>
          <w:lang w:val="ru-RU"/>
        </w:rPr>
        <w:t xml:space="preserve"> – унифицированные формы, дополненные необходимыми реквизитами.</w:t>
      </w:r>
      <w:r w:rsidRPr="00CE53C6">
        <w:rPr>
          <w:sz w:val="24"/>
          <w:szCs w:val="24"/>
          <w:lang w:val="ru-RU"/>
        </w:rPr>
        <w:br/>
      </w:r>
      <w:r w:rsidRPr="00CE53C6">
        <w:rPr>
          <w:rFonts w:hAnsi="Times New Roman" w:cs="Times New Roman"/>
          <w:color w:val="000000"/>
          <w:sz w:val="24"/>
          <w:szCs w:val="24"/>
          <w:lang w:val="ru-RU"/>
        </w:rPr>
        <w:t xml:space="preserve"> Основание: пункты 25–26 СГС «Концептуальные основы бухучета и отчетности»,</w:t>
      </w:r>
      <w:r w:rsidRPr="00CE53C6">
        <w:rPr>
          <w:sz w:val="24"/>
          <w:szCs w:val="24"/>
          <w:lang w:val="ru-RU"/>
        </w:rPr>
        <w:br/>
      </w:r>
      <w:r w:rsidRPr="00CE53C6">
        <w:rPr>
          <w:rFonts w:hAnsi="Times New Roman" w:cs="Times New Roman"/>
          <w:color w:val="000000"/>
          <w:sz w:val="24"/>
          <w:szCs w:val="24"/>
          <w:lang w:val="ru-RU"/>
        </w:rPr>
        <w:t>подпункт «г» пункта 9 СГС «Учетная политика, оценочные значения и ошибки».</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3. Право подписи учетных документов предоставлено должностным лицам,</w:t>
      </w:r>
      <w:r w:rsidRPr="00CE53C6">
        <w:rPr>
          <w:rFonts w:hAnsi="Times New Roman" w:cs="Times New Roman"/>
          <w:color w:val="000000"/>
          <w:sz w:val="24"/>
          <w:szCs w:val="24"/>
        </w:rPr>
        <w:t> </w:t>
      </w:r>
      <w:r w:rsidRPr="00CE53C6">
        <w:rPr>
          <w:rFonts w:hAnsi="Times New Roman" w:cs="Times New Roman"/>
          <w:color w:val="000000"/>
          <w:sz w:val="24"/>
          <w:szCs w:val="24"/>
          <w:lang w:val="ru-RU"/>
        </w:rPr>
        <w:t>перечисленным в приложении 13.Основание: пункт 11 Инструкции к Единому плану счетов №</w:t>
      </w:r>
      <w:r w:rsidRPr="00CE53C6">
        <w:rPr>
          <w:rFonts w:hAnsi="Times New Roman" w:cs="Times New Roman"/>
          <w:color w:val="000000"/>
          <w:sz w:val="24"/>
          <w:szCs w:val="24"/>
        </w:rPr>
        <w:t> </w:t>
      </w:r>
      <w:r w:rsidRPr="00CE53C6">
        <w:rPr>
          <w:rFonts w:hAnsi="Times New Roman" w:cs="Times New Roman"/>
          <w:color w:val="000000"/>
          <w:sz w:val="24"/>
          <w:szCs w:val="24"/>
          <w:lang w:val="ru-RU"/>
        </w:rPr>
        <w:t>157н.</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4. </w:t>
      </w:r>
      <w:r w:rsidR="0034581C" w:rsidRPr="00CE53C6">
        <w:rPr>
          <w:rFonts w:hAnsi="Times New Roman" w:cs="Times New Roman"/>
          <w:color w:val="000000"/>
          <w:sz w:val="24"/>
          <w:szCs w:val="24"/>
          <w:lang w:val="ru-RU"/>
        </w:rPr>
        <w:t>Учреждение</w:t>
      </w:r>
      <w:r w:rsidRPr="00CE53C6">
        <w:rPr>
          <w:rFonts w:hAnsi="Times New Roman" w:cs="Times New Roman"/>
          <w:color w:val="000000"/>
          <w:sz w:val="24"/>
          <w:szCs w:val="24"/>
          <w:lang w:val="ru-RU"/>
        </w:rPr>
        <w:t xml:space="preserve"> использует унифицированные формы регистров бухучета,</w:t>
      </w:r>
      <w:r w:rsidRPr="00CE53C6">
        <w:rPr>
          <w:rFonts w:hAnsi="Times New Roman" w:cs="Times New Roman"/>
          <w:color w:val="000000"/>
          <w:sz w:val="24"/>
          <w:szCs w:val="24"/>
        </w:rPr>
        <w:t> </w:t>
      </w:r>
      <w:r w:rsidRPr="00CE53C6">
        <w:rPr>
          <w:rFonts w:hAnsi="Times New Roman" w:cs="Times New Roman"/>
          <w:color w:val="000000"/>
          <w:sz w:val="24"/>
          <w:szCs w:val="24"/>
          <w:lang w:val="ru-RU"/>
        </w:rPr>
        <w:t>перечисленные в приложении 3 к приказу № 52н. При необходимости формы регистров,</w:t>
      </w:r>
      <w:r w:rsidRPr="00CE53C6">
        <w:rPr>
          <w:rFonts w:hAnsi="Times New Roman" w:cs="Times New Roman"/>
          <w:color w:val="000000"/>
          <w:sz w:val="24"/>
          <w:szCs w:val="24"/>
        </w:rPr>
        <w:t> </w:t>
      </w:r>
      <w:r w:rsidRPr="00CE53C6">
        <w:rPr>
          <w:rFonts w:hAnsi="Times New Roman" w:cs="Times New Roman"/>
          <w:color w:val="000000"/>
          <w:sz w:val="24"/>
          <w:szCs w:val="24"/>
          <w:lang w:val="ru-RU"/>
        </w:rPr>
        <w:t>которые не унифицированы, разрабатываются самостоятельно.</w:t>
      </w:r>
      <w:r w:rsidRPr="00CE53C6">
        <w:rPr>
          <w:sz w:val="24"/>
          <w:szCs w:val="24"/>
          <w:lang w:val="ru-RU"/>
        </w:rPr>
        <w:br/>
      </w:r>
      <w:r w:rsidRPr="00CE53C6">
        <w:rPr>
          <w:rFonts w:hAnsi="Times New Roman" w:cs="Times New Roman"/>
          <w:color w:val="000000"/>
          <w:sz w:val="24"/>
          <w:szCs w:val="24"/>
          <w:lang w:val="ru-RU"/>
        </w:rPr>
        <w:t>Основание: пункт 11 Инструкции к Единому плану счетов №</w:t>
      </w:r>
      <w:r w:rsidRPr="00CE53C6">
        <w:rPr>
          <w:rFonts w:hAnsi="Times New Roman" w:cs="Times New Roman"/>
          <w:color w:val="000000"/>
          <w:sz w:val="24"/>
          <w:szCs w:val="24"/>
        </w:rPr>
        <w:t> </w:t>
      </w:r>
      <w:r w:rsidRPr="00CE53C6">
        <w:rPr>
          <w:rFonts w:hAnsi="Times New Roman" w:cs="Times New Roman"/>
          <w:color w:val="000000"/>
          <w:sz w:val="24"/>
          <w:szCs w:val="24"/>
          <w:lang w:val="ru-RU"/>
        </w:rPr>
        <w:t>157н, подпункт «г» пункта 9</w:t>
      </w:r>
      <w:r w:rsidRPr="00CE53C6">
        <w:rPr>
          <w:sz w:val="24"/>
          <w:szCs w:val="24"/>
          <w:lang w:val="ru-RU"/>
        </w:rPr>
        <w:br/>
      </w:r>
      <w:r w:rsidRPr="00CE53C6">
        <w:rPr>
          <w:rFonts w:hAnsi="Times New Roman" w:cs="Times New Roman"/>
          <w:color w:val="000000"/>
          <w:sz w:val="24"/>
          <w:szCs w:val="24"/>
          <w:lang w:val="ru-RU"/>
        </w:rPr>
        <w:t xml:space="preserve"> СГС «Учетная политика, оценочные значения и ошибки».</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5. При обработке учетной информации применяется автоматизированный учет по</w:t>
      </w:r>
      <w:r w:rsidRPr="00CE53C6">
        <w:rPr>
          <w:sz w:val="24"/>
          <w:szCs w:val="24"/>
          <w:lang w:val="ru-RU"/>
        </w:rPr>
        <w:br/>
      </w:r>
      <w:r w:rsidRPr="00CE53C6">
        <w:rPr>
          <w:rFonts w:hAnsi="Times New Roman" w:cs="Times New Roman"/>
          <w:color w:val="000000"/>
          <w:sz w:val="24"/>
          <w:szCs w:val="24"/>
          <w:lang w:val="ru-RU"/>
        </w:rPr>
        <w:t xml:space="preserve"> следующим блокам:</w:t>
      </w:r>
    </w:p>
    <w:p w:rsidR="00AF0D7D" w:rsidRPr="00CE53C6" w:rsidRDefault="00ED6758" w:rsidP="00CE53C6">
      <w:pPr>
        <w:numPr>
          <w:ilvl w:val="0"/>
          <w:numId w:val="4"/>
        </w:numPr>
        <w:spacing w:before="0" w:beforeAutospacing="0" w:after="0" w:afterAutospacing="0"/>
        <w:ind w:left="0" w:firstLine="0"/>
        <w:contextualSpacing/>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автоматизированный бюджетный учет </w:t>
      </w:r>
      <w:r w:rsidR="0034581C" w:rsidRPr="00CE53C6">
        <w:rPr>
          <w:rFonts w:hAnsi="Times New Roman" w:cs="Times New Roman"/>
          <w:color w:val="000000"/>
          <w:sz w:val="24"/>
          <w:szCs w:val="24"/>
          <w:lang w:val="ru-RU"/>
        </w:rPr>
        <w:t>Учреждения</w:t>
      </w:r>
      <w:r w:rsidRPr="00CE53C6">
        <w:rPr>
          <w:rFonts w:hAnsi="Times New Roman" w:cs="Times New Roman"/>
          <w:color w:val="000000"/>
          <w:sz w:val="24"/>
          <w:szCs w:val="24"/>
          <w:lang w:val="ru-RU"/>
        </w:rPr>
        <w:t xml:space="preserve"> как у получателя бюджетных</w:t>
      </w:r>
      <w:r w:rsidRPr="00CE53C6">
        <w:rPr>
          <w:rFonts w:hAnsi="Times New Roman" w:cs="Times New Roman"/>
          <w:color w:val="000000"/>
          <w:sz w:val="24"/>
          <w:szCs w:val="24"/>
        </w:rPr>
        <w:t> </w:t>
      </w:r>
      <w:r w:rsidRPr="00CE53C6">
        <w:rPr>
          <w:rFonts w:hAnsi="Times New Roman" w:cs="Times New Roman"/>
          <w:color w:val="000000"/>
          <w:sz w:val="24"/>
          <w:szCs w:val="24"/>
          <w:lang w:val="ru-RU"/>
        </w:rPr>
        <w:t>средств, распорядителя бюджетных средств ведется с применением программы</w:t>
      </w:r>
      <w:r w:rsidRPr="00CE53C6">
        <w:rPr>
          <w:rFonts w:hAnsi="Times New Roman" w:cs="Times New Roman"/>
          <w:color w:val="000000"/>
          <w:sz w:val="24"/>
          <w:szCs w:val="24"/>
        </w:rPr>
        <w:t> </w:t>
      </w:r>
      <w:r w:rsidRPr="00CE53C6">
        <w:rPr>
          <w:rFonts w:hAnsi="Times New Roman" w:cs="Times New Roman"/>
          <w:color w:val="000000"/>
          <w:sz w:val="24"/>
          <w:szCs w:val="24"/>
          <w:lang w:val="ru-RU"/>
        </w:rPr>
        <w:t>«</w:t>
      </w:r>
      <w:r w:rsidR="0034581C" w:rsidRPr="00CE53C6">
        <w:rPr>
          <w:rFonts w:hAnsi="Times New Roman" w:cs="Times New Roman"/>
          <w:color w:val="000000"/>
          <w:sz w:val="24"/>
          <w:szCs w:val="24"/>
          <w:lang w:val="ru-RU"/>
        </w:rPr>
        <w:t>1С</w:t>
      </w:r>
      <w:proofErr w:type="gramStart"/>
      <w:r w:rsidR="0034581C" w:rsidRPr="00CE53C6">
        <w:rPr>
          <w:rFonts w:hAnsi="Times New Roman" w:cs="Times New Roman"/>
          <w:color w:val="000000"/>
          <w:sz w:val="24"/>
          <w:szCs w:val="24"/>
          <w:lang w:val="ru-RU"/>
        </w:rPr>
        <w:t>:</w:t>
      </w:r>
      <w:r w:rsidRPr="00CE53C6">
        <w:rPr>
          <w:rFonts w:hAnsi="Times New Roman" w:cs="Times New Roman"/>
          <w:color w:val="000000"/>
          <w:sz w:val="24"/>
          <w:szCs w:val="24"/>
          <w:lang w:val="ru-RU"/>
        </w:rPr>
        <w:t>Б</w:t>
      </w:r>
      <w:proofErr w:type="gramEnd"/>
      <w:r w:rsidRPr="00CE53C6">
        <w:rPr>
          <w:rFonts w:hAnsi="Times New Roman" w:cs="Times New Roman"/>
          <w:color w:val="000000"/>
          <w:sz w:val="24"/>
          <w:szCs w:val="24"/>
          <w:lang w:val="ru-RU"/>
        </w:rPr>
        <w:t>ухгалтерия», «</w:t>
      </w:r>
      <w:r w:rsidR="0034581C" w:rsidRPr="00CE53C6">
        <w:rPr>
          <w:rFonts w:hAnsi="Times New Roman" w:cs="Times New Roman"/>
          <w:color w:val="000000"/>
          <w:sz w:val="24"/>
          <w:szCs w:val="24"/>
          <w:lang w:val="ru-RU"/>
        </w:rPr>
        <w:t>1С:</w:t>
      </w:r>
      <w:r w:rsidRPr="00CE53C6">
        <w:rPr>
          <w:rFonts w:hAnsi="Times New Roman" w:cs="Times New Roman"/>
          <w:color w:val="000000"/>
          <w:sz w:val="24"/>
          <w:szCs w:val="24"/>
          <w:lang w:val="ru-RU"/>
        </w:rPr>
        <w:t>Зарплата»;</w:t>
      </w:r>
    </w:p>
    <w:p w:rsidR="00AF0D7D" w:rsidRPr="00CE53C6" w:rsidRDefault="00ED6758" w:rsidP="00CE53C6">
      <w:pPr>
        <w:numPr>
          <w:ilvl w:val="0"/>
          <w:numId w:val="4"/>
        </w:numPr>
        <w:spacing w:before="0" w:beforeAutospacing="0" w:after="0" w:afterAutospacing="0"/>
        <w:ind w:left="0" w:firstLine="0"/>
        <w:contextualSpacing/>
        <w:jc w:val="both"/>
        <w:rPr>
          <w:rFonts w:hAnsi="Times New Roman" w:cs="Times New Roman"/>
          <w:color w:val="000000"/>
          <w:sz w:val="24"/>
          <w:szCs w:val="24"/>
          <w:lang w:val="ru-RU"/>
        </w:rPr>
      </w:pPr>
      <w:r w:rsidRPr="00CE53C6">
        <w:rPr>
          <w:rFonts w:hAnsi="Times New Roman" w:cs="Times New Roman"/>
          <w:color w:val="000000"/>
          <w:sz w:val="24"/>
          <w:szCs w:val="24"/>
          <w:lang w:val="ru-RU"/>
        </w:rPr>
        <w:t>свод месячной, квартальной, годовой бюджетной отчетности об исполнении</w:t>
      </w:r>
      <w:r w:rsidRPr="00CE53C6">
        <w:rPr>
          <w:rFonts w:hAnsi="Times New Roman" w:cs="Times New Roman"/>
          <w:color w:val="000000"/>
          <w:sz w:val="24"/>
          <w:szCs w:val="24"/>
        </w:rPr>
        <w:t> </w:t>
      </w:r>
      <w:r w:rsidRPr="00CE53C6">
        <w:rPr>
          <w:rFonts w:hAnsi="Times New Roman" w:cs="Times New Roman"/>
          <w:color w:val="000000"/>
          <w:sz w:val="24"/>
          <w:szCs w:val="24"/>
          <w:lang w:val="ru-RU"/>
        </w:rPr>
        <w:t>бюджета составляется с применением программы «</w:t>
      </w:r>
      <w:r w:rsidR="0034581C" w:rsidRPr="00CE53C6">
        <w:rPr>
          <w:rFonts w:hAnsi="Times New Roman" w:cs="Times New Roman"/>
          <w:color w:val="000000"/>
          <w:sz w:val="24"/>
          <w:szCs w:val="24"/>
        </w:rPr>
        <w:t>Web</w:t>
      </w:r>
      <w:r w:rsidR="0034581C" w:rsidRPr="00CE53C6">
        <w:rPr>
          <w:rFonts w:hAnsi="Times New Roman" w:cs="Times New Roman"/>
          <w:color w:val="000000"/>
          <w:sz w:val="24"/>
          <w:szCs w:val="24"/>
          <w:lang w:val="ru-RU"/>
        </w:rPr>
        <w:t>-Консолидация</w:t>
      </w:r>
      <w:r w:rsidRPr="00CE53C6">
        <w:rPr>
          <w:rFonts w:hAnsi="Times New Roman" w:cs="Times New Roman"/>
          <w:color w:val="000000"/>
          <w:sz w:val="24"/>
          <w:szCs w:val="24"/>
          <w:lang w:val="ru-RU"/>
        </w:rPr>
        <w:t>»;</w:t>
      </w:r>
    </w:p>
    <w:p w:rsidR="00AF0D7D" w:rsidRPr="00CE53C6" w:rsidRDefault="00ED6758" w:rsidP="00CE53C6">
      <w:pPr>
        <w:numPr>
          <w:ilvl w:val="0"/>
          <w:numId w:val="4"/>
        </w:numPr>
        <w:spacing w:before="0" w:beforeAutospacing="0" w:after="0" w:afterAutospacing="0"/>
        <w:ind w:left="0" w:firstLine="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информационный обмен документами с </w:t>
      </w:r>
      <w:r w:rsidR="0034581C" w:rsidRPr="00CE53C6">
        <w:rPr>
          <w:rFonts w:hAnsi="Times New Roman" w:cs="Times New Roman"/>
          <w:color w:val="000000"/>
          <w:sz w:val="24"/>
          <w:szCs w:val="24"/>
          <w:lang w:val="ru-RU"/>
        </w:rPr>
        <w:t>У</w:t>
      </w:r>
      <w:r w:rsidRPr="00CE53C6">
        <w:rPr>
          <w:rFonts w:hAnsi="Times New Roman" w:cs="Times New Roman"/>
          <w:color w:val="000000"/>
          <w:sz w:val="24"/>
          <w:szCs w:val="24"/>
          <w:lang w:val="ru-RU"/>
        </w:rPr>
        <w:t>правлением Федерального казначейства осуществляется в системе</w:t>
      </w:r>
      <w:r w:rsidRPr="00CE53C6">
        <w:rPr>
          <w:rFonts w:hAnsi="Times New Roman" w:cs="Times New Roman"/>
          <w:color w:val="000000"/>
          <w:sz w:val="24"/>
          <w:szCs w:val="24"/>
        </w:rPr>
        <w:t> </w:t>
      </w:r>
      <w:r w:rsidRPr="00CE53C6">
        <w:rPr>
          <w:rFonts w:hAnsi="Times New Roman" w:cs="Times New Roman"/>
          <w:color w:val="000000"/>
          <w:sz w:val="24"/>
          <w:szCs w:val="24"/>
          <w:lang w:val="ru-RU"/>
        </w:rPr>
        <w:t>электронного документооборота (С</w:t>
      </w:r>
      <w:r w:rsidR="0034581C" w:rsidRPr="00CE53C6">
        <w:rPr>
          <w:rFonts w:hAnsi="Times New Roman" w:cs="Times New Roman"/>
          <w:color w:val="000000"/>
          <w:sz w:val="24"/>
          <w:szCs w:val="24"/>
          <w:lang w:val="ru-RU"/>
        </w:rPr>
        <w:t>УФ</w:t>
      </w:r>
      <w:r w:rsidRPr="00CE53C6">
        <w:rPr>
          <w:rFonts w:hAnsi="Times New Roman" w:cs="Times New Roman"/>
          <w:color w:val="000000"/>
          <w:sz w:val="24"/>
          <w:szCs w:val="24"/>
          <w:lang w:val="ru-RU"/>
        </w:rPr>
        <w:t>Д) с применением средств электронной</w:t>
      </w:r>
      <w:r w:rsidRPr="00CE53C6">
        <w:rPr>
          <w:rFonts w:hAnsi="Times New Roman" w:cs="Times New Roman"/>
          <w:color w:val="000000"/>
          <w:sz w:val="24"/>
          <w:szCs w:val="24"/>
        </w:rPr>
        <w:t> </w:t>
      </w:r>
      <w:r w:rsidRPr="00CE53C6">
        <w:rPr>
          <w:rFonts w:hAnsi="Times New Roman" w:cs="Times New Roman"/>
          <w:color w:val="000000"/>
          <w:sz w:val="24"/>
          <w:szCs w:val="24"/>
          <w:lang w:val="ru-RU"/>
        </w:rPr>
        <w:t>подписи в соответствии с законодательством на основании договора об обмене</w:t>
      </w:r>
      <w:r w:rsidRPr="00CE53C6">
        <w:rPr>
          <w:rFonts w:hAnsi="Times New Roman" w:cs="Times New Roman"/>
          <w:color w:val="000000"/>
          <w:sz w:val="24"/>
          <w:szCs w:val="24"/>
        </w:rPr>
        <w:t> </w:t>
      </w:r>
      <w:r w:rsidRPr="00CE53C6">
        <w:rPr>
          <w:rFonts w:hAnsi="Times New Roman" w:cs="Times New Roman"/>
          <w:color w:val="000000"/>
          <w:sz w:val="24"/>
          <w:szCs w:val="24"/>
          <w:lang w:val="ru-RU"/>
        </w:rPr>
        <w:t>электронными документами.</w:t>
      </w:r>
    </w:p>
    <w:p w:rsidR="00CE53C6" w:rsidRDefault="0034581C"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6</w:t>
      </w:r>
      <w:r w:rsidR="00ED6758" w:rsidRPr="00CE53C6">
        <w:rPr>
          <w:rFonts w:hAnsi="Times New Roman" w:cs="Times New Roman"/>
          <w:color w:val="000000"/>
          <w:sz w:val="24"/>
          <w:szCs w:val="24"/>
          <w:lang w:val="ru-RU"/>
        </w:rPr>
        <w:t>. Формирование электронных регистров бухучета осуществляется в следующем</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порядке:</w:t>
      </w:r>
      <w:r w:rsidR="00ED6758" w:rsidRPr="00CE53C6">
        <w:rPr>
          <w:sz w:val="24"/>
          <w:szCs w:val="24"/>
          <w:lang w:val="ru-RU"/>
        </w:rPr>
        <w:br/>
      </w:r>
      <w:r w:rsidR="00ED6758" w:rsidRPr="00CE53C6">
        <w:rPr>
          <w:rFonts w:hAnsi="Times New Roman" w:cs="Times New Roman"/>
          <w:color w:val="000000"/>
          <w:sz w:val="24"/>
          <w:szCs w:val="24"/>
          <w:lang w:val="ru-RU"/>
        </w:rPr>
        <w:t>– в регистрах в хронологическом порядке систематизируются первичные (сводные)</w:t>
      </w:r>
      <w:r w:rsidR="00ED6758" w:rsidRPr="00CE53C6">
        <w:rPr>
          <w:sz w:val="24"/>
          <w:szCs w:val="24"/>
          <w:lang w:val="ru-RU"/>
        </w:rPr>
        <w:br/>
      </w:r>
      <w:r w:rsidR="00ED6758" w:rsidRPr="00CE53C6">
        <w:rPr>
          <w:rFonts w:hAnsi="Times New Roman" w:cs="Times New Roman"/>
          <w:color w:val="000000"/>
          <w:sz w:val="24"/>
          <w:szCs w:val="24"/>
          <w:lang w:val="ru-RU"/>
        </w:rPr>
        <w:t xml:space="preserve"> учетные документы (по датам совершения операций, дате принятия к учету первичного</w:t>
      </w:r>
      <w:r w:rsidR="00ED6758" w:rsidRPr="00CE53C6">
        <w:rPr>
          <w:sz w:val="24"/>
          <w:szCs w:val="24"/>
          <w:lang w:val="ru-RU"/>
        </w:rPr>
        <w:br/>
      </w:r>
      <w:r w:rsidR="00ED6758" w:rsidRPr="00CE53C6">
        <w:rPr>
          <w:rFonts w:hAnsi="Times New Roman" w:cs="Times New Roman"/>
          <w:color w:val="000000"/>
          <w:sz w:val="24"/>
          <w:szCs w:val="24"/>
          <w:lang w:val="ru-RU"/>
        </w:rPr>
        <w:t xml:space="preserve"> документа);</w:t>
      </w:r>
      <w:r w:rsidR="00ED6758" w:rsidRPr="00CE53C6">
        <w:rPr>
          <w:sz w:val="24"/>
          <w:szCs w:val="24"/>
          <w:lang w:val="ru-RU"/>
        </w:rPr>
        <w:br/>
      </w:r>
      <w:r w:rsidR="00ED6758" w:rsidRPr="00CE53C6">
        <w:rPr>
          <w:rFonts w:hAnsi="Times New Roman" w:cs="Times New Roman"/>
          <w:color w:val="000000"/>
          <w:sz w:val="24"/>
          <w:szCs w:val="24"/>
          <w:lang w:val="ru-RU"/>
        </w:rPr>
        <w:t xml:space="preserve"> – журнал регистрации приходных и расходных ордеров составляется ежемесячно, в</w:t>
      </w:r>
      <w:r w:rsidR="00ED6758" w:rsidRPr="00CE53C6">
        <w:rPr>
          <w:sz w:val="24"/>
          <w:szCs w:val="24"/>
          <w:lang w:val="ru-RU"/>
        </w:rPr>
        <w:br/>
      </w:r>
      <w:r w:rsidR="00ED6758" w:rsidRPr="00CE53C6">
        <w:rPr>
          <w:rFonts w:hAnsi="Times New Roman" w:cs="Times New Roman"/>
          <w:color w:val="000000"/>
          <w:sz w:val="24"/>
          <w:szCs w:val="24"/>
          <w:lang w:val="ru-RU"/>
        </w:rPr>
        <w:t xml:space="preserve"> последний рабочий день месяца;</w:t>
      </w:r>
    </w:p>
    <w:p w:rsidR="00CE53C6" w:rsidRP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lastRenderedPageBreak/>
        <w:t>– инвентарная карточка учета основных средств оформляется при принятии объекта к</w:t>
      </w:r>
      <w:r w:rsidRPr="00CE53C6">
        <w:rPr>
          <w:sz w:val="24"/>
          <w:szCs w:val="24"/>
          <w:lang w:val="ru-RU"/>
        </w:rPr>
        <w:br/>
      </w:r>
      <w:r w:rsidRPr="00CE53C6">
        <w:rPr>
          <w:rFonts w:hAnsi="Times New Roman" w:cs="Times New Roman"/>
          <w:color w:val="000000"/>
          <w:sz w:val="24"/>
          <w:szCs w:val="24"/>
          <w:lang w:val="ru-RU"/>
        </w:rPr>
        <w:t xml:space="preserve"> учету, по мере внесения изменений (данных о переоценке, модернизации,</w:t>
      </w:r>
      <w:r w:rsidRPr="00CE53C6">
        <w:rPr>
          <w:rFonts w:hAnsi="Times New Roman" w:cs="Times New Roman"/>
          <w:color w:val="000000"/>
          <w:sz w:val="24"/>
          <w:szCs w:val="24"/>
        </w:rPr>
        <w:t> </w:t>
      </w:r>
      <w:r w:rsidRPr="00CE53C6">
        <w:rPr>
          <w:rFonts w:hAnsi="Times New Roman" w:cs="Times New Roman"/>
          <w:color w:val="000000"/>
          <w:sz w:val="24"/>
          <w:szCs w:val="24"/>
          <w:lang w:val="ru-RU"/>
        </w:rPr>
        <w:t>реконструкции, консервации и</w:t>
      </w:r>
      <w:r w:rsidRPr="00CE53C6">
        <w:rPr>
          <w:rFonts w:hAnsi="Times New Roman" w:cs="Times New Roman"/>
          <w:color w:val="000000"/>
          <w:sz w:val="24"/>
          <w:szCs w:val="24"/>
        </w:rPr>
        <w:t> </w:t>
      </w:r>
      <w:r w:rsidRPr="00CE53C6">
        <w:rPr>
          <w:rFonts w:hAnsi="Times New Roman" w:cs="Times New Roman"/>
          <w:color w:val="000000"/>
          <w:sz w:val="24"/>
          <w:szCs w:val="24"/>
          <w:lang w:val="ru-RU"/>
        </w:rPr>
        <w:t>пр.) и при выбытии. При отсутствии указанных событий</w:t>
      </w:r>
      <w:r w:rsidRPr="00CE53C6">
        <w:rPr>
          <w:rFonts w:hAnsi="Times New Roman" w:cs="Times New Roman"/>
          <w:color w:val="000000"/>
          <w:sz w:val="24"/>
          <w:szCs w:val="24"/>
        </w:rPr>
        <w:t> </w:t>
      </w:r>
      <w:r w:rsidRPr="00CE53C6">
        <w:rPr>
          <w:rFonts w:hAnsi="Times New Roman" w:cs="Times New Roman"/>
          <w:color w:val="000000"/>
          <w:sz w:val="24"/>
          <w:szCs w:val="24"/>
          <w:lang w:val="ru-RU"/>
        </w:rPr>
        <w:t>–</w:t>
      </w:r>
      <w:r w:rsidRPr="00CE53C6">
        <w:rPr>
          <w:rFonts w:hAnsi="Times New Roman" w:cs="Times New Roman"/>
          <w:color w:val="000000"/>
          <w:sz w:val="24"/>
          <w:szCs w:val="24"/>
        </w:rPr>
        <w:t> </w:t>
      </w:r>
      <w:r w:rsidRPr="00CE53C6">
        <w:rPr>
          <w:rFonts w:hAnsi="Times New Roman" w:cs="Times New Roman"/>
          <w:color w:val="000000"/>
          <w:sz w:val="24"/>
          <w:szCs w:val="24"/>
          <w:lang w:val="ru-RU"/>
        </w:rPr>
        <w:t>ежегодно, на последний рабочий день года, со сведениями о начисленной амортизации;</w:t>
      </w:r>
      <w:r w:rsidRPr="00CE53C6">
        <w:rPr>
          <w:sz w:val="24"/>
          <w:szCs w:val="24"/>
          <w:lang w:val="ru-RU"/>
        </w:rPr>
        <w:br/>
      </w:r>
      <w:r w:rsidRPr="00CE53C6">
        <w:rPr>
          <w:rFonts w:hAnsi="Times New Roman" w:cs="Times New Roman"/>
          <w:color w:val="000000"/>
          <w:sz w:val="24"/>
          <w:szCs w:val="24"/>
          <w:lang w:val="ru-RU"/>
        </w:rPr>
        <w:t xml:space="preserve"> – инвентарная карточка группового учета основных средств оформляется при принятии</w:t>
      </w:r>
      <w:r w:rsidRPr="00CE53C6">
        <w:rPr>
          <w:sz w:val="24"/>
          <w:szCs w:val="24"/>
          <w:lang w:val="ru-RU"/>
        </w:rPr>
        <w:br/>
      </w:r>
      <w:r w:rsidRPr="00CE53C6">
        <w:rPr>
          <w:rFonts w:hAnsi="Times New Roman" w:cs="Times New Roman"/>
          <w:color w:val="000000"/>
          <w:sz w:val="24"/>
          <w:szCs w:val="24"/>
          <w:lang w:val="ru-RU"/>
        </w:rPr>
        <w:t xml:space="preserve"> объектов к учету, по мере внесения изменений (данных о переоценке, модернизации,</w:t>
      </w:r>
      <w:r w:rsidRPr="00CE53C6">
        <w:rPr>
          <w:sz w:val="24"/>
          <w:szCs w:val="24"/>
          <w:lang w:val="ru-RU"/>
        </w:rPr>
        <w:br/>
      </w:r>
      <w:r w:rsidRPr="00CE53C6">
        <w:rPr>
          <w:rFonts w:hAnsi="Times New Roman" w:cs="Times New Roman"/>
          <w:color w:val="000000"/>
          <w:sz w:val="24"/>
          <w:szCs w:val="24"/>
          <w:lang w:val="ru-RU"/>
        </w:rPr>
        <w:t xml:space="preserve"> реконструкции, консервации и</w:t>
      </w:r>
      <w:r w:rsidRPr="00CE53C6">
        <w:rPr>
          <w:rFonts w:hAnsi="Times New Roman" w:cs="Times New Roman"/>
          <w:color w:val="000000"/>
          <w:sz w:val="24"/>
          <w:szCs w:val="24"/>
        </w:rPr>
        <w:t> </w:t>
      </w:r>
      <w:r w:rsidRPr="00CE53C6">
        <w:rPr>
          <w:rFonts w:hAnsi="Times New Roman" w:cs="Times New Roman"/>
          <w:color w:val="000000"/>
          <w:sz w:val="24"/>
          <w:szCs w:val="24"/>
          <w:lang w:val="ru-RU"/>
        </w:rPr>
        <w:t>пр.) и при выбытии;</w:t>
      </w:r>
    </w:p>
    <w:p w:rsidR="00CE53C6" w:rsidRDefault="00ED6758" w:rsidP="00CE53C6">
      <w:pPr>
        <w:spacing w:before="0" w:beforeAutospacing="0" w:after="0" w:afterAutospacing="0"/>
        <w:jc w:val="both"/>
        <w:rPr>
          <w:sz w:val="24"/>
          <w:szCs w:val="24"/>
          <w:lang w:val="ru-RU"/>
        </w:rPr>
      </w:pPr>
      <w:proofErr w:type="gramStart"/>
      <w:r w:rsidRPr="00CE53C6">
        <w:rPr>
          <w:rFonts w:hAnsi="Times New Roman" w:cs="Times New Roman"/>
          <w:color w:val="000000"/>
          <w:sz w:val="24"/>
          <w:szCs w:val="24"/>
          <w:lang w:val="ru-RU"/>
        </w:rPr>
        <w:t>– опись инвентарных карточек по учету основных средств, инвентарный список</w:t>
      </w:r>
      <w:r w:rsidRPr="00CE53C6">
        <w:rPr>
          <w:rFonts w:hAnsi="Times New Roman" w:cs="Times New Roman"/>
          <w:color w:val="000000"/>
          <w:sz w:val="24"/>
          <w:szCs w:val="24"/>
        </w:rPr>
        <w:t> </w:t>
      </w:r>
      <w:r w:rsidRPr="00CE53C6">
        <w:rPr>
          <w:rFonts w:hAnsi="Times New Roman" w:cs="Times New Roman"/>
          <w:color w:val="000000"/>
          <w:sz w:val="24"/>
          <w:szCs w:val="24"/>
          <w:lang w:val="ru-RU"/>
        </w:rPr>
        <w:t>основных средств, реестр карточек заполняются ежегодно, в последний день года;</w:t>
      </w:r>
      <w:r w:rsidRPr="00CE53C6">
        <w:rPr>
          <w:sz w:val="24"/>
          <w:szCs w:val="24"/>
          <w:lang w:val="ru-RU"/>
        </w:rPr>
        <w:br/>
      </w:r>
      <w:r w:rsidRPr="00CE53C6">
        <w:rPr>
          <w:rFonts w:hAnsi="Times New Roman" w:cs="Times New Roman"/>
          <w:color w:val="000000"/>
          <w:sz w:val="24"/>
          <w:szCs w:val="24"/>
          <w:lang w:val="ru-RU"/>
        </w:rPr>
        <w:t xml:space="preserve"> – книга учета бланков строгой отчетности, книга аналитического учета депонированной</w:t>
      </w:r>
      <w:r w:rsidRPr="00CE53C6">
        <w:rPr>
          <w:sz w:val="24"/>
          <w:szCs w:val="24"/>
          <w:lang w:val="ru-RU"/>
        </w:rPr>
        <w:br/>
      </w:r>
      <w:r w:rsidRPr="00CE53C6">
        <w:rPr>
          <w:rFonts w:hAnsi="Times New Roman" w:cs="Times New Roman"/>
          <w:color w:val="000000"/>
          <w:sz w:val="24"/>
          <w:szCs w:val="24"/>
          <w:lang w:val="ru-RU"/>
        </w:rPr>
        <w:t xml:space="preserve"> зарплаты и стипендий заполняются ежемесячно, в последний день месяца;</w:t>
      </w:r>
      <w:r w:rsidRPr="00CE53C6">
        <w:rPr>
          <w:sz w:val="24"/>
          <w:szCs w:val="24"/>
          <w:lang w:val="ru-RU"/>
        </w:rPr>
        <w:br/>
      </w:r>
      <w:r w:rsidRPr="00CE53C6">
        <w:rPr>
          <w:rFonts w:hAnsi="Times New Roman" w:cs="Times New Roman"/>
          <w:color w:val="000000"/>
          <w:sz w:val="24"/>
          <w:szCs w:val="24"/>
          <w:lang w:val="ru-RU"/>
        </w:rPr>
        <w:t xml:space="preserve"> – авансовые отчеты брошюруются в хронологическом порядке в последний день</w:t>
      </w:r>
      <w:r w:rsidRPr="00CE53C6">
        <w:rPr>
          <w:rFonts w:hAnsi="Times New Roman" w:cs="Times New Roman"/>
          <w:color w:val="000000"/>
          <w:sz w:val="24"/>
          <w:szCs w:val="24"/>
        </w:rPr>
        <w:t> </w:t>
      </w:r>
      <w:r w:rsidRPr="00CE53C6">
        <w:rPr>
          <w:rFonts w:hAnsi="Times New Roman" w:cs="Times New Roman"/>
          <w:color w:val="000000"/>
          <w:sz w:val="24"/>
          <w:szCs w:val="24"/>
          <w:lang w:val="ru-RU"/>
        </w:rPr>
        <w:t>отчетного месяца;</w:t>
      </w:r>
      <w:r w:rsidRPr="00CE53C6">
        <w:rPr>
          <w:sz w:val="24"/>
          <w:szCs w:val="24"/>
          <w:lang w:val="ru-RU"/>
        </w:rPr>
        <w:br/>
      </w:r>
      <w:r w:rsidRPr="00CE53C6">
        <w:rPr>
          <w:rFonts w:hAnsi="Times New Roman" w:cs="Times New Roman"/>
          <w:color w:val="000000"/>
          <w:sz w:val="24"/>
          <w:szCs w:val="24"/>
          <w:lang w:val="ru-RU"/>
        </w:rPr>
        <w:t xml:space="preserve"> – журналы операций, главная книга заполняются ежемесячно;</w:t>
      </w:r>
      <w:proofErr w:type="gramEnd"/>
    </w:p>
    <w:p w:rsid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 xml:space="preserve"> – другие регистры, не указанные выше, заполняются по мере необходимости, если иное</w:t>
      </w:r>
      <w:r w:rsidRPr="00CE53C6">
        <w:rPr>
          <w:sz w:val="24"/>
          <w:szCs w:val="24"/>
          <w:lang w:val="ru-RU"/>
        </w:rPr>
        <w:br/>
      </w:r>
      <w:r w:rsidRPr="00CE53C6">
        <w:rPr>
          <w:rFonts w:hAnsi="Times New Roman" w:cs="Times New Roman"/>
          <w:color w:val="000000"/>
          <w:sz w:val="24"/>
          <w:szCs w:val="24"/>
          <w:lang w:val="ru-RU"/>
        </w:rPr>
        <w:t xml:space="preserve"> не установлено законодательством</w:t>
      </w:r>
      <w:r w:rsidRPr="00CE53C6">
        <w:rPr>
          <w:rFonts w:hAnsi="Times New Roman" w:cs="Times New Roman"/>
          <w:color w:val="000000"/>
          <w:sz w:val="24"/>
          <w:szCs w:val="24"/>
        </w:rPr>
        <w:t> </w:t>
      </w:r>
      <w:r w:rsidRPr="00CE53C6">
        <w:rPr>
          <w:rFonts w:hAnsi="Times New Roman" w:cs="Times New Roman"/>
          <w:color w:val="000000"/>
          <w:sz w:val="24"/>
          <w:szCs w:val="24"/>
          <w:lang w:val="ru-RU"/>
        </w:rPr>
        <w:t>РФ.</w:t>
      </w:r>
    </w:p>
    <w:p w:rsid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11 Инструкции к Единому плану счетов №</w:t>
      </w:r>
      <w:r w:rsidRPr="00CE53C6">
        <w:rPr>
          <w:rFonts w:hAnsi="Times New Roman" w:cs="Times New Roman"/>
          <w:color w:val="000000"/>
          <w:sz w:val="24"/>
          <w:szCs w:val="24"/>
        </w:rPr>
        <w:t> </w:t>
      </w:r>
      <w:r w:rsidRPr="00CE53C6">
        <w:rPr>
          <w:rFonts w:hAnsi="Times New Roman" w:cs="Times New Roman"/>
          <w:color w:val="000000"/>
          <w:sz w:val="24"/>
          <w:szCs w:val="24"/>
          <w:lang w:val="ru-RU"/>
        </w:rPr>
        <w:t>157н.</w:t>
      </w:r>
    </w:p>
    <w:p w:rsidR="00CE53C6" w:rsidRDefault="00EB1C7B"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7</w:t>
      </w:r>
      <w:r w:rsidR="00ED6758" w:rsidRPr="00CE53C6">
        <w:rPr>
          <w:rFonts w:hAnsi="Times New Roman" w:cs="Times New Roman"/>
          <w:color w:val="000000"/>
          <w:sz w:val="24"/>
          <w:szCs w:val="24"/>
          <w:lang w:val="ru-RU"/>
        </w:rPr>
        <w:t>. Журнал операций расчетов по оплате труда (ф. 0504071) ведется раздельно по счетам:</w:t>
      </w:r>
      <w:r w:rsidR="00ED6758" w:rsidRPr="00CE53C6">
        <w:rPr>
          <w:sz w:val="24"/>
          <w:szCs w:val="24"/>
          <w:lang w:val="ru-RU"/>
        </w:rPr>
        <w:br/>
      </w:r>
      <w:r w:rsidR="00ED6758" w:rsidRPr="00CE53C6">
        <w:rPr>
          <w:rFonts w:hAnsi="Times New Roman" w:cs="Times New Roman"/>
          <w:color w:val="000000"/>
          <w:sz w:val="24"/>
          <w:szCs w:val="24"/>
          <w:lang w:val="ru-RU"/>
        </w:rPr>
        <w:t xml:space="preserve"> – КБК</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1.302.11.000 «Расчеты по заработной плате» и КБК</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1.302.13.000 «Расчеты по</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начислениям на выплаты по оплате труда»;</w:t>
      </w:r>
      <w:r w:rsidR="00ED6758" w:rsidRPr="00CE53C6">
        <w:rPr>
          <w:sz w:val="24"/>
          <w:szCs w:val="24"/>
          <w:lang w:val="ru-RU"/>
        </w:rPr>
        <w:br/>
      </w:r>
      <w:r w:rsidR="00ED6758" w:rsidRPr="00CE53C6">
        <w:rPr>
          <w:rFonts w:hAnsi="Times New Roman" w:cs="Times New Roman"/>
          <w:color w:val="000000"/>
          <w:sz w:val="24"/>
          <w:szCs w:val="24"/>
          <w:lang w:val="ru-RU"/>
        </w:rPr>
        <w:t xml:space="preserve"> – КБК</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1.302.12.000 «Расчеты по прочим несоциальным выплатам персоналу в денежной</w:t>
      </w:r>
      <w:r w:rsidR="00ED6758" w:rsidRPr="00CE53C6">
        <w:rPr>
          <w:sz w:val="24"/>
          <w:szCs w:val="24"/>
          <w:lang w:val="ru-RU"/>
        </w:rPr>
        <w:br/>
      </w:r>
      <w:r w:rsidR="00ED6758" w:rsidRPr="00CE53C6">
        <w:rPr>
          <w:rFonts w:hAnsi="Times New Roman" w:cs="Times New Roman"/>
          <w:color w:val="000000"/>
          <w:sz w:val="24"/>
          <w:szCs w:val="24"/>
          <w:lang w:val="ru-RU"/>
        </w:rPr>
        <w:t xml:space="preserve"> форме» и КБК 1.302.14.000 «Расчеты по прочим несоциальным выплатам персоналу в</w:t>
      </w:r>
      <w:r w:rsidR="00ED6758" w:rsidRPr="00CE53C6">
        <w:rPr>
          <w:sz w:val="24"/>
          <w:szCs w:val="24"/>
          <w:lang w:val="ru-RU"/>
        </w:rPr>
        <w:br/>
      </w:r>
      <w:r w:rsidR="00ED6758" w:rsidRPr="00CE53C6">
        <w:rPr>
          <w:rFonts w:hAnsi="Times New Roman" w:cs="Times New Roman"/>
          <w:color w:val="000000"/>
          <w:sz w:val="24"/>
          <w:szCs w:val="24"/>
          <w:lang w:val="ru-RU"/>
        </w:rPr>
        <w:t xml:space="preserve"> натуральной форме»;</w:t>
      </w:r>
    </w:p>
    <w:p w:rsidR="00B504E6" w:rsidRPr="00B504E6" w:rsidRDefault="00B504E6" w:rsidP="00B504E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  </w:t>
      </w:r>
      <w:r w:rsidRPr="00B504E6">
        <w:rPr>
          <w:rFonts w:hAnsi="Times New Roman" w:cs="Times New Roman"/>
          <w:color w:val="000000"/>
          <w:sz w:val="24"/>
          <w:szCs w:val="24"/>
          <w:lang w:val="ru-RU"/>
        </w:rPr>
        <w:t xml:space="preserve">КБК </w:t>
      </w:r>
      <w:r>
        <w:rPr>
          <w:rFonts w:hAnsi="Times New Roman" w:cs="Times New Roman"/>
          <w:color w:val="000000"/>
          <w:sz w:val="24"/>
          <w:szCs w:val="24"/>
          <w:lang w:val="ru-RU"/>
        </w:rPr>
        <w:t>1.</w:t>
      </w:r>
      <w:r w:rsidRPr="00B504E6">
        <w:rPr>
          <w:rFonts w:hAnsi="Times New Roman" w:cs="Times New Roman"/>
          <w:color w:val="000000"/>
          <w:sz w:val="24"/>
          <w:szCs w:val="24"/>
          <w:lang w:val="ru-RU"/>
        </w:rPr>
        <w:t xml:space="preserve">302.66.000 «Расчеты по социальным пособиям и компенсациям персоналу в денежной форме» и КБК </w:t>
      </w:r>
      <w:r>
        <w:rPr>
          <w:rFonts w:hAnsi="Times New Roman" w:cs="Times New Roman"/>
          <w:color w:val="000000"/>
          <w:sz w:val="24"/>
          <w:szCs w:val="24"/>
          <w:lang w:val="ru-RU"/>
        </w:rPr>
        <w:t>1</w:t>
      </w:r>
      <w:r w:rsidRPr="00B504E6">
        <w:rPr>
          <w:rFonts w:hAnsi="Times New Roman" w:cs="Times New Roman"/>
          <w:color w:val="000000"/>
          <w:sz w:val="24"/>
          <w:szCs w:val="24"/>
          <w:lang w:val="ru-RU"/>
        </w:rPr>
        <w:t>.302.67.000 «Расчеты по социальным компенсациям персоналу в натуральной форме»;</w:t>
      </w:r>
    </w:p>
    <w:p w:rsidR="000939E8" w:rsidRDefault="00B504E6" w:rsidP="000939E8">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  </w:t>
      </w:r>
      <w:r w:rsidRPr="00B504E6">
        <w:rPr>
          <w:rFonts w:hAnsi="Times New Roman" w:cs="Times New Roman"/>
          <w:color w:val="000000"/>
          <w:sz w:val="24"/>
          <w:szCs w:val="24"/>
          <w:lang w:val="ru-RU"/>
        </w:rPr>
        <w:t>КБК</w:t>
      </w:r>
      <w:r>
        <w:rPr>
          <w:rFonts w:hAnsi="Times New Roman" w:cs="Times New Roman"/>
          <w:color w:val="000000"/>
          <w:sz w:val="24"/>
          <w:szCs w:val="24"/>
        </w:rPr>
        <w:t> </w:t>
      </w:r>
      <w:r w:rsidRPr="00B504E6">
        <w:rPr>
          <w:rFonts w:hAnsi="Times New Roman" w:cs="Times New Roman"/>
          <w:color w:val="000000"/>
          <w:sz w:val="24"/>
          <w:szCs w:val="24"/>
          <w:lang w:val="ru-RU"/>
        </w:rPr>
        <w:t>1.302.96.000 «Расчеты по иным выплатам текущего характера физическим лицам».</w:t>
      </w:r>
      <w:r w:rsidR="000939E8">
        <w:rPr>
          <w:rFonts w:hAnsi="Times New Roman" w:cs="Times New Roman"/>
          <w:color w:val="000000"/>
          <w:sz w:val="24"/>
          <w:szCs w:val="24"/>
          <w:lang w:val="ru-RU"/>
        </w:rPr>
        <w:t xml:space="preserve">           </w:t>
      </w:r>
    </w:p>
    <w:p w:rsidR="00AF0D7D" w:rsidRPr="00CE53C6" w:rsidRDefault="000939E8" w:rsidP="000939E8">
      <w:pPr>
        <w:spacing w:before="0" w:beforeAutospacing="0" w:after="0" w:afterAutospacing="0"/>
        <w:ind w:right="180"/>
        <w:rPr>
          <w:sz w:val="24"/>
          <w:szCs w:val="24"/>
          <w:lang w:val="ru-RU"/>
        </w:rPr>
      </w:pPr>
      <w:r>
        <w:rPr>
          <w:rFonts w:hAnsi="Times New Roman" w:cs="Times New Roman"/>
          <w:color w:val="000000"/>
          <w:sz w:val="24"/>
          <w:szCs w:val="24"/>
          <w:lang w:val="ru-RU"/>
        </w:rPr>
        <w:t xml:space="preserve">             </w:t>
      </w:r>
      <w:r w:rsidR="00ED6758" w:rsidRPr="00CE53C6">
        <w:rPr>
          <w:rFonts w:hAnsi="Times New Roman" w:cs="Times New Roman"/>
          <w:color w:val="000000"/>
          <w:sz w:val="24"/>
          <w:szCs w:val="24"/>
          <w:lang w:val="ru-RU"/>
        </w:rPr>
        <w:t>Основание: пункт 257 Инструкции к Единому плану счетов № 157н.</w:t>
      </w:r>
    </w:p>
    <w:p w:rsidR="00AF0D7D" w:rsidRPr="00CE53C6" w:rsidRDefault="00EB1C7B" w:rsidP="000939E8">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8</w:t>
      </w:r>
      <w:r w:rsidR="00ED6758" w:rsidRPr="00CE53C6">
        <w:rPr>
          <w:rFonts w:hAnsi="Times New Roman" w:cs="Times New Roman"/>
          <w:color w:val="000000"/>
          <w:sz w:val="24"/>
          <w:szCs w:val="24"/>
          <w:lang w:val="ru-RU"/>
        </w:rPr>
        <w:t>. Журналы операций ведутся в соответствии с перечнем регистров бухучета</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получателя бюджетных средств, администратора доходов бюджета. Журналам</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операций по учету исполнения бюджетной сметы и администрированию поступлений и</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выбытий присваиваются номера согласно приложению 11.</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Журналы операций подписываются главным бухгалтером, составившим</w:t>
      </w:r>
      <w:r w:rsidRPr="00CE53C6">
        <w:rPr>
          <w:sz w:val="24"/>
          <w:szCs w:val="24"/>
          <w:lang w:val="ru-RU"/>
        </w:rPr>
        <w:br/>
      </w:r>
      <w:r w:rsidRPr="00CE53C6">
        <w:rPr>
          <w:rFonts w:hAnsi="Times New Roman" w:cs="Times New Roman"/>
          <w:color w:val="000000"/>
          <w:sz w:val="24"/>
          <w:szCs w:val="24"/>
          <w:lang w:val="ru-RU"/>
        </w:rPr>
        <w:t xml:space="preserve"> журнал операций.</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На основании данных журналов операций ежемесячно </w:t>
      </w:r>
      <w:r w:rsidR="00EB1C7B" w:rsidRPr="00CE53C6">
        <w:rPr>
          <w:rFonts w:hAnsi="Times New Roman" w:cs="Times New Roman"/>
          <w:color w:val="000000"/>
          <w:sz w:val="24"/>
          <w:szCs w:val="24"/>
          <w:lang w:val="ru-RU"/>
        </w:rPr>
        <w:t>формируется</w:t>
      </w:r>
      <w:r w:rsidRPr="00CE53C6">
        <w:rPr>
          <w:rFonts w:hAnsi="Times New Roman" w:cs="Times New Roman"/>
          <w:color w:val="000000"/>
          <w:sz w:val="24"/>
          <w:szCs w:val="24"/>
          <w:lang w:val="ru-RU"/>
        </w:rPr>
        <w:t xml:space="preserve"> </w:t>
      </w:r>
      <w:r w:rsidR="00EB1C7B" w:rsidRPr="00CE53C6">
        <w:rPr>
          <w:rFonts w:hAnsi="Times New Roman" w:cs="Times New Roman"/>
          <w:color w:val="000000"/>
          <w:sz w:val="24"/>
          <w:szCs w:val="24"/>
          <w:lang w:val="ru-RU"/>
        </w:rPr>
        <w:t>главная</w:t>
      </w:r>
      <w:r w:rsidRPr="00CE53C6">
        <w:rPr>
          <w:rFonts w:hAnsi="Times New Roman" w:cs="Times New Roman"/>
          <w:color w:val="000000"/>
          <w:sz w:val="24"/>
          <w:szCs w:val="24"/>
          <w:lang w:val="ru-RU"/>
        </w:rPr>
        <w:t xml:space="preserve"> книг</w:t>
      </w:r>
      <w:r w:rsidR="00EB1C7B" w:rsidRPr="00CE53C6">
        <w:rPr>
          <w:rFonts w:hAnsi="Times New Roman" w:cs="Times New Roman"/>
          <w:color w:val="000000"/>
          <w:sz w:val="24"/>
          <w:szCs w:val="24"/>
          <w:lang w:val="ru-RU"/>
        </w:rPr>
        <w:t>а (распечатывается и сшивается после сдачи годовой отчетности).</w:t>
      </w:r>
    </w:p>
    <w:p w:rsidR="00AF0D7D" w:rsidRPr="00CE53C6" w:rsidRDefault="00EB1C7B"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9</w:t>
      </w:r>
      <w:r w:rsidR="00ED6758" w:rsidRPr="00CE53C6">
        <w:rPr>
          <w:rFonts w:hAnsi="Times New Roman" w:cs="Times New Roman"/>
          <w:color w:val="000000"/>
          <w:sz w:val="24"/>
          <w:szCs w:val="24"/>
          <w:lang w:val="ru-RU"/>
        </w:rPr>
        <w:t xml:space="preserve">. Первичные и сводные учетные документы, бухгалтерские регистры составляются в </w:t>
      </w:r>
      <w:r w:rsidR="00ED6758" w:rsidRPr="00CE53C6">
        <w:rPr>
          <w:sz w:val="24"/>
          <w:szCs w:val="24"/>
          <w:lang w:val="ru-RU"/>
        </w:rPr>
        <w:br/>
      </w:r>
      <w:r w:rsidR="00ED6758" w:rsidRPr="00CE53C6">
        <w:rPr>
          <w:rFonts w:hAnsi="Times New Roman" w:cs="Times New Roman"/>
          <w:color w:val="000000"/>
          <w:sz w:val="24"/>
          <w:szCs w:val="24"/>
          <w:lang w:val="ru-RU"/>
        </w:rPr>
        <w:t xml:space="preserve"> форме электронного документа, подписанного квалифицированной электронной</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подписью. При отсутствии возможности составить документ, регистр в электронном</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виде, он может быть составлен на бумажном носителе и заверен собственноручной</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подписью.</w:t>
      </w:r>
    </w:p>
    <w:p w:rsid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Список сотрудников, имеющих право подписи электронных документов и регистров</w:t>
      </w:r>
      <w:r w:rsidRPr="00CE53C6">
        <w:rPr>
          <w:rFonts w:hAnsi="Times New Roman" w:cs="Times New Roman"/>
          <w:color w:val="000000"/>
          <w:sz w:val="24"/>
          <w:szCs w:val="24"/>
        </w:rPr>
        <w:t> </w:t>
      </w:r>
      <w:r w:rsidRPr="00CE53C6">
        <w:rPr>
          <w:rFonts w:hAnsi="Times New Roman" w:cs="Times New Roman"/>
          <w:color w:val="000000"/>
          <w:sz w:val="24"/>
          <w:szCs w:val="24"/>
          <w:lang w:val="ru-RU"/>
        </w:rPr>
        <w:t>бухучета, утверждается отдельным приказом.</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часть 5 статьи 9 Закона от 06.12.2011 № 402-ФЗ, пункт 11 Инструкции к</w:t>
      </w:r>
      <w:r w:rsidRPr="00CE53C6">
        <w:rPr>
          <w:sz w:val="24"/>
          <w:szCs w:val="24"/>
          <w:lang w:val="ru-RU"/>
        </w:rPr>
        <w:br/>
      </w:r>
      <w:r w:rsidRPr="00CE53C6">
        <w:rPr>
          <w:rFonts w:hAnsi="Times New Roman" w:cs="Times New Roman"/>
          <w:color w:val="000000"/>
          <w:sz w:val="24"/>
          <w:szCs w:val="24"/>
          <w:lang w:val="ru-RU"/>
        </w:rPr>
        <w:t xml:space="preserve"> Единому плану счетов № 157н, пункт 32 СГС «Концептуальные основы бухучета и</w:t>
      </w:r>
      <w:r w:rsidRPr="00CE53C6">
        <w:rPr>
          <w:sz w:val="24"/>
          <w:szCs w:val="24"/>
          <w:lang w:val="ru-RU"/>
        </w:rPr>
        <w:br/>
      </w:r>
      <w:r w:rsidRPr="00CE53C6">
        <w:rPr>
          <w:rFonts w:hAnsi="Times New Roman" w:cs="Times New Roman"/>
          <w:color w:val="000000"/>
          <w:sz w:val="24"/>
          <w:szCs w:val="24"/>
          <w:lang w:val="ru-RU"/>
        </w:rPr>
        <w:t xml:space="preserve"> отчетности», Методические указания, утвержденные приказом Минфина от 30.03.2015</w:t>
      </w:r>
      <w:r w:rsidRPr="00CE53C6">
        <w:rPr>
          <w:sz w:val="24"/>
          <w:szCs w:val="24"/>
          <w:lang w:val="ru-RU"/>
        </w:rPr>
        <w:br/>
      </w:r>
      <w:r w:rsidRPr="00CE53C6">
        <w:rPr>
          <w:rFonts w:hAnsi="Times New Roman" w:cs="Times New Roman"/>
          <w:color w:val="000000"/>
          <w:sz w:val="24"/>
          <w:szCs w:val="24"/>
          <w:lang w:val="ru-RU"/>
        </w:rPr>
        <w:t xml:space="preserve"> № 52н, статья 2 Закона от 06.04.2011 №</w:t>
      </w:r>
      <w:r w:rsidRPr="00CE53C6">
        <w:rPr>
          <w:rFonts w:hAnsi="Times New Roman" w:cs="Times New Roman"/>
          <w:color w:val="000000"/>
          <w:sz w:val="24"/>
          <w:szCs w:val="24"/>
        </w:rPr>
        <w:t> </w:t>
      </w:r>
      <w:r w:rsidRPr="00CE53C6">
        <w:rPr>
          <w:rFonts w:hAnsi="Times New Roman" w:cs="Times New Roman"/>
          <w:color w:val="000000"/>
          <w:sz w:val="24"/>
          <w:szCs w:val="24"/>
          <w:lang w:val="ru-RU"/>
        </w:rPr>
        <w:t>63-ФЗ.</w:t>
      </w:r>
    </w:p>
    <w:p w:rsid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1</w:t>
      </w:r>
      <w:r w:rsidR="00EB1C7B" w:rsidRPr="00CE53C6">
        <w:rPr>
          <w:rFonts w:hAnsi="Times New Roman" w:cs="Times New Roman"/>
          <w:color w:val="000000"/>
          <w:sz w:val="24"/>
          <w:szCs w:val="24"/>
          <w:lang w:val="ru-RU"/>
        </w:rPr>
        <w:t>0</w:t>
      </w:r>
      <w:r w:rsidRPr="00CE53C6">
        <w:rPr>
          <w:rFonts w:hAnsi="Times New Roman" w:cs="Times New Roman"/>
          <w:color w:val="000000"/>
          <w:sz w:val="24"/>
          <w:szCs w:val="24"/>
          <w:lang w:val="ru-RU"/>
        </w:rPr>
        <w:t>.</w:t>
      </w:r>
      <w:r w:rsidR="00CE53C6">
        <w:rPr>
          <w:rFonts w:hAnsi="Times New Roman" w:cs="Times New Roman"/>
          <w:color w:val="000000"/>
          <w:sz w:val="24"/>
          <w:szCs w:val="24"/>
          <w:lang w:val="ru-RU"/>
        </w:rPr>
        <w:t xml:space="preserve"> </w:t>
      </w:r>
      <w:r w:rsidRPr="00CE53C6">
        <w:rPr>
          <w:rFonts w:hAnsi="Times New Roman" w:cs="Times New Roman"/>
          <w:color w:val="000000"/>
          <w:sz w:val="24"/>
          <w:szCs w:val="24"/>
          <w:lang w:val="ru-RU"/>
        </w:rPr>
        <w:t>Электронные документы, подписанные квалифицированной электронной подписью,</w:t>
      </w:r>
      <w:r w:rsidRPr="00CE53C6">
        <w:rPr>
          <w:sz w:val="24"/>
          <w:szCs w:val="24"/>
          <w:lang w:val="ru-RU"/>
        </w:rPr>
        <w:br/>
      </w:r>
      <w:r w:rsidRPr="00CE53C6">
        <w:rPr>
          <w:rFonts w:hAnsi="Times New Roman" w:cs="Times New Roman"/>
          <w:color w:val="000000"/>
          <w:sz w:val="24"/>
          <w:szCs w:val="24"/>
          <w:lang w:val="ru-RU"/>
        </w:rPr>
        <w:t xml:space="preserve"> хранятся в электронном виде на съемных носителях информации в соответствии с</w:t>
      </w:r>
      <w:r w:rsidRPr="00CE53C6">
        <w:rPr>
          <w:rFonts w:hAnsi="Times New Roman" w:cs="Times New Roman"/>
          <w:color w:val="000000"/>
          <w:sz w:val="24"/>
          <w:szCs w:val="24"/>
        </w:rPr>
        <w:t> </w:t>
      </w:r>
      <w:r w:rsidRPr="00CE53C6">
        <w:rPr>
          <w:rFonts w:hAnsi="Times New Roman" w:cs="Times New Roman"/>
          <w:color w:val="000000"/>
          <w:sz w:val="24"/>
          <w:szCs w:val="24"/>
          <w:lang w:val="ru-RU"/>
        </w:rPr>
        <w:t>порядком учета и хранения съемных носителей информации. При этом ведется журнал</w:t>
      </w:r>
      <w:r w:rsidRPr="00CE53C6">
        <w:rPr>
          <w:rFonts w:hAnsi="Times New Roman" w:cs="Times New Roman"/>
          <w:color w:val="000000"/>
          <w:sz w:val="24"/>
          <w:szCs w:val="24"/>
        </w:rPr>
        <w:t> </w:t>
      </w:r>
      <w:r w:rsidRPr="00CE53C6">
        <w:rPr>
          <w:rFonts w:hAnsi="Times New Roman" w:cs="Times New Roman"/>
          <w:color w:val="000000"/>
          <w:sz w:val="24"/>
          <w:szCs w:val="24"/>
          <w:lang w:val="ru-RU"/>
        </w:rPr>
        <w:t>учета и движения электронных носителей. Журнал должен быть пронумерован,</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прошнурован и скреплен печатью </w:t>
      </w:r>
      <w:r w:rsidR="00674A1A" w:rsidRPr="00CE53C6">
        <w:rPr>
          <w:rFonts w:hAnsi="Times New Roman" w:cs="Times New Roman"/>
          <w:color w:val="000000"/>
          <w:sz w:val="24"/>
          <w:szCs w:val="24"/>
          <w:lang w:val="ru-RU"/>
        </w:rPr>
        <w:lastRenderedPageBreak/>
        <w:t>Учреждения</w:t>
      </w:r>
      <w:r w:rsidRPr="00CE53C6">
        <w:rPr>
          <w:rFonts w:hAnsi="Times New Roman" w:cs="Times New Roman"/>
          <w:color w:val="000000"/>
          <w:sz w:val="24"/>
          <w:szCs w:val="24"/>
          <w:lang w:val="ru-RU"/>
        </w:rPr>
        <w:t>. Ведение и хранение журнала</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возлагается приказом руководителя на ответственного сотрудника </w:t>
      </w:r>
      <w:r w:rsidR="000939E8">
        <w:rPr>
          <w:rFonts w:hAnsi="Times New Roman" w:cs="Times New Roman"/>
          <w:color w:val="000000"/>
          <w:sz w:val="24"/>
          <w:szCs w:val="24"/>
          <w:lang w:val="ru-RU"/>
        </w:rPr>
        <w:t>Учреждения</w:t>
      </w:r>
      <w:r w:rsidRPr="00CE53C6">
        <w:rPr>
          <w:rFonts w:hAnsi="Times New Roman" w:cs="Times New Roman"/>
          <w:color w:val="000000"/>
          <w:sz w:val="24"/>
          <w:szCs w:val="24"/>
          <w:lang w:val="ru-RU"/>
        </w:rPr>
        <w:t>.</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33 СГС «Концептуальные основы бухучета и отчетности», пункт 14</w:t>
      </w:r>
      <w:r w:rsidRPr="00CE53C6">
        <w:rPr>
          <w:sz w:val="24"/>
          <w:szCs w:val="24"/>
          <w:lang w:val="ru-RU"/>
        </w:rPr>
        <w:br/>
      </w:r>
      <w:r w:rsidRPr="00CE53C6">
        <w:rPr>
          <w:rFonts w:hAnsi="Times New Roman" w:cs="Times New Roman"/>
          <w:color w:val="000000"/>
          <w:sz w:val="24"/>
          <w:szCs w:val="24"/>
          <w:lang w:val="ru-RU"/>
        </w:rPr>
        <w:t>Инструкции к Единому плану счетов № 157н.</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1</w:t>
      </w:r>
      <w:r w:rsidR="00674A1A" w:rsidRPr="00CE53C6">
        <w:rPr>
          <w:rFonts w:hAnsi="Times New Roman" w:cs="Times New Roman"/>
          <w:color w:val="000000"/>
          <w:sz w:val="24"/>
          <w:szCs w:val="24"/>
          <w:lang w:val="ru-RU"/>
        </w:rPr>
        <w:t>1</w:t>
      </w:r>
      <w:r w:rsidRPr="00CE53C6">
        <w:rPr>
          <w:rFonts w:hAnsi="Times New Roman" w:cs="Times New Roman"/>
          <w:color w:val="000000"/>
          <w:sz w:val="24"/>
          <w:szCs w:val="24"/>
          <w:lang w:val="ru-RU"/>
        </w:rPr>
        <w:t>. Особенности применения первичных документов:</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1</w:t>
      </w:r>
      <w:r w:rsidR="00674A1A" w:rsidRPr="00CE53C6">
        <w:rPr>
          <w:rFonts w:hAnsi="Times New Roman" w:cs="Times New Roman"/>
          <w:color w:val="000000"/>
          <w:sz w:val="24"/>
          <w:szCs w:val="24"/>
          <w:lang w:val="ru-RU"/>
        </w:rPr>
        <w:t>1</w:t>
      </w:r>
      <w:r w:rsidRPr="00CE53C6">
        <w:rPr>
          <w:rFonts w:hAnsi="Times New Roman" w:cs="Times New Roman"/>
          <w:color w:val="000000"/>
          <w:sz w:val="24"/>
          <w:szCs w:val="24"/>
          <w:lang w:val="ru-RU"/>
        </w:rPr>
        <w:t xml:space="preserve">.1. При приобретении и реализации основных средств, нематериальных и </w:t>
      </w:r>
      <w:proofErr w:type="spellStart"/>
      <w:r w:rsidRPr="00CE53C6">
        <w:rPr>
          <w:rFonts w:hAnsi="Times New Roman" w:cs="Times New Roman"/>
          <w:color w:val="000000"/>
          <w:sz w:val="24"/>
          <w:szCs w:val="24"/>
          <w:lang w:val="ru-RU"/>
        </w:rPr>
        <w:t>непроизведенных</w:t>
      </w:r>
      <w:proofErr w:type="spellEnd"/>
      <w:r w:rsidRPr="00CE53C6">
        <w:rPr>
          <w:rFonts w:hAnsi="Times New Roman" w:cs="Times New Roman"/>
          <w:color w:val="000000"/>
          <w:sz w:val="24"/>
          <w:szCs w:val="24"/>
          <w:lang w:val="ru-RU"/>
        </w:rPr>
        <w:t xml:space="preserve"> активов составляется акт о</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приеме-передаче объектов нефинансовых активов (ф. 0504101).</w:t>
      </w:r>
    </w:p>
    <w:p w:rsidR="00AF0D7D"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1</w:t>
      </w:r>
      <w:r w:rsidR="00674A1A" w:rsidRPr="00CE53C6">
        <w:rPr>
          <w:rFonts w:hAnsi="Times New Roman" w:cs="Times New Roman"/>
          <w:color w:val="000000"/>
          <w:sz w:val="24"/>
          <w:szCs w:val="24"/>
          <w:lang w:val="ru-RU"/>
        </w:rPr>
        <w:t>1</w:t>
      </w:r>
      <w:r w:rsidRPr="00CE53C6">
        <w:rPr>
          <w:rFonts w:hAnsi="Times New Roman" w:cs="Times New Roman"/>
          <w:color w:val="000000"/>
          <w:sz w:val="24"/>
          <w:szCs w:val="24"/>
          <w:lang w:val="ru-RU"/>
        </w:rPr>
        <w:t>.2. При ремонте нового оборудования, неисправность которого была выявлена при</w:t>
      </w:r>
      <w:r w:rsidRPr="00CE53C6">
        <w:rPr>
          <w:sz w:val="24"/>
          <w:szCs w:val="24"/>
          <w:lang w:val="ru-RU"/>
        </w:rPr>
        <w:br/>
      </w:r>
      <w:r w:rsidRPr="00CE53C6">
        <w:rPr>
          <w:rFonts w:hAnsi="Times New Roman" w:cs="Times New Roman"/>
          <w:color w:val="000000"/>
          <w:sz w:val="24"/>
          <w:szCs w:val="24"/>
          <w:lang w:val="ru-RU"/>
        </w:rPr>
        <w:t xml:space="preserve"> монтаже, составляется акт о выявленных дефектах оборудования по форме № ОС-16</w:t>
      </w:r>
      <w:r w:rsidRPr="00CE53C6">
        <w:rPr>
          <w:sz w:val="24"/>
          <w:szCs w:val="24"/>
          <w:lang w:val="ru-RU"/>
        </w:rPr>
        <w:br/>
      </w:r>
      <w:r w:rsidRPr="00CE53C6">
        <w:rPr>
          <w:rFonts w:hAnsi="Times New Roman" w:cs="Times New Roman"/>
          <w:color w:val="000000"/>
          <w:sz w:val="24"/>
          <w:szCs w:val="24"/>
          <w:lang w:val="ru-RU"/>
        </w:rPr>
        <w:t xml:space="preserve"> (ф.</w:t>
      </w:r>
      <w:r w:rsidRPr="00CE53C6">
        <w:rPr>
          <w:rFonts w:hAnsi="Times New Roman" w:cs="Times New Roman"/>
          <w:color w:val="000000"/>
          <w:sz w:val="24"/>
          <w:szCs w:val="24"/>
        </w:rPr>
        <w:t> </w:t>
      </w:r>
      <w:r w:rsidRPr="00CE53C6">
        <w:rPr>
          <w:rFonts w:hAnsi="Times New Roman" w:cs="Times New Roman"/>
          <w:color w:val="000000"/>
          <w:sz w:val="24"/>
          <w:szCs w:val="24"/>
          <w:lang w:val="ru-RU"/>
        </w:rPr>
        <w:t>0306008).</w:t>
      </w:r>
    </w:p>
    <w:p w:rsidR="000939E8" w:rsidRDefault="000939E8" w:rsidP="000939E8">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1</w:t>
      </w:r>
      <w:r>
        <w:rPr>
          <w:rFonts w:hAnsi="Times New Roman" w:cs="Times New Roman"/>
          <w:color w:val="000000"/>
          <w:sz w:val="24"/>
          <w:szCs w:val="24"/>
          <w:lang w:val="ru-RU"/>
        </w:rPr>
        <w:t>1</w:t>
      </w:r>
      <w:r w:rsidRPr="000939E8">
        <w:rPr>
          <w:rFonts w:hAnsi="Times New Roman" w:cs="Times New Roman"/>
          <w:color w:val="000000"/>
          <w:sz w:val="24"/>
          <w:szCs w:val="24"/>
          <w:lang w:val="ru-RU"/>
        </w:rPr>
        <w:t>.3. В</w:t>
      </w:r>
      <w:r>
        <w:rPr>
          <w:rFonts w:hAnsi="Times New Roman" w:cs="Times New Roman"/>
          <w:color w:val="000000"/>
          <w:sz w:val="24"/>
          <w:szCs w:val="24"/>
        </w:rPr>
        <w:t> </w:t>
      </w:r>
      <w:r w:rsidRPr="000939E8">
        <w:rPr>
          <w:rFonts w:hAnsi="Times New Roman" w:cs="Times New Roman"/>
          <w:color w:val="000000"/>
          <w:sz w:val="24"/>
          <w:szCs w:val="24"/>
          <w:lang w:val="ru-RU"/>
        </w:rPr>
        <w:t>Табеле</w:t>
      </w:r>
      <w:r>
        <w:rPr>
          <w:rFonts w:hAnsi="Times New Roman" w:cs="Times New Roman"/>
          <w:color w:val="000000"/>
          <w:sz w:val="24"/>
          <w:szCs w:val="24"/>
        </w:rPr>
        <w:t> </w:t>
      </w:r>
      <w:r w:rsidRPr="000939E8">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0939E8">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0939E8">
        <w:rPr>
          <w:rFonts w:hAnsi="Times New Roman" w:cs="Times New Roman"/>
          <w:color w:val="000000"/>
          <w:sz w:val="24"/>
          <w:szCs w:val="24"/>
          <w:lang w:val="ru-RU"/>
        </w:rPr>
        <w:t>Правилами трудового распорядка.</w:t>
      </w:r>
    </w:p>
    <w:p w:rsidR="000939E8" w:rsidRPr="000939E8" w:rsidRDefault="000939E8" w:rsidP="000939E8">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0939E8">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0939E8">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0939E8">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0939E8">
        <w:rPr>
          <w:rFonts w:hAnsi="Times New Roman" w:cs="Times New Roman"/>
          <w:color w:val="000000"/>
          <w:sz w:val="24"/>
          <w:szCs w:val="24"/>
          <w:lang w:val="ru-RU"/>
        </w:rPr>
        <w:t>военные сборы, по вызову в суд и другие госорганы в качестве свидетеля и пр.).</w:t>
      </w:r>
    </w:p>
    <w:p w:rsidR="000939E8" w:rsidRPr="000939E8" w:rsidRDefault="000939E8" w:rsidP="00A57C15">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1</w:t>
      </w:r>
      <w:r>
        <w:rPr>
          <w:rFonts w:hAnsi="Times New Roman" w:cs="Times New Roman"/>
          <w:color w:val="000000"/>
          <w:sz w:val="24"/>
          <w:szCs w:val="24"/>
          <w:lang w:val="ru-RU"/>
        </w:rPr>
        <w:t>1</w:t>
      </w:r>
      <w:r w:rsidRPr="000939E8">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w:t>
      </w:r>
    </w:p>
    <w:p w:rsidR="000939E8" w:rsidRPr="000939E8" w:rsidRDefault="000939E8" w:rsidP="00A57C15">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1</w:t>
      </w:r>
      <w:r w:rsidR="00A57C15">
        <w:rPr>
          <w:rFonts w:hAnsi="Times New Roman" w:cs="Times New Roman"/>
          <w:color w:val="000000"/>
          <w:sz w:val="24"/>
          <w:szCs w:val="24"/>
          <w:lang w:val="ru-RU"/>
        </w:rPr>
        <w:t>1</w:t>
      </w:r>
      <w:r w:rsidRPr="000939E8">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0939E8">
        <w:rPr>
          <w:rFonts w:hAnsi="Times New Roman" w:cs="Times New Roman"/>
          <w:color w:val="000000"/>
          <w:sz w:val="24"/>
          <w:szCs w:val="24"/>
          <w:lang w:val="ru-RU"/>
        </w:rPr>
        <w:t>скан-копий</w:t>
      </w:r>
      <w:proofErr w:type="spellEnd"/>
      <w:proofErr w:type="gramEnd"/>
      <w:r w:rsidRPr="000939E8">
        <w:rPr>
          <w:rFonts w:hAnsi="Times New Roman" w:cs="Times New Roman"/>
          <w:color w:val="000000"/>
          <w:sz w:val="24"/>
          <w:szCs w:val="24"/>
          <w:lang w:val="ru-RU"/>
        </w:rPr>
        <w:t>.</w:t>
      </w:r>
    </w:p>
    <w:p w:rsidR="000939E8" w:rsidRPr="000939E8" w:rsidRDefault="000939E8" w:rsidP="00A57C15">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0939E8">
        <w:rPr>
          <w:rFonts w:hAnsi="Times New Roman" w:cs="Times New Roman"/>
          <w:color w:val="000000"/>
          <w:sz w:val="24"/>
          <w:szCs w:val="24"/>
          <w:lang w:val="ru-RU"/>
        </w:rPr>
        <w:t>скан-копией</w:t>
      </w:r>
      <w:proofErr w:type="spellEnd"/>
      <w:proofErr w:type="gramEnd"/>
      <w:r w:rsidRPr="000939E8">
        <w:rPr>
          <w:rFonts w:hAnsi="Times New Roman" w:cs="Times New Roman"/>
          <w:color w:val="000000"/>
          <w:sz w:val="24"/>
          <w:szCs w:val="24"/>
          <w:lang w:val="ru-RU"/>
        </w:rPr>
        <w:t xml:space="preserve"> подписанного документа.</w:t>
      </w:r>
    </w:p>
    <w:p w:rsidR="000939E8" w:rsidRPr="000939E8" w:rsidRDefault="000939E8" w:rsidP="00A57C15">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0939E8">
        <w:rPr>
          <w:rFonts w:hAnsi="Times New Roman" w:cs="Times New Roman"/>
          <w:color w:val="000000"/>
          <w:sz w:val="24"/>
          <w:szCs w:val="24"/>
          <w:lang w:val="ru-RU"/>
        </w:rPr>
        <w:t>скан-копий</w:t>
      </w:r>
      <w:proofErr w:type="spellEnd"/>
      <w:proofErr w:type="gramEnd"/>
      <w:r w:rsidRPr="000939E8">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0939E8" w:rsidRPr="000939E8" w:rsidRDefault="000939E8" w:rsidP="00A57C15">
      <w:pPr>
        <w:spacing w:before="0" w:beforeAutospacing="0" w:after="0" w:afterAutospacing="0"/>
        <w:rPr>
          <w:rFonts w:hAnsi="Times New Roman" w:cs="Times New Roman"/>
          <w:color w:val="000000"/>
          <w:sz w:val="24"/>
          <w:szCs w:val="24"/>
          <w:lang w:val="ru-RU"/>
        </w:rPr>
      </w:pPr>
      <w:r w:rsidRPr="000939E8">
        <w:rPr>
          <w:rFonts w:hAnsi="Times New Roman" w:cs="Times New Roman"/>
          <w:color w:val="000000"/>
          <w:sz w:val="24"/>
          <w:szCs w:val="24"/>
          <w:lang w:val="ru-RU"/>
        </w:rPr>
        <w:t>1</w:t>
      </w:r>
      <w:r w:rsidR="00A57C15">
        <w:rPr>
          <w:rFonts w:hAnsi="Times New Roman" w:cs="Times New Roman"/>
          <w:color w:val="000000"/>
          <w:sz w:val="24"/>
          <w:szCs w:val="24"/>
          <w:lang w:val="ru-RU"/>
        </w:rPr>
        <w:t>2</w:t>
      </w:r>
      <w:r w:rsidRPr="000939E8">
        <w:rPr>
          <w:rFonts w:hAnsi="Times New Roman" w:cs="Times New Roman"/>
          <w:color w:val="000000"/>
          <w:sz w:val="24"/>
          <w:szCs w:val="24"/>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0939E8" w:rsidRPr="00CE53C6" w:rsidRDefault="000939E8" w:rsidP="00CE53C6">
      <w:pPr>
        <w:spacing w:before="0" w:beforeAutospacing="0" w:after="0" w:afterAutospacing="0"/>
        <w:jc w:val="both"/>
        <w:rPr>
          <w:rFonts w:hAnsi="Times New Roman" w:cs="Times New Roman"/>
          <w:color w:val="000000"/>
          <w:sz w:val="24"/>
          <w:szCs w:val="24"/>
          <w:lang w:val="ru-RU"/>
        </w:rPr>
      </w:pPr>
    </w:p>
    <w:p w:rsidR="00AF0D7D" w:rsidRPr="00CE53C6" w:rsidRDefault="00ED6758" w:rsidP="00CE53C6">
      <w:pPr>
        <w:spacing w:before="0" w:beforeAutospacing="0" w:after="0" w:afterAutospacing="0"/>
        <w:jc w:val="center"/>
        <w:rPr>
          <w:rFonts w:hAnsi="Times New Roman" w:cs="Times New Roman"/>
          <w:color w:val="000000"/>
          <w:sz w:val="24"/>
          <w:szCs w:val="24"/>
          <w:lang w:val="ru-RU"/>
        </w:rPr>
      </w:pPr>
      <w:r w:rsidRPr="00CE53C6">
        <w:rPr>
          <w:rFonts w:hAnsi="Times New Roman" w:cs="Times New Roman"/>
          <w:b/>
          <w:bCs/>
          <w:color w:val="000000"/>
          <w:sz w:val="24"/>
          <w:szCs w:val="24"/>
        </w:rPr>
        <w:t>IV</w:t>
      </w:r>
      <w:r w:rsidRPr="00CE53C6">
        <w:rPr>
          <w:rFonts w:hAnsi="Times New Roman" w:cs="Times New Roman"/>
          <w:b/>
          <w:bCs/>
          <w:color w:val="000000"/>
          <w:sz w:val="24"/>
          <w:szCs w:val="24"/>
          <w:lang w:val="ru-RU"/>
        </w:rPr>
        <w:t>. План счетов</w:t>
      </w:r>
    </w:p>
    <w:p w:rsidR="00CE53C6" w:rsidRDefault="00ED6758" w:rsidP="00CE53C6">
      <w:pPr>
        <w:tabs>
          <w:tab w:val="left" w:pos="426"/>
        </w:tabs>
        <w:spacing w:before="0" w:beforeAutospacing="0" w:after="0" w:afterAutospacing="0"/>
        <w:jc w:val="both"/>
        <w:rPr>
          <w:sz w:val="24"/>
          <w:szCs w:val="24"/>
          <w:lang w:val="ru-RU"/>
        </w:rPr>
      </w:pPr>
      <w:r w:rsidRPr="00A734CF">
        <w:rPr>
          <w:rFonts w:hAnsi="Times New Roman" w:cs="Times New Roman"/>
          <w:color w:val="000000"/>
          <w:sz w:val="20"/>
          <w:szCs w:val="20"/>
          <w:lang w:val="ru-RU"/>
        </w:rPr>
        <w:t>1</w:t>
      </w:r>
      <w:r w:rsidRPr="00CE53C6">
        <w:rPr>
          <w:rFonts w:hAnsi="Times New Roman" w:cs="Times New Roman"/>
          <w:color w:val="000000"/>
          <w:sz w:val="24"/>
          <w:szCs w:val="24"/>
          <w:lang w:val="ru-RU"/>
        </w:rPr>
        <w:t>. Бюджетный учет ведется с использованием рабочего Плана счетов (приложение 6),</w:t>
      </w:r>
      <w:r w:rsidRPr="00CE53C6">
        <w:rPr>
          <w:sz w:val="24"/>
          <w:szCs w:val="24"/>
          <w:lang w:val="ru-RU"/>
        </w:rPr>
        <w:br/>
      </w:r>
      <w:r w:rsidRPr="00CE53C6">
        <w:rPr>
          <w:rFonts w:hAnsi="Times New Roman" w:cs="Times New Roman"/>
          <w:color w:val="000000"/>
          <w:sz w:val="24"/>
          <w:szCs w:val="24"/>
          <w:lang w:val="ru-RU"/>
        </w:rPr>
        <w:t xml:space="preserve"> разработанного в соответствии с Инструкцией к Единому плану счетов № 157н,</w:t>
      </w:r>
      <w:r w:rsidRPr="00CE53C6">
        <w:rPr>
          <w:sz w:val="24"/>
          <w:szCs w:val="24"/>
          <w:lang w:val="ru-RU"/>
        </w:rPr>
        <w:br/>
      </w:r>
      <w:r w:rsidRPr="00CE53C6">
        <w:rPr>
          <w:rFonts w:hAnsi="Times New Roman" w:cs="Times New Roman"/>
          <w:color w:val="000000"/>
          <w:sz w:val="24"/>
          <w:szCs w:val="24"/>
          <w:lang w:val="ru-RU"/>
        </w:rPr>
        <w:t>Инструкцией №</w:t>
      </w:r>
      <w:r w:rsidRPr="00CE53C6">
        <w:rPr>
          <w:rFonts w:hAnsi="Times New Roman" w:cs="Times New Roman"/>
          <w:color w:val="000000"/>
          <w:sz w:val="24"/>
          <w:szCs w:val="24"/>
        </w:rPr>
        <w:t> </w:t>
      </w:r>
      <w:r w:rsidRPr="00CE53C6">
        <w:rPr>
          <w:rFonts w:hAnsi="Times New Roman" w:cs="Times New Roman"/>
          <w:color w:val="000000"/>
          <w:sz w:val="24"/>
          <w:szCs w:val="24"/>
          <w:lang w:val="ru-RU"/>
        </w:rPr>
        <w:t>162н.</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D6758" w:rsidRPr="00CE53C6">
        <w:rPr>
          <w:rFonts w:hAnsi="Times New Roman" w:cs="Times New Roman"/>
          <w:color w:val="000000"/>
          <w:sz w:val="24"/>
          <w:szCs w:val="24"/>
          <w:lang w:val="ru-RU"/>
        </w:rPr>
        <w:t>Основание: пункты 2 и 6 Инструкции к Единому плану счетов №</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157н, пункт 19 СГС</w:t>
      </w:r>
      <w:r w:rsidR="00ED6758" w:rsidRPr="00CE53C6">
        <w:rPr>
          <w:sz w:val="24"/>
          <w:szCs w:val="24"/>
          <w:lang w:val="ru-RU"/>
        </w:rPr>
        <w:br/>
      </w:r>
      <w:r w:rsidR="00ED6758" w:rsidRPr="00CE53C6">
        <w:rPr>
          <w:rFonts w:hAnsi="Times New Roman" w:cs="Times New Roman"/>
          <w:color w:val="000000"/>
          <w:sz w:val="24"/>
          <w:szCs w:val="24"/>
          <w:lang w:val="ru-RU"/>
        </w:rPr>
        <w:t xml:space="preserve"> «Концептуальные основы бухучета и отчетности», подпункт «б» пункта 9 СГС «Учетная</w:t>
      </w:r>
      <w:r w:rsidR="00ED6758" w:rsidRPr="00CE53C6">
        <w:rPr>
          <w:sz w:val="24"/>
          <w:szCs w:val="24"/>
          <w:lang w:val="ru-RU"/>
        </w:rPr>
        <w:br/>
      </w:r>
      <w:r w:rsidR="00ED6758" w:rsidRPr="00CE53C6">
        <w:rPr>
          <w:rFonts w:hAnsi="Times New Roman" w:cs="Times New Roman"/>
          <w:color w:val="000000"/>
          <w:sz w:val="24"/>
          <w:szCs w:val="24"/>
          <w:lang w:val="ru-RU"/>
        </w:rPr>
        <w:t xml:space="preserve"> политика, оценочные значения и ошибки».</w:t>
      </w:r>
    </w:p>
    <w:p w:rsidR="00AF0D7D" w:rsidRDefault="00ED6758" w:rsidP="00CE53C6">
      <w:pPr>
        <w:tabs>
          <w:tab w:val="left" w:pos="426"/>
        </w:tabs>
        <w:spacing w:before="0" w:beforeAutospacing="0" w:after="0" w:afterAutospacing="0"/>
        <w:jc w:val="center"/>
        <w:rPr>
          <w:rFonts w:hAnsi="Times New Roman" w:cs="Times New Roman"/>
          <w:b/>
          <w:bCs/>
          <w:color w:val="000000"/>
          <w:sz w:val="24"/>
          <w:szCs w:val="24"/>
          <w:lang w:val="ru-RU"/>
        </w:rPr>
      </w:pPr>
      <w:r w:rsidRPr="00CE53C6">
        <w:rPr>
          <w:rFonts w:hAnsi="Times New Roman" w:cs="Times New Roman"/>
          <w:b/>
          <w:bCs/>
          <w:color w:val="000000"/>
          <w:sz w:val="24"/>
          <w:szCs w:val="24"/>
        </w:rPr>
        <w:t>V</w:t>
      </w:r>
      <w:r w:rsidRPr="00CE53C6">
        <w:rPr>
          <w:rFonts w:hAnsi="Times New Roman" w:cs="Times New Roman"/>
          <w:b/>
          <w:bCs/>
          <w:color w:val="000000"/>
          <w:sz w:val="24"/>
          <w:szCs w:val="24"/>
          <w:lang w:val="ru-RU"/>
        </w:rPr>
        <w:t xml:space="preserve">. </w:t>
      </w:r>
      <w:r w:rsidR="00A57C15" w:rsidRPr="00BA15EC">
        <w:rPr>
          <w:rFonts w:hAnsi="Times New Roman" w:cs="Times New Roman"/>
          <w:b/>
          <w:bCs/>
          <w:color w:val="000000"/>
          <w:sz w:val="24"/>
          <w:szCs w:val="24"/>
          <w:lang w:val="ru-RU"/>
        </w:rPr>
        <w:t>Методика ведения бухгалтерского учета</w:t>
      </w:r>
    </w:p>
    <w:p w:rsidR="00A57C15" w:rsidRDefault="00A57C15" w:rsidP="00A57C15">
      <w:pPr>
        <w:spacing w:before="0" w:beforeAutospacing="0" w:after="0" w:afterAutospacing="0"/>
        <w:rPr>
          <w:rFonts w:hAnsi="Times New Roman" w:cs="Times New Roman"/>
          <w:b/>
          <w:bCs/>
          <w:color w:val="000000"/>
          <w:sz w:val="24"/>
          <w:szCs w:val="24"/>
          <w:lang w:val="ru-RU"/>
        </w:rPr>
      </w:pPr>
      <w:r w:rsidRPr="00A57C15">
        <w:rPr>
          <w:rFonts w:hAnsi="Times New Roman" w:cs="Times New Roman"/>
          <w:b/>
          <w:bCs/>
          <w:color w:val="000000"/>
          <w:sz w:val="24"/>
          <w:szCs w:val="24"/>
          <w:lang w:val="ru-RU"/>
        </w:rPr>
        <w:t>1. Общие положения</w:t>
      </w:r>
    </w:p>
    <w:p w:rsidR="00CE53C6" w:rsidRDefault="00ED6758" w:rsidP="00A57C15">
      <w:pPr>
        <w:spacing w:before="0" w:beforeAutospacing="0" w:after="0" w:afterAutospacing="0"/>
        <w:rPr>
          <w:sz w:val="24"/>
          <w:szCs w:val="24"/>
          <w:lang w:val="ru-RU"/>
        </w:rPr>
      </w:pPr>
      <w:r w:rsidRPr="00CE53C6">
        <w:rPr>
          <w:rFonts w:hAnsi="Times New Roman" w:cs="Times New Roman"/>
          <w:color w:val="000000"/>
          <w:sz w:val="24"/>
          <w:szCs w:val="24"/>
          <w:lang w:val="ru-RU"/>
        </w:rPr>
        <w:t>1.Бюджетный учет ведется по первичным документам, которые проверены</w:t>
      </w:r>
      <w:r w:rsidRPr="00CE53C6">
        <w:rPr>
          <w:sz w:val="24"/>
          <w:szCs w:val="24"/>
          <w:lang w:val="ru-RU"/>
        </w:rPr>
        <w:br/>
      </w:r>
      <w:r w:rsidRPr="00CE53C6">
        <w:rPr>
          <w:rFonts w:hAnsi="Times New Roman" w:cs="Times New Roman"/>
          <w:color w:val="000000"/>
          <w:sz w:val="24"/>
          <w:szCs w:val="24"/>
          <w:lang w:val="ru-RU"/>
        </w:rPr>
        <w:t xml:space="preserve"> сотрудниками бухгалтерии в соответствии с Положением о внутреннем финансовом</w:t>
      </w:r>
      <w:r w:rsidRPr="00CE53C6">
        <w:rPr>
          <w:sz w:val="24"/>
          <w:szCs w:val="24"/>
          <w:lang w:val="ru-RU"/>
        </w:rPr>
        <w:br/>
      </w:r>
      <w:r w:rsidRPr="00CE53C6">
        <w:rPr>
          <w:rFonts w:hAnsi="Times New Roman" w:cs="Times New Roman"/>
          <w:color w:val="000000"/>
          <w:sz w:val="24"/>
          <w:szCs w:val="24"/>
          <w:lang w:val="ru-RU"/>
        </w:rPr>
        <w:t xml:space="preserve"> контроле (приложение 14).</w:t>
      </w:r>
    </w:p>
    <w:p w:rsidR="00AF0D7D" w:rsidRPr="00CE53C6" w:rsidRDefault="00CE53C6" w:rsidP="00A57C15">
      <w:pPr>
        <w:tabs>
          <w:tab w:val="left" w:pos="426"/>
        </w:tabs>
        <w:spacing w:before="0" w:beforeAutospacing="0" w:after="0" w:afterAutospacing="0"/>
        <w:jc w:val="both"/>
        <w:rPr>
          <w:rFonts w:hAnsi="Times New Roman" w:cs="Times New Roman"/>
          <w:color w:val="000000"/>
          <w:sz w:val="24"/>
          <w:szCs w:val="24"/>
          <w:lang w:val="ru-RU"/>
        </w:rPr>
      </w:pPr>
      <w:r>
        <w:rPr>
          <w:sz w:val="24"/>
          <w:szCs w:val="24"/>
          <w:lang w:val="ru-RU"/>
        </w:rPr>
        <w:tab/>
      </w:r>
      <w:r w:rsidR="00ED6758" w:rsidRPr="00CE53C6">
        <w:rPr>
          <w:rFonts w:hAnsi="Times New Roman" w:cs="Times New Roman"/>
          <w:color w:val="000000"/>
          <w:sz w:val="24"/>
          <w:szCs w:val="24"/>
          <w:lang w:val="ru-RU"/>
        </w:rPr>
        <w:t>Основание: пункт 3 Инструкции к Единому плану счетов №</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157н, пункт 23 СГС</w:t>
      </w:r>
      <w:r w:rsidR="00ED6758" w:rsidRPr="00CE53C6">
        <w:rPr>
          <w:sz w:val="24"/>
          <w:szCs w:val="24"/>
          <w:lang w:val="ru-RU"/>
        </w:rPr>
        <w:br/>
      </w:r>
      <w:r w:rsidR="00ED6758" w:rsidRPr="00CE53C6">
        <w:rPr>
          <w:rFonts w:hAnsi="Times New Roman" w:cs="Times New Roman"/>
          <w:color w:val="000000"/>
          <w:sz w:val="24"/>
          <w:szCs w:val="24"/>
          <w:lang w:val="ru-RU"/>
        </w:rPr>
        <w:t xml:space="preserve"> «Концептуальные основы бухучета и отчетности».</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 Для случаев, которые не установлены в федеральных стандартах и других</w:t>
      </w:r>
      <w:r w:rsidRPr="00CE53C6">
        <w:rPr>
          <w:sz w:val="24"/>
          <w:szCs w:val="24"/>
          <w:lang w:val="ru-RU"/>
        </w:rPr>
        <w:br/>
      </w:r>
      <w:r w:rsidRPr="00CE53C6">
        <w:rPr>
          <w:rFonts w:hAnsi="Times New Roman" w:cs="Times New Roman"/>
          <w:color w:val="000000"/>
          <w:sz w:val="24"/>
          <w:szCs w:val="24"/>
          <w:lang w:val="ru-RU"/>
        </w:rPr>
        <w:t xml:space="preserve"> нормативно-правовых актах, регулирующих бухучет, метод определения справедливой</w:t>
      </w:r>
      <w:r w:rsidRPr="00CE53C6">
        <w:rPr>
          <w:sz w:val="24"/>
          <w:szCs w:val="24"/>
          <w:lang w:val="ru-RU"/>
        </w:rPr>
        <w:br/>
      </w:r>
      <w:r w:rsidRPr="00CE53C6">
        <w:rPr>
          <w:rFonts w:hAnsi="Times New Roman" w:cs="Times New Roman"/>
          <w:color w:val="000000"/>
          <w:sz w:val="24"/>
          <w:szCs w:val="24"/>
          <w:lang w:val="ru-RU"/>
        </w:rPr>
        <w:lastRenderedPageBreak/>
        <w:t xml:space="preserve"> стоимости выбирает комиссия агентства по поступлению и выбытию активов».</w:t>
      </w:r>
      <w:r w:rsidRPr="00CE53C6">
        <w:rPr>
          <w:sz w:val="24"/>
          <w:szCs w:val="24"/>
          <w:lang w:val="ru-RU"/>
        </w:rPr>
        <w:br/>
      </w:r>
      <w:r w:rsidRPr="00CE53C6">
        <w:rPr>
          <w:rFonts w:hAnsi="Times New Roman" w:cs="Times New Roman"/>
          <w:color w:val="000000"/>
          <w:sz w:val="24"/>
          <w:szCs w:val="24"/>
          <w:lang w:val="ru-RU"/>
        </w:rPr>
        <w:t xml:space="preserve"> Основание: пункт 54 СГС «Концептуальные основы бухучета и отчетности».</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3. В случае если для показателя, необходимого для ведения бухгалтерского учета, не</w:t>
      </w:r>
      <w:r w:rsidRPr="00CE53C6">
        <w:rPr>
          <w:sz w:val="24"/>
          <w:szCs w:val="24"/>
          <w:lang w:val="ru-RU"/>
        </w:rPr>
        <w:br/>
      </w:r>
      <w:r w:rsidRPr="00CE53C6">
        <w:rPr>
          <w:rFonts w:hAnsi="Times New Roman" w:cs="Times New Roman"/>
          <w:color w:val="000000"/>
          <w:sz w:val="24"/>
          <w:szCs w:val="24"/>
          <w:lang w:val="ru-RU"/>
        </w:rPr>
        <w:t xml:space="preserve"> установлен метод оценки в законодательстве и в настоящей учетной политике, то</w:t>
      </w:r>
      <w:r w:rsidRPr="00CE53C6">
        <w:rPr>
          <w:rFonts w:hAnsi="Times New Roman" w:cs="Times New Roman"/>
          <w:color w:val="000000"/>
          <w:sz w:val="24"/>
          <w:szCs w:val="24"/>
        </w:rPr>
        <w:t> </w:t>
      </w:r>
      <w:r w:rsidRPr="00CE53C6">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sidRPr="00CE53C6">
        <w:rPr>
          <w:rFonts w:hAnsi="Times New Roman" w:cs="Times New Roman"/>
          <w:color w:val="000000"/>
          <w:sz w:val="24"/>
          <w:szCs w:val="24"/>
        </w:rPr>
        <w:t> </w:t>
      </w:r>
      <w:r w:rsidRPr="00CE53C6">
        <w:rPr>
          <w:rFonts w:hAnsi="Times New Roman" w:cs="Times New Roman"/>
          <w:color w:val="000000"/>
          <w:sz w:val="24"/>
          <w:szCs w:val="24"/>
          <w:lang w:val="ru-RU"/>
        </w:rPr>
        <w:t>бухгалтера.</w:t>
      </w:r>
      <w:r w:rsidRPr="00CE53C6">
        <w:rPr>
          <w:sz w:val="24"/>
          <w:szCs w:val="24"/>
          <w:lang w:val="ru-RU"/>
        </w:rPr>
        <w:br/>
      </w:r>
      <w:r w:rsidRPr="00CE53C6">
        <w:rPr>
          <w:rFonts w:hAnsi="Times New Roman" w:cs="Times New Roman"/>
          <w:color w:val="000000"/>
          <w:sz w:val="24"/>
          <w:szCs w:val="24"/>
          <w:lang w:val="ru-RU"/>
        </w:rPr>
        <w:t>Основание: пункт 6 СГС «Учетная политика, оценочные значения и ошибки».</w:t>
      </w:r>
    </w:p>
    <w:p w:rsidR="00AF0D7D" w:rsidRPr="00A57C15" w:rsidRDefault="00ED6758" w:rsidP="00CE53C6">
      <w:pPr>
        <w:tabs>
          <w:tab w:val="left" w:pos="426"/>
        </w:tabs>
        <w:spacing w:before="0" w:beforeAutospacing="0" w:after="0" w:afterAutospacing="0"/>
        <w:jc w:val="both"/>
        <w:rPr>
          <w:rFonts w:hAnsi="Times New Roman" w:cs="Times New Roman"/>
          <w:b/>
          <w:color w:val="000000"/>
          <w:sz w:val="24"/>
          <w:szCs w:val="24"/>
          <w:lang w:val="ru-RU"/>
        </w:rPr>
      </w:pPr>
      <w:r w:rsidRPr="00A57C15">
        <w:rPr>
          <w:rFonts w:hAnsi="Times New Roman" w:cs="Times New Roman"/>
          <w:b/>
          <w:color w:val="000000"/>
          <w:sz w:val="24"/>
          <w:szCs w:val="24"/>
          <w:lang w:val="ru-RU"/>
        </w:rPr>
        <w:t>2. Основные средства</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2.1. </w:t>
      </w:r>
      <w:r w:rsidR="001E366E" w:rsidRPr="00CE53C6">
        <w:rPr>
          <w:rFonts w:hAnsi="Times New Roman" w:cs="Times New Roman"/>
          <w:color w:val="000000"/>
          <w:sz w:val="24"/>
          <w:szCs w:val="24"/>
          <w:lang w:val="ru-RU"/>
        </w:rPr>
        <w:t>Учреждение</w:t>
      </w:r>
      <w:r w:rsidRPr="00CE53C6">
        <w:rPr>
          <w:rFonts w:hAnsi="Times New Roman" w:cs="Times New Roman"/>
          <w:color w:val="000000"/>
          <w:sz w:val="24"/>
          <w:szCs w:val="24"/>
          <w:lang w:val="ru-RU"/>
        </w:rPr>
        <w:t xml:space="preserve"> учитывает в составе основных средств материальные объекты</w:t>
      </w:r>
      <w:r w:rsidRPr="00CE53C6">
        <w:rPr>
          <w:sz w:val="24"/>
          <w:szCs w:val="24"/>
          <w:lang w:val="ru-RU"/>
        </w:rPr>
        <w:br/>
      </w:r>
      <w:r w:rsidRPr="00CE53C6">
        <w:rPr>
          <w:rFonts w:hAnsi="Times New Roman" w:cs="Times New Roman"/>
          <w:color w:val="000000"/>
          <w:sz w:val="24"/>
          <w:szCs w:val="24"/>
          <w:lang w:val="ru-RU"/>
        </w:rPr>
        <w:t xml:space="preserve"> имущества, независимо от их стоимости, со сроком полезного использования более 12</w:t>
      </w:r>
      <w:r w:rsidRPr="00CE53C6">
        <w:rPr>
          <w:sz w:val="24"/>
          <w:szCs w:val="24"/>
          <w:lang w:val="ru-RU"/>
        </w:rPr>
        <w:br/>
      </w:r>
      <w:r w:rsidRPr="00CE53C6">
        <w:rPr>
          <w:rFonts w:hAnsi="Times New Roman" w:cs="Times New Roman"/>
          <w:color w:val="000000"/>
          <w:sz w:val="24"/>
          <w:szCs w:val="24"/>
          <w:lang w:val="ru-RU"/>
        </w:rPr>
        <w:t xml:space="preserve"> месяцев, а также штампы, печати и инвентарь. Перечень объектов, которые относятся к</w:t>
      </w:r>
      <w:r w:rsidRPr="00CE53C6">
        <w:rPr>
          <w:sz w:val="24"/>
          <w:szCs w:val="24"/>
          <w:lang w:val="ru-RU"/>
        </w:rPr>
        <w:br/>
      </w:r>
      <w:r w:rsidRPr="00CE53C6">
        <w:rPr>
          <w:rFonts w:hAnsi="Times New Roman" w:cs="Times New Roman"/>
          <w:color w:val="000000"/>
          <w:sz w:val="24"/>
          <w:szCs w:val="24"/>
          <w:lang w:val="ru-RU"/>
        </w:rPr>
        <w:t xml:space="preserve"> группе «Инвентарь производственный и хозяйственный», приведен в приложении</w:t>
      </w:r>
      <w:r w:rsidRPr="00CE53C6">
        <w:rPr>
          <w:rFonts w:hAnsi="Times New Roman" w:cs="Times New Roman"/>
          <w:color w:val="000000"/>
          <w:sz w:val="24"/>
          <w:szCs w:val="24"/>
        </w:rPr>
        <w:t> </w:t>
      </w:r>
      <w:r w:rsidRPr="00CE53C6">
        <w:rPr>
          <w:rFonts w:hAnsi="Times New Roman" w:cs="Times New Roman"/>
          <w:color w:val="000000"/>
          <w:sz w:val="24"/>
          <w:szCs w:val="24"/>
          <w:lang w:val="ru-RU"/>
        </w:rPr>
        <w:t>7.</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2.2. В один инвентарный объект, признаваемый комплексом объектов основных средств,</w:t>
      </w:r>
      <w:r w:rsidRPr="00CE53C6">
        <w:rPr>
          <w:sz w:val="24"/>
          <w:szCs w:val="24"/>
          <w:lang w:val="ru-RU"/>
        </w:rPr>
        <w:br/>
      </w:r>
      <w:r w:rsidRPr="00CE53C6">
        <w:rPr>
          <w:rFonts w:hAnsi="Times New Roman" w:cs="Times New Roman"/>
          <w:color w:val="000000"/>
          <w:sz w:val="24"/>
          <w:szCs w:val="24"/>
          <w:lang w:val="ru-RU"/>
        </w:rPr>
        <w:t xml:space="preserve"> объединяются следующие объекты имущества несущественной стоимости, имеющие</w:t>
      </w:r>
      <w:r w:rsidRPr="00CE53C6">
        <w:rPr>
          <w:sz w:val="24"/>
          <w:szCs w:val="24"/>
          <w:lang w:val="ru-RU"/>
        </w:rPr>
        <w:br/>
      </w:r>
      <w:r w:rsidRPr="00CE53C6">
        <w:rPr>
          <w:rFonts w:hAnsi="Times New Roman" w:cs="Times New Roman"/>
          <w:color w:val="000000"/>
          <w:sz w:val="24"/>
          <w:szCs w:val="24"/>
          <w:lang w:val="ru-RU"/>
        </w:rPr>
        <w:t xml:space="preserve"> одинаковые сроки полезного и ожидаемого использования:</w:t>
      </w:r>
    </w:p>
    <w:p w:rsidR="00AF0D7D" w:rsidRPr="00CE53C6" w:rsidRDefault="00ED6758" w:rsidP="00113286">
      <w:pPr>
        <w:numPr>
          <w:ilvl w:val="0"/>
          <w:numId w:val="5"/>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CE53C6">
        <w:rPr>
          <w:rFonts w:hAnsi="Times New Roman" w:cs="Times New Roman"/>
          <w:color w:val="000000"/>
          <w:sz w:val="24"/>
          <w:szCs w:val="24"/>
          <w:lang w:val="ru-RU"/>
        </w:rPr>
        <w:t>мебель для обстановки одного помещения – столы, стулья, стеллажи, шкафы,</w:t>
      </w:r>
      <w:r w:rsidRPr="00CE53C6">
        <w:rPr>
          <w:rFonts w:hAnsi="Times New Roman" w:cs="Times New Roman"/>
          <w:color w:val="000000"/>
          <w:sz w:val="24"/>
          <w:szCs w:val="24"/>
        </w:rPr>
        <w:t> </w:t>
      </w:r>
      <w:r w:rsidRPr="00CE53C6">
        <w:rPr>
          <w:rFonts w:hAnsi="Times New Roman" w:cs="Times New Roman"/>
          <w:color w:val="000000"/>
          <w:sz w:val="24"/>
          <w:szCs w:val="24"/>
          <w:lang w:val="ru-RU"/>
        </w:rPr>
        <w:t>полки;</w:t>
      </w:r>
    </w:p>
    <w:p w:rsidR="00AF0D7D" w:rsidRDefault="00ED6758" w:rsidP="00113286">
      <w:pPr>
        <w:numPr>
          <w:ilvl w:val="0"/>
          <w:numId w:val="5"/>
        </w:numPr>
        <w:tabs>
          <w:tab w:val="left" w:pos="426"/>
        </w:tabs>
        <w:spacing w:before="0" w:beforeAutospacing="0" w:after="0" w:afterAutospacing="0"/>
        <w:ind w:left="0" w:firstLine="0"/>
        <w:jc w:val="both"/>
        <w:rPr>
          <w:rFonts w:hAnsi="Times New Roman" w:cs="Times New Roman"/>
          <w:color w:val="000000"/>
          <w:sz w:val="24"/>
          <w:szCs w:val="24"/>
          <w:lang w:val="ru-RU"/>
        </w:rPr>
      </w:pPr>
      <w:proofErr w:type="gramStart"/>
      <w:r w:rsidRPr="00CE53C6">
        <w:rPr>
          <w:rFonts w:hAnsi="Times New Roman" w:cs="Times New Roman"/>
          <w:color w:val="000000"/>
          <w:sz w:val="24"/>
          <w:szCs w:val="24"/>
          <w:lang w:val="ru-RU"/>
        </w:rPr>
        <w:t xml:space="preserve">компьютерное </w:t>
      </w:r>
      <w:r w:rsidR="004B0D28" w:rsidRPr="00CE53C6">
        <w:rPr>
          <w:rFonts w:hAnsi="Times New Roman" w:cs="Times New Roman"/>
          <w:color w:val="000000"/>
          <w:sz w:val="24"/>
          <w:szCs w:val="24"/>
          <w:lang w:val="ru-RU"/>
        </w:rPr>
        <w:t xml:space="preserve"> </w:t>
      </w:r>
      <w:r w:rsidRPr="00CE53C6">
        <w:rPr>
          <w:rFonts w:hAnsi="Times New Roman" w:cs="Times New Roman"/>
          <w:color w:val="000000"/>
          <w:sz w:val="24"/>
          <w:szCs w:val="24"/>
          <w:lang w:val="ru-RU"/>
        </w:rPr>
        <w:t>оборудование – системные блоки, мониторы,</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принтеры, сканеры, компьютерные мыши, клавиатуры, колонки, акустические</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системы, микрофоны, </w:t>
      </w:r>
      <w:proofErr w:type="spellStart"/>
      <w:r w:rsidRPr="00CE53C6">
        <w:rPr>
          <w:rFonts w:hAnsi="Times New Roman" w:cs="Times New Roman"/>
          <w:color w:val="000000"/>
          <w:sz w:val="24"/>
          <w:szCs w:val="24"/>
          <w:lang w:val="ru-RU"/>
        </w:rPr>
        <w:t>веб-камеры</w:t>
      </w:r>
      <w:proofErr w:type="spellEnd"/>
      <w:r w:rsidRPr="00CE53C6">
        <w:rPr>
          <w:rFonts w:hAnsi="Times New Roman" w:cs="Times New Roman"/>
          <w:color w:val="000000"/>
          <w:sz w:val="24"/>
          <w:szCs w:val="24"/>
          <w:lang w:val="ru-RU"/>
        </w:rPr>
        <w:t xml:space="preserve">, устройства захвата видео, внешние </w:t>
      </w:r>
      <w:proofErr w:type="spellStart"/>
      <w:r w:rsidRPr="00CE53C6">
        <w:rPr>
          <w:rFonts w:hAnsi="Times New Roman" w:cs="Times New Roman"/>
          <w:color w:val="000000"/>
          <w:sz w:val="24"/>
          <w:szCs w:val="24"/>
          <w:lang w:val="ru-RU"/>
        </w:rPr>
        <w:t>ТВ-тюнеры</w:t>
      </w:r>
      <w:proofErr w:type="spellEnd"/>
      <w:r w:rsidRPr="00CE53C6">
        <w:rPr>
          <w:rFonts w:hAnsi="Times New Roman" w:cs="Times New Roman"/>
          <w:color w:val="000000"/>
          <w:sz w:val="24"/>
          <w:szCs w:val="24"/>
          <w:lang w:val="ru-RU"/>
        </w:rPr>
        <w:t>, внешние накопители на жестких дисках</w:t>
      </w:r>
      <w:r w:rsidR="00D73567">
        <w:rPr>
          <w:rFonts w:hAnsi="Times New Roman" w:cs="Times New Roman"/>
          <w:color w:val="000000"/>
          <w:sz w:val="24"/>
          <w:szCs w:val="24"/>
          <w:lang w:val="ru-RU"/>
        </w:rPr>
        <w:t>.</w:t>
      </w:r>
      <w:proofErr w:type="gramEnd"/>
    </w:p>
    <w:p w:rsidR="00D73567" w:rsidRPr="00CE53C6" w:rsidRDefault="00D73567" w:rsidP="00D73567">
      <w:pPr>
        <w:spacing w:before="0" w:beforeAutospacing="0" w:after="0" w:afterAutospacing="0"/>
        <w:rPr>
          <w:rFonts w:hAnsi="Times New Roman" w:cs="Times New Roman"/>
          <w:color w:val="000000"/>
          <w:sz w:val="24"/>
          <w:szCs w:val="24"/>
          <w:lang w:val="ru-RU"/>
        </w:rPr>
      </w:pPr>
      <w:r w:rsidRPr="00D73567">
        <w:rPr>
          <w:rFonts w:hAnsi="Times New Roman" w:cs="Times New Roman"/>
          <w:color w:val="000000"/>
          <w:sz w:val="24"/>
          <w:szCs w:val="24"/>
          <w:lang w:val="ru-RU"/>
        </w:rPr>
        <w:t>Не считается существенной стоимость до 20</w:t>
      </w:r>
      <w:r w:rsidRPr="00D73567">
        <w:rPr>
          <w:rFonts w:hAnsi="Times New Roman" w:cs="Times New Roman"/>
          <w:color w:val="000000"/>
          <w:sz w:val="24"/>
          <w:szCs w:val="24"/>
        </w:rPr>
        <w:t> </w:t>
      </w:r>
      <w:r w:rsidRPr="00D73567">
        <w:rPr>
          <w:rFonts w:hAnsi="Times New Roman" w:cs="Times New Roman"/>
          <w:color w:val="000000"/>
          <w:sz w:val="24"/>
          <w:szCs w:val="24"/>
          <w:lang w:val="ru-RU"/>
        </w:rPr>
        <w:t>000 руб. за один имущественный объект.</w:t>
      </w:r>
    </w:p>
    <w:p w:rsidR="00AF0D7D" w:rsidRPr="00CE53C6" w:rsidRDefault="00ED6758" w:rsidP="00D73567">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Необходимость объединения и конкретный перечень объединяемых объектов</w:t>
      </w:r>
      <w:r w:rsidRPr="00CE53C6">
        <w:rPr>
          <w:rFonts w:hAnsi="Times New Roman" w:cs="Times New Roman"/>
          <w:color w:val="000000"/>
          <w:sz w:val="24"/>
          <w:szCs w:val="24"/>
        </w:rPr>
        <w:t> </w:t>
      </w:r>
      <w:r w:rsidRPr="00CE53C6">
        <w:rPr>
          <w:rFonts w:hAnsi="Times New Roman" w:cs="Times New Roman"/>
          <w:color w:val="000000"/>
          <w:sz w:val="24"/>
          <w:szCs w:val="24"/>
          <w:lang w:val="ru-RU"/>
        </w:rPr>
        <w:t>определяет комиссия по поступлению и выбытию активов.</w:t>
      </w:r>
    </w:p>
    <w:p w:rsidR="00AF0D7D" w:rsidRPr="00CE53C6" w:rsidRDefault="00ED6758" w:rsidP="00D73567">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10 СГС «Основные средства».</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2.3. Уникальный инвентарный номер состоит из 10 знаков и присваивается в порядке:</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1-й разряд</w:t>
      </w:r>
      <w:r w:rsidRPr="00CE53C6">
        <w:rPr>
          <w:rFonts w:hAnsi="Times New Roman" w:cs="Times New Roman"/>
          <w:color w:val="000000"/>
          <w:sz w:val="24"/>
          <w:szCs w:val="24"/>
        </w:rPr>
        <w:t> </w:t>
      </w:r>
      <w:r w:rsidRPr="00CE53C6">
        <w:rPr>
          <w:rFonts w:hAnsi="Times New Roman" w:cs="Times New Roman"/>
          <w:color w:val="000000"/>
          <w:sz w:val="24"/>
          <w:szCs w:val="24"/>
          <w:lang w:val="ru-RU"/>
        </w:rPr>
        <w:t>– амортизационная группа, к которой отнесен объект при принятии к учету</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 отнесении инвентарного объекта к 10-й амортизационной группе в данном разряде</w:t>
      </w:r>
      <w:r w:rsidRPr="00CE53C6">
        <w:rPr>
          <w:sz w:val="24"/>
          <w:szCs w:val="24"/>
          <w:lang w:val="ru-RU"/>
        </w:rPr>
        <w:br/>
      </w:r>
      <w:r w:rsidRPr="00CE53C6">
        <w:rPr>
          <w:rFonts w:hAnsi="Times New Roman" w:cs="Times New Roman"/>
          <w:color w:val="000000"/>
          <w:sz w:val="24"/>
          <w:szCs w:val="24"/>
          <w:lang w:val="ru-RU"/>
        </w:rPr>
        <w:t xml:space="preserve"> проставляется «0»);</w:t>
      </w:r>
      <w:r w:rsidRPr="00CE53C6">
        <w:rPr>
          <w:sz w:val="24"/>
          <w:szCs w:val="24"/>
          <w:lang w:val="ru-RU"/>
        </w:rPr>
        <w:br/>
      </w:r>
      <w:r w:rsidRPr="00CE53C6">
        <w:rPr>
          <w:rFonts w:hAnsi="Times New Roman" w:cs="Times New Roman"/>
          <w:color w:val="000000"/>
          <w:sz w:val="24"/>
          <w:szCs w:val="24"/>
          <w:lang w:val="ru-RU"/>
        </w:rPr>
        <w:t xml:space="preserve"> 2–4-й разряды</w:t>
      </w:r>
      <w:r w:rsidRPr="00CE53C6">
        <w:rPr>
          <w:rFonts w:hAnsi="Times New Roman" w:cs="Times New Roman"/>
          <w:color w:val="000000"/>
          <w:sz w:val="24"/>
          <w:szCs w:val="24"/>
        </w:rPr>
        <w:t> </w:t>
      </w:r>
      <w:r w:rsidRPr="00CE53C6">
        <w:rPr>
          <w:rFonts w:hAnsi="Times New Roman" w:cs="Times New Roman"/>
          <w:color w:val="000000"/>
          <w:sz w:val="24"/>
          <w:szCs w:val="24"/>
          <w:lang w:val="ru-RU"/>
        </w:rPr>
        <w:t>– код объекта учета синтетического счета в Плане счетов бюджетного</w:t>
      </w:r>
      <w:r w:rsidRPr="00CE53C6">
        <w:rPr>
          <w:sz w:val="24"/>
          <w:szCs w:val="24"/>
          <w:lang w:val="ru-RU"/>
        </w:rPr>
        <w:br/>
      </w:r>
      <w:r w:rsidRPr="00CE53C6">
        <w:rPr>
          <w:rFonts w:hAnsi="Times New Roman" w:cs="Times New Roman"/>
          <w:color w:val="000000"/>
          <w:sz w:val="24"/>
          <w:szCs w:val="24"/>
          <w:lang w:val="ru-RU"/>
        </w:rPr>
        <w:t xml:space="preserve"> учета (приложение 1 к приказу Минфина от 06.12.2010 № 162н);</w:t>
      </w:r>
      <w:r w:rsidRPr="00CE53C6">
        <w:rPr>
          <w:sz w:val="24"/>
          <w:szCs w:val="24"/>
          <w:lang w:val="ru-RU"/>
        </w:rPr>
        <w:br/>
      </w:r>
      <w:r w:rsidRPr="00CE53C6">
        <w:rPr>
          <w:rFonts w:hAnsi="Times New Roman" w:cs="Times New Roman"/>
          <w:color w:val="000000"/>
          <w:sz w:val="24"/>
          <w:szCs w:val="24"/>
          <w:lang w:val="ru-RU"/>
        </w:rPr>
        <w:t xml:space="preserve"> 5–6-й разряды</w:t>
      </w:r>
      <w:r w:rsidRPr="00CE53C6">
        <w:rPr>
          <w:rFonts w:hAnsi="Times New Roman" w:cs="Times New Roman"/>
          <w:color w:val="000000"/>
          <w:sz w:val="24"/>
          <w:szCs w:val="24"/>
        </w:rPr>
        <w:t> </w:t>
      </w:r>
      <w:r w:rsidRPr="00CE53C6">
        <w:rPr>
          <w:rFonts w:hAnsi="Times New Roman" w:cs="Times New Roman"/>
          <w:color w:val="000000"/>
          <w:sz w:val="24"/>
          <w:szCs w:val="24"/>
          <w:lang w:val="ru-RU"/>
        </w:rPr>
        <w:t>– код группы и вида синтетического счета Плана счетов бюджетного</w:t>
      </w:r>
      <w:r w:rsidRPr="00CE53C6">
        <w:rPr>
          <w:sz w:val="24"/>
          <w:szCs w:val="24"/>
          <w:lang w:val="ru-RU"/>
        </w:rPr>
        <w:br/>
      </w:r>
      <w:r w:rsidRPr="00CE53C6">
        <w:rPr>
          <w:rFonts w:hAnsi="Times New Roman" w:cs="Times New Roman"/>
          <w:color w:val="000000"/>
          <w:sz w:val="24"/>
          <w:szCs w:val="24"/>
          <w:lang w:val="ru-RU"/>
        </w:rPr>
        <w:t xml:space="preserve"> учета (приложение 1 к приказу Минфина от 06.12.2010 № 162н);</w:t>
      </w:r>
      <w:r w:rsidRPr="00CE53C6">
        <w:rPr>
          <w:sz w:val="24"/>
          <w:szCs w:val="24"/>
          <w:lang w:val="ru-RU"/>
        </w:rPr>
        <w:br/>
      </w:r>
      <w:r w:rsidRPr="00CE53C6">
        <w:rPr>
          <w:rFonts w:hAnsi="Times New Roman" w:cs="Times New Roman"/>
          <w:color w:val="000000"/>
          <w:sz w:val="24"/>
          <w:szCs w:val="24"/>
          <w:lang w:val="ru-RU"/>
        </w:rPr>
        <w:t xml:space="preserve"> 7–10-й разряды</w:t>
      </w:r>
      <w:r w:rsidRPr="00CE53C6">
        <w:rPr>
          <w:rFonts w:hAnsi="Times New Roman" w:cs="Times New Roman"/>
          <w:color w:val="000000"/>
          <w:sz w:val="24"/>
          <w:szCs w:val="24"/>
        </w:rPr>
        <w:t> </w:t>
      </w:r>
      <w:r w:rsidRPr="00CE53C6">
        <w:rPr>
          <w:rFonts w:hAnsi="Times New Roman" w:cs="Times New Roman"/>
          <w:color w:val="000000"/>
          <w:sz w:val="24"/>
          <w:szCs w:val="24"/>
          <w:lang w:val="ru-RU"/>
        </w:rPr>
        <w:t>– порядковый номер нефинансового актива.</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9 СГС «Основные средства», пункт 46 Инструкции к Единому плану</w:t>
      </w:r>
      <w:r w:rsidRPr="00CE53C6">
        <w:rPr>
          <w:sz w:val="24"/>
          <w:szCs w:val="24"/>
          <w:lang w:val="ru-RU"/>
        </w:rPr>
        <w:br/>
      </w:r>
      <w:r w:rsidRPr="00CE53C6">
        <w:rPr>
          <w:rFonts w:hAnsi="Times New Roman" w:cs="Times New Roman"/>
          <w:color w:val="000000"/>
          <w:sz w:val="24"/>
          <w:szCs w:val="24"/>
          <w:lang w:val="ru-RU"/>
        </w:rPr>
        <w:t xml:space="preserve"> счетов №</w:t>
      </w:r>
      <w:r w:rsidRPr="00CE53C6">
        <w:rPr>
          <w:rFonts w:hAnsi="Times New Roman" w:cs="Times New Roman"/>
          <w:color w:val="000000"/>
          <w:sz w:val="24"/>
          <w:szCs w:val="24"/>
        </w:rPr>
        <w:t> </w:t>
      </w:r>
      <w:r w:rsidRPr="00CE53C6">
        <w:rPr>
          <w:rFonts w:hAnsi="Times New Roman" w:cs="Times New Roman"/>
          <w:color w:val="000000"/>
          <w:sz w:val="24"/>
          <w:szCs w:val="24"/>
          <w:lang w:val="ru-RU"/>
        </w:rPr>
        <w:t>157н.</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 2.4. Присвоенный объекту инвентарный номер обозначается путем нанесения номера</w:t>
      </w:r>
      <w:r w:rsidRPr="00CE53C6">
        <w:rPr>
          <w:sz w:val="24"/>
          <w:szCs w:val="24"/>
          <w:lang w:val="ru-RU"/>
        </w:rPr>
        <w:br/>
      </w:r>
      <w:r w:rsidRPr="00CE53C6">
        <w:rPr>
          <w:rFonts w:hAnsi="Times New Roman" w:cs="Times New Roman"/>
          <w:color w:val="000000"/>
          <w:sz w:val="24"/>
          <w:szCs w:val="24"/>
          <w:lang w:val="ru-RU"/>
        </w:rPr>
        <w:t xml:space="preserve"> на инвентарный объект краской или водостойким маркером. В случае если объект</w:t>
      </w:r>
      <w:r w:rsidRPr="00CE53C6">
        <w:rPr>
          <w:rFonts w:hAnsi="Times New Roman" w:cs="Times New Roman"/>
          <w:color w:val="000000"/>
          <w:sz w:val="24"/>
          <w:szCs w:val="24"/>
        </w:rPr>
        <w:t> </w:t>
      </w:r>
      <w:r w:rsidRPr="00CE53C6">
        <w:rPr>
          <w:rFonts w:hAnsi="Times New Roman" w:cs="Times New Roman"/>
          <w:color w:val="000000"/>
          <w:sz w:val="24"/>
          <w:szCs w:val="24"/>
          <w:lang w:val="ru-RU"/>
        </w:rPr>
        <w:t>является сложным (комплексом конструктивно-сочлененных предметов), инвентарный</w:t>
      </w:r>
      <w:r w:rsidRPr="00CE53C6">
        <w:rPr>
          <w:rFonts w:hAnsi="Times New Roman" w:cs="Times New Roman"/>
          <w:color w:val="000000"/>
          <w:sz w:val="24"/>
          <w:szCs w:val="24"/>
        </w:rPr>
        <w:t> </w:t>
      </w:r>
      <w:r w:rsidRPr="00CE53C6">
        <w:rPr>
          <w:rFonts w:hAnsi="Times New Roman" w:cs="Times New Roman"/>
          <w:color w:val="000000"/>
          <w:sz w:val="24"/>
          <w:szCs w:val="24"/>
          <w:lang w:val="ru-RU"/>
        </w:rPr>
        <w:t>номер обозначается на каждом составляющем элементе тем же способом, что и на</w:t>
      </w:r>
      <w:r w:rsidRPr="00CE53C6">
        <w:rPr>
          <w:rFonts w:hAnsi="Times New Roman" w:cs="Times New Roman"/>
          <w:color w:val="000000"/>
          <w:sz w:val="24"/>
          <w:szCs w:val="24"/>
        </w:rPr>
        <w:t> </w:t>
      </w:r>
      <w:r w:rsidRPr="00CE53C6">
        <w:rPr>
          <w:rFonts w:hAnsi="Times New Roman" w:cs="Times New Roman"/>
          <w:color w:val="000000"/>
          <w:sz w:val="24"/>
          <w:szCs w:val="24"/>
          <w:lang w:val="ru-RU"/>
        </w:rPr>
        <w:t>сложном объекте.</w:t>
      </w:r>
    </w:p>
    <w:p w:rsidR="00D73567" w:rsidRDefault="00ED6758" w:rsidP="00D73567">
      <w:pPr>
        <w:spacing w:before="0" w:beforeAutospacing="0" w:after="0" w:afterAutospacing="0"/>
        <w:rPr>
          <w:rFonts w:hAnsi="Times New Roman" w:cs="Times New Roman"/>
          <w:color w:val="000000"/>
          <w:sz w:val="24"/>
          <w:szCs w:val="24"/>
        </w:rPr>
      </w:pPr>
      <w:r w:rsidRPr="00CE53C6">
        <w:rPr>
          <w:rFonts w:hAnsi="Times New Roman" w:cs="Times New Roman"/>
          <w:color w:val="000000"/>
          <w:sz w:val="24"/>
          <w:szCs w:val="24"/>
          <w:lang w:val="ru-RU"/>
        </w:rPr>
        <w:t>2.5. Затраты по замене отдельных составных частей объекта основных средств, в том</w:t>
      </w:r>
      <w:r w:rsidRPr="00CE53C6">
        <w:rPr>
          <w:sz w:val="24"/>
          <w:szCs w:val="24"/>
          <w:lang w:val="ru-RU"/>
        </w:rPr>
        <w:br/>
      </w:r>
      <w:r w:rsidRPr="00CE53C6">
        <w:rPr>
          <w:rFonts w:hAnsi="Times New Roman" w:cs="Times New Roman"/>
          <w:color w:val="000000"/>
          <w:sz w:val="24"/>
          <w:szCs w:val="24"/>
          <w:lang w:val="ru-RU"/>
        </w:rPr>
        <w:t xml:space="preserve"> числе при капитальном ремонте, включаются в момент их возникновения в стоимость</w:t>
      </w:r>
      <w:r w:rsidRPr="00CE53C6">
        <w:rPr>
          <w:sz w:val="24"/>
          <w:szCs w:val="24"/>
          <w:lang w:val="ru-RU"/>
        </w:rPr>
        <w:br/>
      </w:r>
      <w:r w:rsidRPr="00CE53C6">
        <w:rPr>
          <w:rFonts w:hAnsi="Times New Roman" w:cs="Times New Roman"/>
          <w:color w:val="000000"/>
          <w:sz w:val="24"/>
          <w:szCs w:val="24"/>
          <w:lang w:val="ru-RU"/>
        </w:rPr>
        <w:t xml:space="preserve"> объекта. Одновременно с его стоимости списывается в текущие расходы стоимость</w:t>
      </w:r>
      <w:r w:rsidRPr="00CE53C6">
        <w:rPr>
          <w:sz w:val="24"/>
          <w:szCs w:val="24"/>
          <w:lang w:val="ru-RU"/>
        </w:rPr>
        <w:br/>
      </w:r>
      <w:r w:rsidRPr="00CE53C6">
        <w:rPr>
          <w:rFonts w:hAnsi="Times New Roman" w:cs="Times New Roman"/>
          <w:color w:val="000000"/>
          <w:sz w:val="24"/>
          <w:szCs w:val="24"/>
          <w:lang w:val="ru-RU"/>
        </w:rPr>
        <w:t xml:space="preserve"> заменяемых (</w:t>
      </w:r>
      <w:proofErr w:type="spellStart"/>
      <w:r w:rsidRPr="00CE53C6">
        <w:rPr>
          <w:rFonts w:hAnsi="Times New Roman" w:cs="Times New Roman"/>
          <w:color w:val="000000"/>
          <w:sz w:val="24"/>
          <w:szCs w:val="24"/>
          <w:lang w:val="ru-RU"/>
        </w:rPr>
        <w:t>выбываемых</w:t>
      </w:r>
      <w:proofErr w:type="spellEnd"/>
      <w:r w:rsidRPr="00CE53C6">
        <w:rPr>
          <w:rFonts w:hAnsi="Times New Roman" w:cs="Times New Roman"/>
          <w:color w:val="000000"/>
          <w:sz w:val="24"/>
          <w:szCs w:val="24"/>
          <w:lang w:val="ru-RU"/>
        </w:rPr>
        <w:t xml:space="preserve">) составных частей. </w:t>
      </w:r>
      <w:proofErr w:type="spellStart"/>
      <w:r w:rsidR="00D73567">
        <w:rPr>
          <w:rFonts w:hAnsi="Times New Roman" w:cs="Times New Roman"/>
          <w:color w:val="000000"/>
          <w:sz w:val="24"/>
          <w:szCs w:val="24"/>
        </w:rPr>
        <w:t>Данное</w:t>
      </w:r>
      <w:proofErr w:type="spellEnd"/>
      <w:r w:rsidR="00D73567">
        <w:rPr>
          <w:rFonts w:hAnsi="Times New Roman" w:cs="Times New Roman"/>
          <w:color w:val="000000"/>
          <w:sz w:val="24"/>
          <w:szCs w:val="24"/>
        </w:rPr>
        <w:t xml:space="preserve"> </w:t>
      </w:r>
      <w:proofErr w:type="spellStart"/>
      <w:r w:rsidR="00D73567">
        <w:rPr>
          <w:rFonts w:hAnsi="Times New Roman" w:cs="Times New Roman"/>
          <w:color w:val="000000"/>
          <w:sz w:val="24"/>
          <w:szCs w:val="24"/>
        </w:rPr>
        <w:t>правило</w:t>
      </w:r>
      <w:proofErr w:type="spellEnd"/>
      <w:r w:rsidR="00D73567">
        <w:rPr>
          <w:rFonts w:hAnsi="Times New Roman" w:cs="Times New Roman"/>
          <w:color w:val="000000"/>
          <w:sz w:val="24"/>
          <w:szCs w:val="24"/>
        </w:rPr>
        <w:t xml:space="preserve"> </w:t>
      </w:r>
      <w:proofErr w:type="spellStart"/>
      <w:r w:rsidR="00D73567">
        <w:rPr>
          <w:rFonts w:hAnsi="Times New Roman" w:cs="Times New Roman"/>
          <w:color w:val="000000"/>
          <w:sz w:val="24"/>
          <w:szCs w:val="24"/>
        </w:rPr>
        <w:t>применяется</w:t>
      </w:r>
      <w:proofErr w:type="spellEnd"/>
      <w:r w:rsidR="00D73567">
        <w:rPr>
          <w:rFonts w:hAnsi="Times New Roman" w:cs="Times New Roman"/>
          <w:color w:val="000000"/>
          <w:sz w:val="24"/>
          <w:szCs w:val="24"/>
        </w:rPr>
        <w:t xml:space="preserve"> к </w:t>
      </w:r>
      <w:proofErr w:type="spellStart"/>
      <w:r w:rsidR="00D73567">
        <w:rPr>
          <w:rFonts w:hAnsi="Times New Roman" w:cs="Times New Roman"/>
          <w:color w:val="000000"/>
          <w:sz w:val="24"/>
          <w:szCs w:val="24"/>
        </w:rPr>
        <w:t>следующим</w:t>
      </w:r>
      <w:proofErr w:type="spellEnd"/>
      <w:r w:rsidR="00D73567">
        <w:rPr>
          <w:rFonts w:hAnsi="Times New Roman" w:cs="Times New Roman"/>
          <w:color w:val="000000"/>
          <w:sz w:val="24"/>
          <w:szCs w:val="24"/>
        </w:rPr>
        <w:t xml:space="preserve"> </w:t>
      </w:r>
      <w:proofErr w:type="spellStart"/>
      <w:r w:rsidR="00D73567">
        <w:rPr>
          <w:rFonts w:hAnsi="Times New Roman" w:cs="Times New Roman"/>
          <w:color w:val="000000"/>
          <w:sz w:val="24"/>
          <w:szCs w:val="24"/>
        </w:rPr>
        <w:t>группам</w:t>
      </w:r>
      <w:proofErr w:type="spellEnd"/>
      <w:r w:rsidR="00D73567">
        <w:rPr>
          <w:rFonts w:hAnsi="Times New Roman" w:cs="Times New Roman"/>
          <w:color w:val="000000"/>
          <w:sz w:val="24"/>
          <w:szCs w:val="24"/>
        </w:rPr>
        <w:t xml:space="preserve"> </w:t>
      </w:r>
      <w:proofErr w:type="spellStart"/>
      <w:r w:rsidR="00D73567">
        <w:rPr>
          <w:rFonts w:hAnsi="Times New Roman" w:cs="Times New Roman"/>
          <w:color w:val="000000"/>
          <w:sz w:val="24"/>
          <w:szCs w:val="24"/>
        </w:rPr>
        <w:t>основных</w:t>
      </w:r>
      <w:proofErr w:type="spellEnd"/>
      <w:r w:rsidR="00D73567">
        <w:rPr>
          <w:rFonts w:hAnsi="Times New Roman" w:cs="Times New Roman"/>
          <w:color w:val="000000"/>
          <w:sz w:val="24"/>
          <w:szCs w:val="24"/>
        </w:rPr>
        <w:t xml:space="preserve"> </w:t>
      </w:r>
      <w:proofErr w:type="spellStart"/>
      <w:r w:rsidR="00D73567">
        <w:rPr>
          <w:rFonts w:hAnsi="Times New Roman" w:cs="Times New Roman"/>
          <w:color w:val="000000"/>
          <w:sz w:val="24"/>
          <w:szCs w:val="24"/>
        </w:rPr>
        <w:t>средств</w:t>
      </w:r>
      <w:proofErr w:type="spellEnd"/>
      <w:r w:rsidR="00D73567">
        <w:rPr>
          <w:rFonts w:hAnsi="Times New Roman" w:cs="Times New Roman"/>
          <w:color w:val="000000"/>
          <w:sz w:val="24"/>
          <w:szCs w:val="24"/>
        </w:rPr>
        <w:t>:</w:t>
      </w:r>
    </w:p>
    <w:p w:rsidR="00D73567" w:rsidRDefault="00D73567" w:rsidP="00D73567">
      <w:pPr>
        <w:numPr>
          <w:ilvl w:val="0"/>
          <w:numId w:val="39"/>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D73567" w:rsidRDefault="00D73567" w:rsidP="00D73567">
      <w:pPr>
        <w:numPr>
          <w:ilvl w:val="0"/>
          <w:numId w:val="39"/>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B0D28" w:rsidRPr="00D73567" w:rsidRDefault="00D73567" w:rsidP="00D73567">
      <w:pPr>
        <w:pStyle w:val="a6"/>
        <w:numPr>
          <w:ilvl w:val="0"/>
          <w:numId w:val="40"/>
        </w:numPr>
        <w:spacing w:before="0" w:beforeAutospacing="0" w:after="0" w:afterAutospacing="0"/>
        <w:ind w:left="709" w:hanging="283"/>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proofErr w:type="gramStart"/>
      <w:r w:rsidRPr="00D73567">
        <w:rPr>
          <w:rFonts w:hAnsi="Times New Roman" w:cs="Times New Roman"/>
          <w:color w:val="000000"/>
          <w:sz w:val="24"/>
          <w:szCs w:val="24"/>
        </w:rPr>
        <w:t>инвентарь</w:t>
      </w:r>
      <w:proofErr w:type="spellEnd"/>
      <w:proofErr w:type="gramEnd"/>
      <w:r w:rsidRPr="00D73567">
        <w:rPr>
          <w:rFonts w:hAnsi="Times New Roman" w:cs="Times New Roman"/>
          <w:color w:val="000000"/>
          <w:sz w:val="24"/>
          <w:szCs w:val="24"/>
        </w:rPr>
        <w:t xml:space="preserve"> </w:t>
      </w:r>
      <w:proofErr w:type="spellStart"/>
      <w:r w:rsidRPr="00D73567">
        <w:rPr>
          <w:rFonts w:hAnsi="Times New Roman" w:cs="Times New Roman"/>
          <w:color w:val="000000"/>
          <w:sz w:val="24"/>
          <w:szCs w:val="24"/>
        </w:rPr>
        <w:t>производственный</w:t>
      </w:r>
      <w:proofErr w:type="spellEnd"/>
      <w:r w:rsidRPr="00D73567">
        <w:rPr>
          <w:rFonts w:hAnsi="Times New Roman" w:cs="Times New Roman"/>
          <w:color w:val="000000"/>
          <w:sz w:val="24"/>
          <w:szCs w:val="24"/>
        </w:rPr>
        <w:t xml:space="preserve"> и </w:t>
      </w:r>
      <w:proofErr w:type="spellStart"/>
      <w:r w:rsidRPr="00D73567">
        <w:rPr>
          <w:rFonts w:hAnsi="Times New Roman" w:cs="Times New Roman"/>
          <w:color w:val="000000"/>
          <w:sz w:val="24"/>
          <w:szCs w:val="24"/>
        </w:rPr>
        <w:t>хозяйственный</w:t>
      </w:r>
      <w:proofErr w:type="spellEnd"/>
      <w:r w:rsidRPr="00D73567">
        <w:rPr>
          <w:rFonts w:hAnsi="Times New Roman" w:cs="Times New Roman"/>
          <w:color w:val="000000"/>
          <w:sz w:val="24"/>
          <w:szCs w:val="24"/>
          <w:lang w:val="ru-RU"/>
        </w:rPr>
        <w:t>.</w:t>
      </w:r>
    </w:p>
    <w:p w:rsidR="00AF0D7D" w:rsidRPr="00CE53C6" w:rsidRDefault="00ED6758" w:rsidP="00D73567">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27 СГС «Основные средства».</w:t>
      </w:r>
    </w:p>
    <w:p w:rsidR="00AF0D7D" w:rsidRPr="00CE53C6" w:rsidRDefault="00ED6758" w:rsidP="00D73567">
      <w:pPr>
        <w:spacing w:before="0" w:beforeAutospacing="0" w:after="0" w:afterAutospacing="0"/>
        <w:jc w:val="both"/>
        <w:rPr>
          <w:rFonts w:hAnsi="Times New Roman" w:cs="Times New Roman"/>
          <w:color w:val="000000"/>
          <w:sz w:val="24"/>
          <w:szCs w:val="24"/>
        </w:rPr>
      </w:pPr>
      <w:r w:rsidRPr="00CE53C6">
        <w:rPr>
          <w:rFonts w:hAnsi="Times New Roman" w:cs="Times New Roman"/>
          <w:color w:val="000000"/>
          <w:sz w:val="24"/>
          <w:szCs w:val="24"/>
          <w:lang w:val="ru-RU"/>
        </w:rPr>
        <w:t xml:space="preserve">2.6. В случае частичной ликвидации или </w:t>
      </w:r>
      <w:proofErr w:type="spellStart"/>
      <w:r w:rsidRPr="00CE53C6">
        <w:rPr>
          <w:rFonts w:hAnsi="Times New Roman" w:cs="Times New Roman"/>
          <w:color w:val="000000"/>
          <w:sz w:val="24"/>
          <w:szCs w:val="24"/>
          <w:lang w:val="ru-RU"/>
        </w:rPr>
        <w:t>разукомплектации</w:t>
      </w:r>
      <w:proofErr w:type="spellEnd"/>
      <w:r w:rsidRPr="00CE53C6">
        <w:rPr>
          <w:rFonts w:hAnsi="Times New Roman" w:cs="Times New Roman"/>
          <w:color w:val="000000"/>
          <w:sz w:val="24"/>
          <w:szCs w:val="24"/>
          <w:lang w:val="ru-RU"/>
        </w:rPr>
        <w:t xml:space="preserve"> объекта основного средства,</w:t>
      </w:r>
      <w:r w:rsidRPr="00CE53C6">
        <w:rPr>
          <w:sz w:val="24"/>
          <w:szCs w:val="24"/>
          <w:lang w:val="ru-RU"/>
        </w:rPr>
        <w:br/>
      </w:r>
      <w:r w:rsidRPr="00CE53C6">
        <w:rPr>
          <w:rFonts w:hAnsi="Times New Roman" w:cs="Times New Roman"/>
          <w:color w:val="000000"/>
          <w:sz w:val="24"/>
          <w:szCs w:val="24"/>
          <w:lang w:val="ru-RU"/>
        </w:rPr>
        <w:t xml:space="preserve"> если стоимость ликвидируемых (разукомплектованных) частей не выделена в</w:t>
      </w:r>
      <w:r w:rsidRPr="00CE53C6">
        <w:rPr>
          <w:rFonts w:hAnsi="Times New Roman" w:cs="Times New Roman"/>
          <w:color w:val="000000"/>
          <w:sz w:val="24"/>
          <w:szCs w:val="24"/>
        </w:rPr>
        <w:t> </w:t>
      </w:r>
      <w:r w:rsidRPr="00CE53C6">
        <w:rPr>
          <w:rFonts w:hAnsi="Times New Roman" w:cs="Times New Roman"/>
          <w:color w:val="000000"/>
          <w:sz w:val="24"/>
          <w:szCs w:val="24"/>
          <w:lang w:val="ru-RU"/>
        </w:rPr>
        <w:t>документах поставщика, стоимость таких частей определяется пропорционально</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следующему показателю </w:t>
      </w:r>
      <w:r w:rsidRPr="00CE53C6">
        <w:rPr>
          <w:rFonts w:hAnsi="Times New Roman" w:cs="Times New Roman"/>
          <w:color w:val="000000"/>
          <w:sz w:val="24"/>
          <w:szCs w:val="24"/>
        </w:rPr>
        <w:t xml:space="preserve">(в </w:t>
      </w:r>
      <w:proofErr w:type="spellStart"/>
      <w:r w:rsidRPr="00CE53C6">
        <w:rPr>
          <w:rFonts w:hAnsi="Times New Roman" w:cs="Times New Roman"/>
          <w:color w:val="000000"/>
          <w:sz w:val="24"/>
          <w:szCs w:val="24"/>
        </w:rPr>
        <w:t>порядке</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убывания</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важности</w:t>
      </w:r>
      <w:proofErr w:type="spellEnd"/>
      <w:r w:rsidRPr="00CE53C6">
        <w:rPr>
          <w:rFonts w:hAnsi="Times New Roman" w:cs="Times New Roman"/>
          <w:color w:val="000000"/>
          <w:sz w:val="24"/>
          <w:szCs w:val="24"/>
        </w:rPr>
        <w:t>):</w:t>
      </w:r>
    </w:p>
    <w:p w:rsidR="00AF0D7D" w:rsidRPr="00CE53C6" w:rsidRDefault="00ED6758" w:rsidP="00113286">
      <w:pPr>
        <w:numPr>
          <w:ilvl w:val="0"/>
          <w:numId w:val="6"/>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площади</w:t>
      </w:r>
      <w:proofErr w:type="spellEnd"/>
      <w:r w:rsidRPr="00CE53C6">
        <w:rPr>
          <w:rFonts w:hAnsi="Times New Roman" w:cs="Times New Roman"/>
          <w:color w:val="000000"/>
          <w:sz w:val="24"/>
          <w:szCs w:val="24"/>
        </w:rPr>
        <w:t>;</w:t>
      </w:r>
    </w:p>
    <w:p w:rsidR="00AF0D7D" w:rsidRPr="00CE53C6" w:rsidRDefault="00ED6758" w:rsidP="00113286">
      <w:pPr>
        <w:numPr>
          <w:ilvl w:val="0"/>
          <w:numId w:val="6"/>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lastRenderedPageBreak/>
        <w:t>объему</w:t>
      </w:r>
      <w:proofErr w:type="spellEnd"/>
      <w:r w:rsidRPr="00CE53C6">
        <w:rPr>
          <w:rFonts w:hAnsi="Times New Roman" w:cs="Times New Roman"/>
          <w:color w:val="000000"/>
          <w:sz w:val="24"/>
          <w:szCs w:val="24"/>
        </w:rPr>
        <w:t>;</w:t>
      </w:r>
    </w:p>
    <w:p w:rsidR="00AF0D7D" w:rsidRPr="00CE53C6" w:rsidRDefault="00ED6758" w:rsidP="00113286">
      <w:pPr>
        <w:numPr>
          <w:ilvl w:val="0"/>
          <w:numId w:val="6"/>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весу</w:t>
      </w:r>
      <w:proofErr w:type="spellEnd"/>
      <w:r w:rsidRPr="00CE53C6">
        <w:rPr>
          <w:rFonts w:hAnsi="Times New Roman" w:cs="Times New Roman"/>
          <w:color w:val="000000"/>
          <w:sz w:val="24"/>
          <w:szCs w:val="24"/>
        </w:rPr>
        <w:t>;</w:t>
      </w:r>
    </w:p>
    <w:p w:rsidR="00AF0D7D" w:rsidRPr="00CE53C6" w:rsidRDefault="00ED6758" w:rsidP="00113286">
      <w:pPr>
        <w:numPr>
          <w:ilvl w:val="0"/>
          <w:numId w:val="6"/>
        </w:numPr>
        <w:spacing w:before="0" w:beforeAutospacing="0" w:after="0" w:afterAutospacing="0"/>
        <w:ind w:left="0" w:firstLine="0"/>
        <w:jc w:val="both"/>
        <w:rPr>
          <w:rFonts w:hAnsi="Times New Roman" w:cs="Times New Roman"/>
          <w:color w:val="000000"/>
          <w:sz w:val="24"/>
          <w:szCs w:val="24"/>
          <w:lang w:val="ru-RU"/>
        </w:rPr>
      </w:pPr>
      <w:r w:rsidRPr="00CE53C6">
        <w:rPr>
          <w:rFonts w:hAnsi="Times New Roman" w:cs="Times New Roman"/>
          <w:color w:val="000000"/>
          <w:sz w:val="24"/>
          <w:szCs w:val="24"/>
          <w:lang w:val="ru-RU"/>
        </w:rPr>
        <w:t>иному показателю, установленному комиссией по поступлению и выбытию</w:t>
      </w:r>
      <w:r w:rsidRPr="00CE53C6">
        <w:rPr>
          <w:rFonts w:hAnsi="Times New Roman" w:cs="Times New Roman"/>
          <w:color w:val="000000"/>
          <w:sz w:val="24"/>
          <w:szCs w:val="24"/>
        </w:rPr>
        <w:t> </w:t>
      </w:r>
      <w:r w:rsidRPr="00CE53C6">
        <w:rPr>
          <w:rFonts w:hAnsi="Times New Roman" w:cs="Times New Roman"/>
          <w:color w:val="000000"/>
          <w:sz w:val="24"/>
          <w:szCs w:val="24"/>
          <w:lang w:val="ru-RU"/>
        </w:rPr>
        <w:t>активов.</w:t>
      </w:r>
    </w:p>
    <w:p w:rsidR="00AF0D7D" w:rsidRPr="00CE53C6" w:rsidRDefault="00ED6758" w:rsidP="00CE53C6">
      <w:pPr>
        <w:spacing w:before="0" w:beforeAutospacing="0" w:after="0" w:afterAutospacing="0"/>
        <w:jc w:val="both"/>
        <w:rPr>
          <w:rFonts w:hAnsi="Times New Roman" w:cs="Times New Roman"/>
          <w:color w:val="000000"/>
          <w:sz w:val="24"/>
          <w:szCs w:val="24"/>
        </w:rPr>
      </w:pPr>
      <w:r w:rsidRPr="00CE53C6">
        <w:rPr>
          <w:rFonts w:hAnsi="Times New Roman" w:cs="Times New Roman"/>
          <w:color w:val="000000"/>
          <w:sz w:val="24"/>
          <w:szCs w:val="24"/>
          <w:lang w:val="ru-RU"/>
        </w:rPr>
        <w:t>2.7. Затраты на создание активов при проведении регулярных осмотров на предмет</w:t>
      </w:r>
      <w:r w:rsidRPr="00CE53C6">
        <w:rPr>
          <w:sz w:val="24"/>
          <w:szCs w:val="24"/>
          <w:lang w:val="ru-RU"/>
        </w:rPr>
        <w:br/>
      </w:r>
      <w:r w:rsidRPr="00CE53C6">
        <w:rPr>
          <w:rFonts w:hAnsi="Times New Roman" w:cs="Times New Roman"/>
          <w:color w:val="000000"/>
          <w:sz w:val="24"/>
          <w:szCs w:val="24"/>
          <w:lang w:val="ru-RU"/>
        </w:rPr>
        <w:t xml:space="preserve"> наличия дефектов, являющихся обязательным условием их эксплуатации, а также при</w:t>
      </w:r>
      <w:r w:rsidRPr="00CE53C6">
        <w:rPr>
          <w:sz w:val="24"/>
          <w:szCs w:val="24"/>
          <w:lang w:val="ru-RU"/>
        </w:rPr>
        <w:br/>
      </w:r>
      <w:r w:rsidRPr="00CE53C6">
        <w:rPr>
          <w:rFonts w:hAnsi="Times New Roman" w:cs="Times New Roman"/>
          <w:color w:val="000000"/>
          <w:sz w:val="24"/>
          <w:szCs w:val="24"/>
          <w:lang w:val="ru-RU"/>
        </w:rPr>
        <w:t xml:space="preserve"> проведении ремонтов формируют объем произведенных капитальных вложений с</w:t>
      </w:r>
      <w:r w:rsidRPr="00CE53C6">
        <w:rPr>
          <w:sz w:val="24"/>
          <w:szCs w:val="24"/>
          <w:lang w:val="ru-RU"/>
        </w:rPr>
        <w:br/>
      </w:r>
      <w:r w:rsidRPr="00CE53C6">
        <w:rPr>
          <w:rFonts w:hAnsi="Times New Roman" w:cs="Times New Roman"/>
          <w:color w:val="000000"/>
          <w:sz w:val="24"/>
          <w:szCs w:val="24"/>
          <w:lang w:val="ru-RU"/>
        </w:rPr>
        <w:t xml:space="preserve"> дальнейшим признанием в стоимости объекта основных средств. Одновременно</w:t>
      </w:r>
      <w:r w:rsidRPr="00CE53C6">
        <w:rPr>
          <w:sz w:val="24"/>
          <w:szCs w:val="24"/>
          <w:lang w:val="ru-RU"/>
        </w:rPr>
        <w:br/>
      </w:r>
      <w:r w:rsidRPr="00CE53C6">
        <w:rPr>
          <w:rFonts w:hAnsi="Times New Roman" w:cs="Times New Roman"/>
          <w:color w:val="000000"/>
          <w:sz w:val="24"/>
          <w:szCs w:val="24"/>
          <w:lang w:val="ru-RU"/>
        </w:rPr>
        <w:t xml:space="preserve"> учтенная ранее в стоимости объекта основных средств сумма затрат на проведение</w:t>
      </w:r>
      <w:r w:rsidRPr="00CE53C6">
        <w:rPr>
          <w:sz w:val="24"/>
          <w:szCs w:val="24"/>
          <w:lang w:val="ru-RU"/>
        </w:rPr>
        <w:br/>
      </w:r>
      <w:r w:rsidRPr="00CE53C6">
        <w:rPr>
          <w:rFonts w:hAnsi="Times New Roman" w:cs="Times New Roman"/>
          <w:color w:val="000000"/>
          <w:sz w:val="24"/>
          <w:szCs w:val="24"/>
          <w:lang w:val="ru-RU"/>
        </w:rPr>
        <w:t xml:space="preserve"> предыдущего ремонта подлежит списанию в расходы текущего периода. </w:t>
      </w:r>
      <w:proofErr w:type="spellStart"/>
      <w:r w:rsidRPr="00CE53C6">
        <w:rPr>
          <w:rFonts w:hAnsi="Times New Roman" w:cs="Times New Roman"/>
          <w:color w:val="000000"/>
          <w:sz w:val="24"/>
          <w:szCs w:val="24"/>
        </w:rPr>
        <w:t>Данное</w:t>
      </w:r>
      <w:proofErr w:type="spellEnd"/>
      <w:r w:rsidRPr="00CE53C6">
        <w:rPr>
          <w:sz w:val="24"/>
          <w:szCs w:val="24"/>
        </w:rPr>
        <w:br/>
      </w:r>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правило</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применяется</w:t>
      </w:r>
      <w:proofErr w:type="spellEnd"/>
      <w:r w:rsidRPr="00CE53C6">
        <w:rPr>
          <w:rFonts w:hAnsi="Times New Roman" w:cs="Times New Roman"/>
          <w:color w:val="000000"/>
          <w:sz w:val="24"/>
          <w:szCs w:val="24"/>
        </w:rPr>
        <w:t xml:space="preserve"> к </w:t>
      </w:r>
      <w:proofErr w:type="spellStart"/>
      <w:r w:rsidRPr="00CE53C6">
        <w:rPr>
          <w:rFonts w:hAnsi="Times New Roman" w:cs="Times New Roman"/>
          <w:color w:val="000000"/>
          <w:sz w:val="24"/>
          <w:szCs w:val="24"/>
        </w:rPr>
        <w:t>следующим</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группам</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основных</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средств</w:t>
      </w:r>
      <w:proofErr w:type="spellEnd"/>
      <w:r w:rsidRPr="00CE53C6">
        <w:rPr>
          <w:rFonts w:hAnsi="Times New Roman" w:cs="Times New Roman"/>
          <w:color w:val="000000"/>
          <w:sz w:val="24"/>
          <w:szCs w:val="24"/>
        </w:rPr>
        <w:t>:</w:t>
      </w:r>
    </w:p>
    <w:p w:rsidR="00AF0D7D" w:rsidRPr="00CE53C6" w:rsidRDefault="00ED6758" w:rsidP="00113286">
      <w:pPr>
        <w:numPr>
          <w:ilvl w:val="0"/>
          <w:numId w:val="7"/>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машины</w:t>
      </w:r>
      <w:proofErr w:type="spellEnd"/>
      <w:r w:rsidRPr="00CE53C6">
        <w:rPr>
          <w:rFonts w:hAnsi="Times New Roman" w:cs="Times New Roman"/>
          <w:color w:val="000000"/>
          <w:sz w:val="24"/>
          <w:szCs w:val="24"/>
        </w:rPr>
        <w:t xml:space="preserve"> и </w:t>
      </w:r>
      <w:proofErr w:type="spellStart"/>
      <w:r w:rsidRPr="00CE53C6">
        <w:rPr>
          <w:rFonts w:hAnsi="Times New Roman" w:cs="Times New Roman"/>
          <w:color w:val="000000"/>
          <w:sz w:val="24"/>
          <w:szCs w:val="24"/>
        </w:rPr>
        <w:t>оборудование</w:t>
      </w:r>
      <w:proofErr w:type="spellEnd"/>
      <w:r w:rsidRPr="00CE53C6">
        <w:rPr>
          <w:rFonts w:hAnsi="Times New Roman" w:cs="Times New Roman"/>
          <w:color w:val="000000"/>
          <w:sz w:val="24"/>
          <w:szCs w:val="24"/>
        </w:rPr>
        <w:t>;</w:t>
      </w:r>
    </w:p>
    <w:p w:rsidR="00AF0D7D" w:rsidRPr="00CE53C6" w:rsidRDefault="00ED6758" w:rsidP="00113286">
      <w:pPr>
        <w:numPr>
          <w:ilvl w:val="0"/>
          <w:numId w:val="7"/>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транспортные</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средства</w:t>
      </w:r>
      <w:proofErr w:type="spellEnd"/>
      <w:r w:rsidRPr="00CE53C6">
        <w:rPr>
          <w:rFonts w:hAnsi="Times New Roman" w:cs="Times New Roman"/>
          <w:color w:val="000000"/>
          <w:sz w:val="24"/>
          <w:szCs w:val="24"/>
        </w:rPr>
        <w:t>;</w:t>
      </w:r>
    </w:p>
    <w:p w:rsidR="00AF0D7D" w:rsidRPr="00CE53C6" w:rsidRDefault="00ED6758" w:rsidP="00113286">
      <w:pPr>
        <w:numPr>
          <w:ilvl w:val="0"/>
          <w:numId w:val="7"/>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инвентарь</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производственный</w:t>
      </w:r>
      <w:proofErr w:type="spellEnd"/>
      <w:r w:rsidRPr="00CE53C6">
        <w:rPr>
          <w:rFonts w:hAnsi="Times New Roman" w:cs="Times New Roman"/>
          <w:color w:val="000000"/>
          <w:sz w:val="24"/>
          <w:szCs w:val="24"/>
        </w:rPr>
        <w:t xml:space="preserve"> и </w:t>
      </w:r>
      <w:proofErr w:type="spellStart"/>
      <w:r w:rsidRPr="00CE53C6">
        <w:rPr>
          <w:rFonts w:hAnsi="Times New Roman" w:cs="Times New Roman"/>
          <w:color w:val="000000"/>
          <w:sz w:val="24"/>
          <w:szCs w:val="24"/>
        </w:rPr>
        <w:t>хозяйственный</w:t>
      </w:r>
      <w:proofErr w:type="spellEnd"/>
      <w:r w:rsidRPr="00CE53C6">
        <w:rPr>
          <w:rFonts w:hAnsi="Times New Roman" w:cs="Times New Roman"/>
          <w:color w:val="000000"/>
          <w:sz w:val="24"/>
          <w:szCs w:val="24"/>
        </w:rPr>
        <w:t>;</w:t>
      </w:r>
    </w:p>
    <w:p w:rsidR="00AF0D7D" w:rsidRPr="00CE53C6" w:rsidRDefault="00ED6758" w:rsidP="00113286">
      <w:pPr>
        <w:numPr>
          <w:ilvl w:val="0"/>
          <w:numId w:val="7"/>
        </w:numPr>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машины</w:t>
      </w:r>
      <w:proofErr w:type="spellEnd"/>
      <w:r w:rsidRPr="00CE53C6">
        <w:rPr>
          <w:rFonts w:hAnsi="Times New Roman" w:cs="Times New Roman"/>
          <w:color w:val="000000"/>
          <w:sz w:val="24"/>
          <w:szCs w:val="24"/>
        </w:rPr>
        <w:t xml:space="preserve"> и </w:t>
      </w:r>
      <w:proofErr w:type="spellStart"/>
      <w:r w:rsidRPr="00CE53C6">
        <w:rPr>
          <w:rFonts w:hAnsi="Times New Roman" w:cs="Times New Roman"/>
          <w:color w:val="000000"/>
          <w:sz w:val="24"/>
          <w:szCs w:val="24"/>
        </w:rPr>
        <w:t>оборудование</w:t>
      </w:r>
      <w:proofErr w:type="spellEnd"/>
      <w:r w:rsidRPr="00CE53C6">
        <w:rPr>
          <w:rFonts w:hAnsi="Times New Roman" w:cs="Times New Roman"/>
          <w:color w:val="000000"/>
          <w:sz w:val="24"/>
          <w:szCs w:val="24"/>
        </w:rPr>
        <w:t>;</w:t>
      </w:r>
    </w:p>
    <w:p w:rsidR="004B0D28" w:rsidRPr="00CE53C6" w:rsidRDefault="00ED6758" w:rsidP="00113286">
      <w:pPr>
        <w:numPr>
          <w:ilvl w:val="0"/>
          <w:numId w:val="7"/>
        </w:numPr>
        <w:spacing w:before="0" w:beforeAutospacing="0" w:after="0" w:afterAutospacing="0"/>
        <w:ind w:left="0" w:firstLine="0"/>
        <w:jc w:val="both"/>
        <w:rPr>
          <w:rFonts w:hAnsi="Times New Roman" w:cs="Times New Roman"/>
          <w:color w:val="000000"/>
          <w:sz w:val="24"/>
          <w:szCs w:val="24"/>
          <w:lang w:val="ru-RU"/>
        </w:rPr>
      </w:pPr>
      <w:r w:rsidRPr="00CE53C6">
        <w:rPr>
          <w:rFonts w:hAnsi="Times New Roman" w:cs="Times New Roman"/>
          <w:color w:val="000000"/>
          <w:sz w:val="24"/>
          <w:szCs w:val="24"/>
          <w:lang w:val="ru-RU"/>
        </w:rPr>
        <w:t>транспортные средства;</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 28 СГС «Основные средства».</w:t>
      </w:r>
    </w:p>
    <w:p w:rsid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 xml:space="preserve">2.8. Начисление амортизации осуществляется </w:t>
      </w:r>
    </w:p>
    <w:p w:rsidR="00CE53C6" w:rsidRDefault="00ED6758" w:rsidP="00CE53C6">
      <w:pPr>
        <w:spacing w:before="0" w:beforeAutospacing="0" w:after="0" w:afterAutospacing="0"/>
        <w:jc w:val="both"/>
        <w:rPr>
          <w:sz w:val="24"/>
          <w:szCs w:val="24"/>
          <w:lang w:val="ru-RU"/>
        </w:rPr>
      </w:pPr>
      <w:r w:rsidRPr="00CE53C6">
        <w:rPr>
          <w:rFonts w:hAnsi="Times New Roman" w:cs="Times New Roman"/>
          <w:color w:val="000000"/>
          <w:sz w:val="24"/>
          <w:szCs w:val="24"/>
          <w:lang w:val="ru-RU"/>
        </w:rPr>
        <w:t>– линейным методом</w:t>
      </w:r>
      <w:r w:rsidR="004B0D28" w:rsidRPr="00CE53C6">
        <w:rPr>
          <w:rFonts w:hAnsi="Times New Roman" w:cs="Times New Roman"/>
          <w:color w:val="000000"/>
          <w:sz w:val="24"/>
          <w:szCs w:val="24"/>
          <w:lang w:val="ru-RU"/>
        </w:rPr>
        <w:t>.</w:t>
      </w:r>
    </w:p>
    <w:p w:rsidR="00AF0D7D" w:rsidRPr="00CE53C6" w:rsidRDefault="00ED6758" w:rsidP="00CE53C6">
      <w:pPr>
        <w:spacing w:before="0" w:beforeAutospacing="0" w:after="0" w:afterAutospacing="0"/>
        <w:ind w:firstLine="720"/>
        <w:jc w:val="both"/>
        <w:rPr>
          <w:rFonts w:hAnsi="Times New Roman" w:cs="Times New Roman"/>
          <w:color w:val="000000"/>
          <w:sz w:val="24"/>
          <w:szCs w:val="24"/>
          <w:lang w:val="ru-RU"/>
        </w:rPr>
      </w:pPr>
      <w:r w:rsidRPr="00CE53C6">
        <w:rPr>
          <w:rFonts w:hAnsi="Times New Roman" w:cs="Times New Roman"/>
          <w:color w:val="000000"/>
          <w:sz w:val="24"/>
          <w:szCs w:val="24"/>
          <w:lang w:val="ru-RU"/>
        </w:rPr>
        <w:t>Основание: пункты 36, 37 СГС «Основные средства».</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w:t>
      </w:r>
      <w:r w:rsidR="004B0D28" w:rsidRPr="00CE53C6">
        <w:rPr>
          <w:rFonts w:hAnsi="Times New Roman" w:cs="Times New Roman"/>
          <w:color w:val="000000"/>
          <w:sz w:val="24"/>
          <w:szCs w:val="24"/>
          <w:lang w:val="ru-RU"/>
        </w:rPr>
        <w:t>9</w:t>
      </w:r>
      <w:r w:rsidRPr="00CE53C6">
        <w:rPr>
          <w:rFonts w:hAnsi="Times New Roman" w:cs="Times New Roman"/>
          <w:color w:val="000000"/>
          <w:sz w:val="24"/>
          <w:szCs w:val="24"/>
          <w:lang w:val="ru-RU"/>
        </w:rPr>
        <w:t>. При переоценке объекта основных средств накопленная амортизация на дату</w:t>
      </w:r>
      <w:r w:rsidRPr="00CE53C6">
        <w:rPr>
          <w:sz w:val="24"/>
          <w:szCs w:val="24"/>
          <w:lang w:val="ru-RU"/>
        </w:rPr>
        <w:br/>
      </w:r>
      <w:r w:rsidRPr="00CE53C6">
        <w:rPr>
          <w:rFonts w:hAnsi="Times New Roman" w:cs="Times New Roman"/>
          <w:color w:val="000000"/>
          <w:sz w:val="24"/>
          <w:szCs w:val="24"/>
          <w:lang w:val="ru-RU"/>
        </w:rPr>
        <w:t xml:space="preserve"> переоценки пересчитывается пропорционально изменению первоначальной стоимости</w:t>
      </w:r>
      <w:r w:rsidRPr="00CE53C6">
        <w:rPr>
          <w:sz w:val="24"/>
          <w:szCs w:val="24"/>
          <w:lang w:val="ru-RU"/>
        </w:rPr>
        <w:br/>
      </w:r>
      <w:r w:rsidRPr="00CE53C6">
        <w:rPr>
          <w:rFonts w:hAnsi="Times New Roman" w:cs="Times New Roman"/>
          <w:color w:val="000000"/>
          <w:sz w:val="24"/>
          <w:szCs w:val="24"/>
          <w:lang w:val="ru-RU"/>
        </w:rPr>
        <w:t xml:space="preserve"> объекта таким образом, чтобы его остаточная стоимость после переоценки равнялась</w:t>
      </w:r>
      <w:r w:rsidRPr="00CE53C6">
        <w:rPr>
          <w:sz w:val="24"/>
          <w:szCs w:val="24"/>
          <w:lang w:val="ru-RU"/>
        </w:rPr>
        <w:br/>
      </w:r>
      <w:r w:rsidRPr="00CE53C6">
        <w:rPr>
          <w:rFonts w:hAnsi="Times New Roman" w:cs="Times New Roman"/>
          <w:color w:val="000000"/>
          <w:sz w:val="24"/>
          <w:szCs w:val="24"/>
          <w:lang w:val="ru-RU"/>
        </w:rPr>
        <w:t xml:space="preserve"> его переоцененной стоимости. При этом балансовая стоимость и накопленная</w:t>
      </w:r>
      <w:r w:rsidRPr="00CE53C6">
        <w:rPr>
          <w:rFonts w:hAnsi="Times New Roman" w:cs="Times New Roman"/>
          <w:color w:val="000000"/>
          <w:sz w:val="24"/>
          <w:szCs w:val="24"/>
        </w:rPr>
        <w:t> </w:t>
      </w:r>
      <w:r w:rsidRPr="00CE53C6">
        <w:rPr>
          <w:rFonts w:hAnsi="Times New Roman" w:cs="Times New Roman"/>
          <w:color w:val="000000"/>
          <w:sz w:val="24"/>
          <w:szCs w:val="24"/>
          <w:lang w:val="ru-RU"/>
        </w:rPr>
        <w:t>амортизация увеличиваются (умножаются) на одинаковый коэффициент таким образом,</w:t>
      </w:r>
      <w:r w:rsidRPr="00CE53C6">
        <w:rPr>
          <w:rFonts w:hAnsi="Times New Roman" w:cs="Times New Roman"/>
          <w:color w:val="000000"/>
          <w:sz w:val="24"/>
          <w:szCs w:val="24"/>
        </w:rPr>
        <w:t> </w:t>
      </w:r>
      <w:r w:rsidRPr="00CE53C6">
        <w:rPr>
          <w:rFonts w:hAnsi="Times New Roman" w:cs="Times New Roman"/>
          <w:color w:val="000000"/>
          <w:sz w:val="24"/>
          <w:szCs w:val="24"/>
          <w:lang w:val="ru-RU"/>
        </w:rPr>
        <w:t>чтобы при их суммировании получить переоцененную стоимость на дату проведения</w:t>
      </w:r>
      <w:r w:rsidRPr="00CE53C6">
        <w:rPr>
          <w:rFonts w:hAnsi="Times New Roman" w:cs="Times New Roman"/>
          <w:color w:val="000000"/>
          <w:sz w:val="24"/>
          <w:szCs w:val="24"/>
        </w:rPr>
        <w:t> </w:t>
      </w:r>
      <w:r w:rsidRPr="00CE53C6">
        <w:rPr>
          <w:rFonts w:hAnsi="Times New Roman" w:cs="Times New Roman"/>
          <w:color w:val="000000"/>
          <w:sz w:val="24"/>
          <w:szCs w:val="24"/>
          <w:lang w:val="ru-RU"/>
        </w:rPr>
        <w:t>переоценки.</w:t>
      </w:r>
      <w:r w:rsidRPr="00CE53C6">
        <w:rPr>
          <w:sz w:val="24"/>
          <w:szCs w:val="24"/>
          <w:lang w:val="ru-RU"/>
        </w:rPr>
        <w:br/>
      </w:r>
      <w:r w:rsidR="00CE53C6">
        <w:rPr>
          <w:rFonts w:hAnsi="Times New Roman" w:cs="Times New Roman"/>
          <w:color w:val="000000"/>
          <w:sz w:val="24"/>
          <w:szCs w:val="24"/>
          <w:lang w:val="ru-RU"/>
        </w:rPr>
        <w:t xml:space="preserve">        </w:t>
      </w:r>
      <w:r w:rsidRPr="00CE53C6">
        <w:rPr>
          <w:rFonts w:hAnsi="Times New Roman" w:cs="Times New Roman"/>
          <w:color w:val="000000"/>
          <w:sz w:val="24"/>
          <w:szCs w:val="24"/>
          <w:lang w:val="ru-RU"/>
        </w:rPr>
        <w:t>Основание: пункт 41 СГС «Основные средства».</w:t>
      </w:r>
    </w:p>
    <w:p w:rsidR="00AF0D7D" w:rsidRP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2.1</w:t>
      </w:r>
      <w:r w:rsidR="004B0D28" w:rsidRPr="00CE53C6">
        <w:rPr>
          <w:rFonts w:hAnsi="Times New Roman" w:cs="Times New Roman"/>
          <w:color w:val="000000"/>
          <w:sz w:val="24"/>
          <w:szCs w:val="24"/>
          <w:lang w:val="ru-RU"/>
        </w:rPr>
        <w:t>0</w:t>
      </w:r>
      <w:r w:rsidRPr="00CE53C6">
        <w:rPr>
          <w:rFonts w:hAnsi="Times New Roman" w:cs="Times New Roman"/>
          <w:color w:val="000000"/>
          <w:sz w:val="24"/>
          <w:szCs w:val="24"/>
          <w:lang w:val="ru-RU"/>
        </w:rPr>
        <w:t>. Срок полезного использования объектов основных средств устанавливает</w:t>
      </w:r>
      <w:r w:rsidRPr="00CE53C6">
        <w:rPr>
          <w:rFonts w:hAnsi="Times New Roman" w:cs="Times New Roman"/>
          <w:color w:val="000000"/>
          <w:sz w:val="24"/>
          <w:szCs w:val="24"/>
        </w:rPr>
        <w:t> </w:t>
      </w:r>
      <w:r w:rsidRPr="00CE53C6">
        <w:rPr>
          <w:rFonts w:hAnsi="Times New Roman" w:cs="Times New Roman"/>
          <w:color w:val="000000"/>
          <w:sz w:val="24"/>
          <w:szCs w:val="24"/>
          <w:lang w:val="ru-RU"/>
        </w:rPr>
        <w:t>комиссия по поступлению и выбытию в соответствии с пунктом 35 СГС «Основные</w:t>
      </w:r>
      <w:r w:rsidRPr="00CE53C6">
        <w:rPr>
          <w:rFonts w:hAnsi="Times New Roman" w:cs="Times New Roman"/>
          <w:color w:val="000000"/>
          <w:sz w:val="24"/>
          <w:szCs w:val="24"/>
        </w:rPr>
        <w:t> </w:t>
      </w:r>
      <w:r w:rsidRPr="00CE53C6">
        <w:rPr>
          <w:rFonts w:hAnsi="Times New Roman" w:cs="Times New Roman"/>
          <w:color w:val="000000"/>
          <w:sz w:val="24"/>
          <w:szCs w:val="24"/>
          <w:lang w:val="ru-RU"/>
        </w:rPr>
        <w:t>средства» № 257н. Состав комиссии по поступлению и выбытию активов установлен в</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приложении 1 настоящей Учетной политики.</w:t>
      </w:r>
    </w:p>
    <w:p w:rsidR="00CE53C6" w:rsidRDefault="00ED6758" w:rsidP="00CE53C6">
      <w:pPr>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2.1</w:t>
      </w:r>
      <w:r w:rsidR="004B0D28" w:rsidRPr="00CE53C6">
        <w:rPr>
          <w:rFonts w:hAnsi="Times New Roman" w:cs="Times New Roman"/>
          <w:color w:val="000000"/>
          <w:sz w:val="24"/>
          <w:szCs w:val="24"/>
          <w:lang w:val="ru-RU"/>
        </w:rPr>
        <w:t>1</w:t>
      </w:r>
      <w:r w:rsidRPr="00CE53C6">
        <w:rPr>
          <w:rFonts w:hAnsi="Times New Roman" w:cs="Times New Roman"/>
          <w:color w:val="000000"/>
          <w:sz w:val="24"/>
          <w:szCs w:val="24"/>
          <w:lang w:val="ru-RU"/>
        </w:rPr>
        <w:t>. Основные средства стоимостью до 10</w:t>
      </w:r>
      <w:r w:rsidRPr="00CE53C6">
        <w:rPr>
          <w:rFonts w:hAnsi="Times New Roman" w:cs="Times New Roman"/>
          <w:color w:val="000000"/>
          <w:sz w:val="24"/>
          <w:szCs w:val="24"/>
        </w:rPr>
        <w:t> </w:t>
      </w:r>
      <w:r w:rsidRPr="00CE53C6">
        <w:rPr>
          <w:rFonts w:hAnsi="Times New Roman" w:cs="Times New Roman"/>
          <w:color w:val="000000"/>
          <w:sz w:val="24"/>
          <w:szCs w:val="24"/>
          <w:lang w:val="ru-RU"/>
        </w:rPr>
        <w:t>000 руб. включительно, находящиеся в</w:t>
      </w:r>
      <w:r w:rsidRPr="00CE53C6">
        <w:rPr>
          <w:sz w:val="24"/>
          <w:szCs w:val="24"/>
          <w:lang w:val="ru-RU"/>
        </w:rPr>
        <w:br/>
      </w:r>
      <w:r w:rsidRPr="00CE53C6">
        <w:rPr>
          <w:rFonts w:hAnsi="Times New Roman" w:cs="Times New Roman"/>
          <w:color w:val="000000"/>
          <w:sz w:val="24"/>
          <w:szCs w:val="24"/>
          <w:lang w:val="ru-RU"/>
        </w:rPr>
        <w:t xml:space="preserve"> эксплуатации, учитываются на </w:t>
      </w:r>
      <w:proofErr w:type="spellStart"/>
      <w:r w:rsidRPr="00CE53C6">
        <w:rPr>
          <w:rFonts w:hAnsi="Times New Roman" w:cs="Times New Roman"/>
          <w:color w:val="000000"/>
          <w:sz w:val="24"/>
          <w:szCs w:val="24"/>
          <w:lang w:val="ru-RU"/>
        </w:rPr>
        <w:t>забалансовом</w:t>
      </w:r>
      <w:proofErr w:type="spellEnd"/>
      <w:r w:rsidRPr="00CE53C6">
        <w:rPr>
          <w:rFonts w:hAnsi="Times New Roman" w:cs="Times New Roman"/>
          <w:color w:val="000000"/>
          <w:sz w:val="24"/>
          <w:szCs w:val="24"/>
          <w:lang w:val="ru-RU"/>
        </w:rPr>
        <w:t xml:space="preserve"> счете 21</w:t>
      </w:r>
      <w:r w:rsidR="0088161D">
        <w:rPr>
          <w:rFonts w:hAnsi="Times New Roman" w:cs="Times New Roman"/>
          <w:color w:val="000000"/>
          <w:sz w:val="24"/>
          <w:szCs w:val="24"/>
          <w:lang w:val="ru-RU"/>
        </w:rPr>
        <w:t xml:space="preserve"> </w:t>
      </w:r>
      <w:r w:rsidRPr="00CE53C6">
        <w:rPr>
          <w:rFonts w:hAnsi="Times New Roman" w:cs="Times New Roman"/>
          <w:color w:val="000000"/>
          <w:sz w:val="24"/>
          <w:szCs w:val="24"/>
          <w:lang w:val="ru-RU"/>
        </w:rPr>
        <w:t>по балансовой стоимости.</w:t>
      </w:r>
      <w:r w:rsidRPr="00CE53C6">
        <w:rPr>
          <w:sz w:val="24"/>
          <w:szCs w:val="24"/>
          <w:lang w:val="ru-RU"/>
        </w:rPr>
        <w:br/>
      </w:r>
      <w:r w:rsidRPr="00CE53C6">
        <w:rPr>
          <w:rFonts w:hAnsi="Times New Roman" w:cs="Times New Roman"/>
          <w:color w:val="000000"/>
          <w:sz w:val="24"/>
          <w:szCs w:val="24"/>
          <w:lang w:val="ru-RU"/>
        </w:rPr>
        <w:t>Основание: пункт 39 СГС «Основные средства», пункт 373 Инструкции к Единому плану</w:t>
      </w:r>
      <w:r w:rsidRPr="00CE53C6">
        <w:rPr>
          <w:sz w:val="24"/>
          <w:szCs w:val="24"/>
          <w:lang w:val="ru-RU"/>
        </w:rPr>
        <w:br/>
      </w:r>
      <w:r w:rsidRPr="00CE53C6">
        <w:rPr>
          <w:rFonts w:hAnsi="Times New Roman" w:cs="Times New Roman"/>
          <w:color w:val="000000"/>
          <w:sz w:val="24"/>
          <w:szCs w:val="24"/>
          <w:lang w:val="ru-RU"/>
        </w:rPr>
        <w:t xml:space="preserve"> счетов № 157н.</w:t>
      </w:r>
    </w:p>
    <w:p w:rsid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2.1</w:t>
      </w:r>
      <w:r w:rsidR="004B0D28" w:rsidRPr="00CE53C6">
        <w:rPr>
          <w:rFonts w:hAnsi="Times New Roman" w:cs="Times New Roman"/>
          <w:color w:val="000000"/>
          <w:sz w:val="24"/>
          <w:szCs w:val="24"/>
          <w:lang w:val="ru-RU"/>
        </w:rPr>
        <w:t>2</w:t>
      </w:r>
      <w:r w:rsidRPr="00CE53C6">
        <w:rPr>
          <w:rFonts w:hAnsi="Times New Roman" w:cs="Times New Roman"/>
          <w:color w:val="000000"/>
          <w:sz w:val="24"/>
          <w:szCs w:val="24"/>
          <w:lang w:val="ru-RU"/>
        </w:rPr>
        <w:t>. Расходы на доставку нескольких имущественных объектов распределяются в</w:t>
      </w:r>
      <w:r w:rsidRPr="00CE53C6">
        <w:rPr>
          <w:sz w:val="24"/>
          <w:szCs w:val="24"/>
          <w:lang w:val="ru-RU"/>
        </w:rPr>
        <w:br/>
      </w:r>
      <w:r w:rsidRPr="00CE53C6">
        <w:rPr>
          <w:rFonts w:hAnsi="Times New Roman" w:cs="Times New Roman"/>
          <w:color w:val="000000"/>
          <w:sz w:val="24"/>
          <w:szCs w:val="24"/>
          <w:lang w:val="ru-RU"/>
        </w:rPr>
        <w:t xml:space="preserve"> первоначальную стоимость этих объектов пропорционально их стоимости, указанной в</w:t>
      </w:r>
      <w:r w:rsidRPr="00CE53C6">
        <w:rPr>
          <w:sz w:val="24"/>
          <w:szCs w:val="24"/>
          <w:lang w:val="ru-RU"/>
        </w:rPr>
        <w:br/>
      </w:r>
      <w:r w:rsidRPr="00CE53C6">
        <w:rPr>
          <w:rFonts w:hAnsi="Times New Roman" w:cs="Times New Roman"/>
          <w:color w:val="000000"/>
          <w:sz w:val="24"/>
          <w:szCs w:val="24"/>
          <w:lang w:val="ru-RU"/>
        </w:rPr>
        <w:t xml:space="preserve"> договоре поставки.</w:t>
      </w:r>
    </w:p>
    <w:p w:rsidR="00926FD9" w:rsidRPr="009A7863" w:rsidRDefault="00926FD9" w:rsidP="00926FD9">
      <w:pPr>
        <w:spacing w:before="0" w:beforeAutospacing="0" w:after="0" w:afterAutospacing="0"/>
        <w:rPr>
          <w:rFonts w:hAnsi="Times New Roman" w:cs="Times New Roman"/>
          <w:color w:val="000000"/>
          <w:sz w:val="24"/>
          <w:szCs w:val="24"/>
          <w:lang w:val="ru-RU"/>
        </w:rPr>
      </w:pPr>
      <w:r w:rsidRPr="009A7863">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9A7863">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9A7863">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9A7863">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9A7863">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9A7863">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9A7863">
        <w:rPr>
          <w:rFonts w:hAnsi="Times New Roman" w:cs="Times New Roman"/>
          <w:color w:val="000000"/>
          <w:sz w:val="24"/>
          <w:szCs w:val="24"/>
          <w:lang w:val="ru-RU"/>
        </w:rPr>
        <w:t>политики.</w:t>
      </w:r>
    </w:p>
    <w:p w:rsidR="00926FD9" w:rsidRPr="009A7863" w:rsidRDefault="00926FD9" w:rsidP="00926FD9">
      <w:pPr>
        <w:spacing w:before="0" w:beforeAutospacing="0" w:after="0" w:afterAutospacing="0"/>
        <w:rPr>
          <w:rFonts w:hAnsi="Times New Roman" w:cs="Times New Roman"/>
          <w:color w:val="000000"/>
          <w:sz w:val="24"/>
          <w:szCs w:val="24"/>
          <w:lang w:val="ru-RU"/>
        </w:rPr>
      </w:pPr>
      <w:r w:rsidRPr="009A7863">
        <w:rPr>
          <w:rFonts w:hAnsi="Times New Roman" w:cs="Times New Roman"/>
          <w:color w:val="000000"/>
          <w:sz w:val="24"/>
          <w:szCs w:val="24"/>
          <w:lang w:val="ru-RU"/>
        </w:rPr>
        <w:t>2.1</w:t>
      </w:r>
      <w:r>
        <w:rPr>
          <w:rFonts w:hAnsi="Times New Roman" w:cs="Times New Roman"/>
          <w:color w:val="000000"/>
          <w:sz w:val="24"/>
          <w:szCs w:val="24"/>
          <w:lang w:val="ru-RU"/>
        </w:rPr>
        <w:t>4</w:t>
      </w:r>
      <w:r w:rsidRPr="009A7863">
        <w:rPr>
          <w:rFonts w:hAnsi="Times New Roman" w:cs="Times New Roman"/>
          <w:color w:val="000000"/>
          <w:sz w:val="24"/>
          <w:szCs w:val="24"/>
          <w:lang w:val="ru-RU"/>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9A7863">
        <w:rPr>
          <w:rFonts w:hAnsi="Times New Roman" w:cs="Times New Roman"/>
          <w:color w:val="000000"/>
          <w:sz w:val="24"/>
          <w:szCs w:val="24"/>
          <w:lang w:val="ru-RU"/>
        </w:rPr>
        <w:t>забалансовом</w:t>
      </w:r>
      <w:proofErr w:type="spellEnd"/>
      <w:r w:rsidRPr="009A7863">
        <w:rPr>
          <w:rFonts w:hAnsi="Times New Roman" w:cs="Times New Roman"/>
          <w:color w:val="000000"/>
          <w:sz w:val="24"/>
          <w:szCs w:val="24"/>
          <w:lang w:val="ru-RU"/>
        </w:rPr>
        <w:t xml:space="preserve"> счете 43П «Имущество, переданное в пользование, – не объект аренды».</w:t>
      </w:r>
    </w:p>
    <w:p w:rsidR="00926FD9" w:rsidRPr="00CE53C6" w:rsidRDefault="00926FD9" w:rsidP="00926FD9">
      <w:pPr>
        <w:tabs>
          <w:tab w:val="left" w:pos="426"/>
        </w:tabs>
        <w:spacing w:before="0" w:beforeAutospacing="0" w:after="0" w:afterAutospacing="0"/>
        <w:jc w:val="both"/>
        <w:rPr>
          <w:rFonts w:hAnsi="Times New Roman" w:cs="Times New Roman"/>
          <w:color w:val="000000"/>
          <w:sz w:val="24"/>
          <w:szCs w:val="24"/>
          <w:lang w:val="ru-RU"/>
        </w:rPr>
      </w:pPr>
    </w:p>
    <w:p w:rsidR="00CE53C6"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926FD9">
        <w:rPr>
          <w:rFonts w:hAnsi="Times New Roman" w:cs="Times New Roman"/>
          <w:b/>
          <w:color w:val="000000"/>
          <w:sz w:val="24"/>
          <w:szCs w:val="24"/>
          <w:lang w:val="ru-RU"/>
        </w:rPr>
        <w:t>3. Материальные запасы</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3.1. </w:t>
      </w:r>
      <w:r w:rsidR="004F1A89" w:rsidRPr="00CE53C6">
        <w:rPr>
          <w:rFonts w:hAnsi="Times New Roman" w:cs="Times New Roman"/>
          <w:color w:val="000000"/>
          <w:sz w:val="24"/>
          <w:szCs w:val="24"/>
          <w:lang w:val="ru-RU"/>
        </w:rPr>
        <w:t>Учреждение</w:t>
      </w:r>
      <w:r w:rsidRPr="00CE53C6">
        <w:rPr>
          <w:rFonts w:hAnsi="Times New Roman" w:cs="Times New Roman"/>
          <w:color w:val="000000"/>
          <w:sz w:val="24"/>
          <w:szCs w:val="24"/>
          <w:lang w:val="ru-RU"/>
        </w:rPr>
        <w:t xml:space="preserve"> учитывает в составе материальных запасов материальные объекты,</w:t>
      </w:r>
      <w:r w:rsidRPr="00CE53C6">
        <w:rPr>
          <w:rFonts w:hAnsi="Times New Roman" w:cs="Times New Roman"/>
          <w:color w:val="000000"/>
          <w:sz w:val="24"/>
          <w:szCs w:val="24"/>
        </w:rPr>
        <w:t> </w:t>
      </w:r>
      <w:r w:rsidRPr="00CE53C6">
        <w:rPr>
          <w:rFonts w:hAnsi="Times New Roman" w:cs="Times New Roman"/>
          <w:color w:val="000000"/>
          <w:sz w:val="24"/>
          <w:szCs w:val="24"/>
          <w:lang w:val="ru-RU"/>
        </w:rPr>
        <w:t>указанные в пунктах 98–99 Инструкции к Единому плану счетов № 157н, а также</w:t>
      </w:r>
      <w:r w:rsidRPr="00CE53C6">
        <w:rPr>
          <w:rFonts w:hAnsi="Times New Roman" w:cs="Times New Roman"/>
          <w:color w:val="000000"/>
          <w:sz w:val="24"/>
          <w:szCs w:val="24"/>
        </w:rPr>
        <w:t> </w:t>
      </w:r>
      <w:r w:rsidRPr="00CE53C6">
        <w:rPr>
          <w:rFonts w:hAnsi="Times New Roman" w:cs="Times New Roman"/>
          <w:color w:val="000000"/>
          <w:sz w:val="24"/>
          <w:szCs w:val="24"/>
          <w:lang w:val="ru-RU"/>
        </w:rPr>
        <w:t>производственный и хозяйственный инвентарь, перечень которого приведен в</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приложении</w:t>
      </w:r>
      <w:r w:rsidRPr="00CE53C6">
        <w:rPr>
          <w:rFonts w:hAnsi="Times New Roman" w:cs="Times New Roman"/>
          <w:color w:val="000000"/>
          <w:sz w:val="24"/>
          <w:szCs w:val="24"/>
        </w:rPr>
        <w:t> </w:t>
      </w:r>
      <w:r w:rsidRPr="00CE53C6">
        <w:rPr>
          <w:rFonts w:hAnsi="Times New Roman" w:cs="Times New Roman"/>
          <w:color w:val="000000"/>
          <w:sz w:val="24"/>
          <w:szCs w:val="24"/>
          <w:lang w:val="ru-RU"/>
        </w:rPr>
        <w:t>7.</w:t>
      </w:r>
    </w:p>
    <w:p w:rsid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lastRenderedPageBreak/>
        <w:t xml:space="preserve">3.2. Единица учета материальных запасов в учреждении – номенклатурная (реестровая) единица. </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ab/>
      </w:r>
      <w:proofErr w:type="spellStart"/>
      <w:r w:rsidR="00ED6758" w:rsidRPr="00CE53C6">
        <w:rPr>
          <w:rFonts w:hAnsi="Times New Roman" w:cs="Times New Roman"/>
          <w:color w:val="000000"/>
          <w:sz w:val="24"/>
          <w:szCs w:val="24"/>
        </w:rPr>
        <w:t>Исключение</w:t>
      </w:r>
      <w:proofErr w:type="spellEnd"/>
      <w:r w:rsidR="00ED6758" w:rsidRPr="00CE53C6">
        <w:rPr>
          <w:rFonts w:hAnsi="Times New Roman" w:cs="Times New Roman"/>
          <w:color w:val="000000"/>
          <w:sz w:val="24"/>
          <w:szCs w:val="24"/>
        </w:rPr>
        <w:t>:</w:t>
      </w:r>
    </w:p>
    <w:p w:rsidR="00AF0D7D" w:rsidRPr="00CE53C6" w:rsidRDefault="00ED6758" w:rsidP="00113286">
      <w:pPr>
        <w:numPr>
          <w:ilvl w:val="0"/>
          <w:numId w:val="8"/>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E53C6">
        <w:rPr>
          <w:rFonts w:hAnsi="Times New Roman" w:cs="Times New Roman"/>
          <w:color w:val="000000"/>
          <w:sz w:val="24"/>
          <w:szCs w:val="24"/>
          <w:lang w:val="ru-RU"/>
        </w:rPr>
        <w:t>одинаковыми</w:t>
      </w:r>
      <w:proofErr w:type="gramEnd"/>
      <w:r w:rsidRPr="00CE53C6">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r w:rsidR="00CE53C6">
        <w:rPr>
          <w:rFonts w:hAnsi="Times New Roman" w:cs="Times New Roman"/>
          <w:color w:val="000000"/>
          <w:sz w:val="24"/>
          <w:szCs w:val="24"/>
          <w:lang w:val="ru-RU"/>
        </w:rPr>
        <w:t>.</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Решение о применении единиц учета «однородная (реестровая) группа запасов»  принимает</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бухгалтер на основе своего профессионального суждения.</w:t>
      </w:r>
      <w:r w:rsidR="00ED6758" w:rsidRPr="00CE53C6">
        <w:rPr>
          <w:sz w:val="24"/>
          <w:szCs w:val="24"/>
          <w:lang w:val="ru-RU"/>
        </w:rPr>
        <w:br/>
      </w:r>
      <w:r w:rsidR="00ED6758" w:rsidRPr="00CE53C6">
        <w:rPr>
          <w:rFonts w:hAnsi="Times New Roman" w:cs="Times New Roman"/>
          <w:color w:val="000000"/>
          <w:sz w:val="24"/>
          <w:szCs w:val="24"/>
          <w:lang w:val="ru-RU"/>
        </w:rPr>
        <w:t xml:space="preserve"> </w:t>
      </w: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Основание: пункт 8 СГС «Запасы».</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3.3. Списание материальных запасов производится по средней фактической стоимости.</w:t>
      </w:r>
      <w:r w:rsidRPr="00CE53C6">
        <w:rPr>
          <w:sz w:val="24"/>
          <w:szCs w:val="24"/>
          <w:lang w:val="ru-RU"/>
        </w:rPr>
        <w:br/>
      </w:r>
      <w:r w:rsidRPr="00CE53C6">
        <w:rPr>
          <w:rFonts w:hAnsi="Times New Roman" w:cs="Times New Roman"/>
          <w:color w:val="000000"/>
          <w:sz w:val="24"/>
          <w:szCs w:val="24"/>
          <w:lang w:val="ru-RU"/>
        </w:rPr>
        <w:t xml:space="preserve"> </w:t>
      </w:r>
      <w:r w:rsidR="00CE53C6">
        <w:rPr>
          <w:rFonts w:hAnsi="Times New Roman" w:cs="Times New Roman"/>
          <w:color w:val="000000"/>
          <w:sz w:val="24"/>
          <w:szCs w:val="24"/>
          <w:lang w:val="ru-RU"/>
        </w:rPr>
        <w:tab/>
      </w:r>
      <w:r w:rsidRPr="00CE53C6">
        <w:rPr>
          <w:rFonts w:hAnsi="Times New Roman" w:cs="Times New Roman"/>
          <w:color w:val="000000"/>
          <w:sz w:val="24"/>
          <w:szCs w:val="24"/>
          <w:lang w:val="ru-RU"/>
        </w:rPr>
        <w:t>Основание: пункт 108 Инструкции к Единому плану счетов №</w:t>
      </w:r>
      <w:r w:rsidRPr="00CE53C6">
        <w:rPr>
          <w:rFonts w:hAnsi="Times New Roman" w:cs="Times New Roman"/>
          <w:color w:val="000000"/>
          <w:sz w:val="24"/>
          <w:szCs w:val="24"/>
        </w:rPr>
        <w:t> </w:t>
      </w:r>
      <w:r w:rsidRPr="00CE53C6">
        <w:rPr>
          <w:rFonts w:hAnsi="Times New Roman" w:cs="Times New Roman"/>
          <w:color w:val="000000"/>
          <w:sz w:val="24"/>
          <w:szCs w:val="24"/>
          <w:lang w:val="ru-RU"/>
        </w:rPr>
        <w:t>157н.</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3.4. Нормы на расходы горюче-смазочных материалов (ГСМ) </w:t>
      </w:r>
      <w:r w:rsidR="004F1A89" w:rsidRPr="00CE53C6">
        <w:rPr>
          <w:rFonts w:hAnsi="Times New Roman" w:cs="Times New Roman"/>
          <w:color w:val="000000"/>
          <w:sz w:val="24"/>
          <w:szCs w:val="24"/>
          <w:lang w:val="ru-RU"/>
        </w:rPr>
        <w:t xml:space="preserve">применяются </w:t>
      </w:r>
      <w:r w:rsidR="004F1A89" w:rsidRPr="00CE53C6">
        <w:rPr>
          <w:sz w:val="24"/>
          <w:szCs w:val="24"/>
          <w:lang w:val="ru-RU"/>
        </w:rPr>
        <w:t>согласно Распоряжению Минтранса РФ от 14.03.2008г. № АМ-23-р</w:t>
      </w:r>
      <w:r w:rsidRPr="00CE53C6">
        <w:rPr>
          <w:rFonts w:hAnsi="Times New Roman" w:cs="Times New Roman"/>
          <w:color w:val="000000"/>
          <w:sz w:val="24"/>
          <w:szCs w:val="24"/>
          <w:lang w:val="ru-RU"/>
        </w:rPr>
        <w:t xml:space="preserve"> </w:t>
      </w:r>
      <w:r w:rsidR="004F1A89" w:rsidRPr="00CE53C6">
        <w:rPr>
          <w:rFonts w:hAnsi="Times New Roman" w:cs="Times New Roman"/>
          <w:color w:val="000000"/>
          <w:sz w:val="24"/>
          <w:szCs w:val="24"/>
          <w:lang w:val="ru-RU"/>
        </w:rPr>
        <w:t xml:space="preserve">(с изменениями и дополнениями) </w:t>
      </w:r>
      <w:r w:rsidRPr="00CE53C6">
        <w:rPr>
          <w:rFonts w:hAnsi="Times New Roman" w:cs="Times New Roman"/>
          <w:color w:val="000000"/>
          <w:sz w:val="24"/>
          <w:szCs w:val="24"/>
          <w:lang w:val="ru-RU"/>
        </w:rPr>
        <w:t xml:space="preserve">и утверждаются </w:t>
      </w:r>
      <w:r w:rsidR="004F1A89" w:rsidRPr="00CE53C6">
        <w:rPr>
          <w:rFonts w:hAnsi="Times New Roman" w:cs="Times New Roman"/>
          <w:color w:val="000000"/>
          <w:sz w:val="24"/>
          <w:szCs w:val="24"/>
          <w:lang w:val="ru-RU"/>
        </w:rPr>
        <w:t>распоряжением руководителя Учреждения.</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 xml:space="preserve">Ежегодно </w:t>
      </w:r>
      <w:r w:rsidR="004F1A89" w:rsidRPr="00CE53C6">
        <w:rPr>
          <w:rFonts w:hAnsi="Times New Roman" w:cs="Times New Roman"/>
          <w:color w:val="000000"/>
          <w:sz w:val="24"/>
          <w:szCs w:val="24"/>
          <w:lang w:val="ru-RU"/>
        </w:rPr>
        <w:t xml:space="preserve">распоряжением </w:t>
      </w:r>
      <w:r w:rsidR="00ED6758" w:rsidRPr="00CE53C6">
        <w:rPr>
          <w:rFonts w:hAnsi="Times New Roman" w:cs="Times New Roman"/>
          <w:color w:val="000000"/>
          <w:sz w:val="24"/>
          <w:szCs w:val="24"/>
          <w:lang w:val="ru-RU"/>
        </w:rPr>
        <w:t>руководителя утверждаются период применения зимней надбавки к</w:t>
      </w:r>
      <w:r w:rsidR="004F1A89" w:rsidRPr="00CE53C6">
        <w:rPr>
          <w:rFonts w:hAnsi="Times New Roman" w:cs="Times New Roman"/>
          <w:color w:val="000000"/>
          <w:sz w:val="24"/>
          <w:szCs w:val="24"/>
          <w:lang w:val="ru-RU"/>
        </w:rPr>
        <w:t xml:space="preserve"> </w:t>
      </w:r>
      <w:r w:rsidR="00ED6758" w:rsidRPr="00CE53C6">
        <w:rPr>
          <w:rFonts w:hAnsi="Times New Roman" w:cs="Times New Roman"/>
          <w:color w:val="000000"/>
          <w:sz w:val="24"/>
          <w:szCs w:val="24"/>
          <w:lang w:val="ru-RU"/>
        </w:rPr>
        <w:t xml:space="preserve"> нормам расхода ГСМ и ее величина.</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ГСМ списывается на расходы по фактическому расходу на основании путевых листов,</w:t>
      </w:r>
      <w:r w:rsidR="00ED6758" w:rsidRPr="00CE53C6">
        <w:rPr>
          <w:sz w:val="24"/>
          <w:szCs w:val="24"/>
          <w:lang w:val="ru-RU"/>
        </w:rPr>
        <w:br/>
      </w:r>
      <w:r w:rsidR="00ED6758" w:rsidRPr="00CE53C6">
        <w:rPr>
          <w:rFonts w:hAnsi="Times New Roman" w:cs="Times New Roman"/>
          <w:color w:val="000000"/>
          <w:sz w:val="24"/>
          <w:szCs w:val="24"/>
          <w:lang w:val="ru-RU"/>
        </w:rPr>
        <w:t xml:space="preserve"> но не выше норм, установленных </w:t>
      </w:r>
      <w:r w:rsidR="004F1A89" w:rsidRPr="00CE53C6">
        <w:rPr>
          <w:rFonts w:hAnsi="Times New Roman" w:cs="Times New Roman"/>
          <w:color w:val="000000"/>
          <w:sz w:val="24"/>
          <w:szCs w:val="24"/>
          <w:lang w:val="ru-RU"/>
        </w:rPr>
        <w:t>распоряжением</w:t>
      </w:r>
      <w:r w:rsidR="00ED6758" w:rsidRPr="00CE53C6">
        <w:rPr>
          <w:rFonts w:hAnsi="Times New Roman" w:cs="Times New Roman"/>
          <w:color w:val="000000"/>
          <w:sz w:val="24"/>
          <w:szCs w:val="24"/>
          <w:lang w:val="ru-RU"/>
        </w:rPr>
        <w:t xml:space="preserve"> руководителя </w:t>
      </w:r>
      <w:r w:rsidR="004F1A89" w:rsidRPr="00CE53C6">
        <w:rPr>
          <w:rFonts w:hAnsi="Times New Roman" w:cs="Times New Roman"/>
          <w:color w:val="000000"/>
          <w:sz w:val="24"/>
          <w:szCs w:val="24"/>
          <w:lang w:val="ru-RU"/>
        </w:rPr>
        <w:t>Учреждения</w:t>
      </w:r>
      <w:r w:rsidR="00ED6758" w:rsidRPr="00CE53C6">
        <w:rPr>
          <w:rFonts w:hAnsi="Times New Roman" w:cs="Times New Roman"/>
          <w:color w:val="000000"/>
          <w:sz w:val="24"/>
          <w:szCs w:val="24"/>
          <w:lang w:val="ru-RU"/>
        </w:rPr>
        <w:t>.</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3.5. Выдача в эксплуатацию канцелярских принадлежностей, запасных частей и хозяйственных материалов оформляется ведомостью</w:t>
      </w:r>
      <w:r w:rsidRPr="00CE53C6">
        <w:rPr>
          <w:rFonts w:hAnsi="Times New Roman" w:cs="Times New Roman"/>
          <w:color w:val="000000"/>
          <w:sz w:val="24"/>
          <w:szCs w:val="24"/>
        </w:rPr>
        <w:t> </w:t>
      </w:r>
      <w:r w:rsidRPr="00CE53C6">
        <w:rPr>
          <w:rFonts w:hAnsi="Times New Roman" w:cs="Times New Roman"/>
          <w:color w:val="000000"/>
          <w:sz w:val="24"/>
          <w:szCs w:val="24"/>
          <w:lang w:val="ru-RU"/>
        </w:rPr>
        <w:t>выдачи материальных ценностей на нужды учреждения (ф.</w:t>
      </w:r>
      <w:r w:rsidRPr="00CE53C6">
        <w:rPr>
          <w:rFonts w:hAnsi="Times New Roman" w:cs="Times New Roman"/>
          <w:color w:val="000000"/>
          <w:sz w:val="24"/>
          <w:szCs w:val="24"/>
        </w:rPr>
        <w:t> </w:t>
      </w:r>
      <w:r w:rsidRPr="00CE53C6">
        <w:rPr>
          <w:rFonts w:hAnsi="Times New Roman" w:cs="Times New Roman"/>
          <w:color w:val="000000"/>
          <w:sz w:val="24"/>
          <w:szCs w:val="24"/>
          <w:lang w:val="ru-RU"/>
        </w:rPr>
        <w:t>0504210). Эта ведомость</w:t>
      </w:r>
      <w:r w:rsidRPr="00CE53C6">
        <w:rPr>
          <w:rFonts w:hAnsi="Times New Roman" w:cs="Times New Roman"/>
          <w:color w:val="000000"/>
          <w:sz w:val="24"/>
          <w:szCs w:val="24"/>
        </w:rPr>
        <w:t> </w:t>
      </w:r>
      <w:r w:rsidRPr="00CE53C6">
        <w:rPr>
          <w:rFonts w:hAnsi="Times New Roman" w:cs="Times New Roman"/>
          <w:color w:val="000000"/>
          <w:sz w:val="24"/>
          <w:szCs w:val="24"/>
          <w:lang w:val="ru-RU"/>
        </w:rPr>
        <w:t>является основанием для списания материальных запасов.</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В остальных случаях материальные запасы списываются по акту о списании</w:t>
      </w:r>
      <w:r w:rsidR="00ED6758" w:rsidRPr="00CE53C6">
        <w:rPr>
          <w:sz w:val="24"/>
          <w:szCs w:val="24"/>
          <w:lang w:val="ru-RU"/>
        </w:rPr>
        <w:br/>
      </w:r>
      <w:r w:rsidR="00ED6758" w:rsidRPr="00CE53C6">
        <w:rPr>
          <w:rFonts w:hAnsi="Times New Roman" w:cs="Times New Roman"/>
          <w:color w:val="000000"/>
          <w:sz w:val="24"/>
          <w:szCs w:val="24"/>
          <w:lang w:val="ru-RU"/>
        </w:rPr>
        <w:t xml:space="preserve"> материальных запасов (ф. 0504230).</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3.7. Учет на </w:t>
      </w:r>
      <w:proofErr w:type="spellStart"/>
      <w:r w:rsidRPr="00CE53C6">
        <w:rPr>
          <w:rFonts w:hAnsi="Times New Roman" w:cs="Times New Roman"/>
          <w:color w:val="000000"/>
          <w:sz w:val="24"/>
          <w:szCs w:val="24"/>
          <w:lang w:val="ru-RU"/>
        </w:rPr>
        <w:t>забалансовом</w:t>
      </w:r>
      <w:proofErr w:type="spellEnd"/>
      <w:r w:rsidRPr="00CE53C6">
        <w:rPr>
          <w:rFonts w:hAnsi="Times New Roman" w:cs="Times New Roman"/>
          <w:color w:val="000000"/>
          <w:sz w:val="24"/>
          <w:szCs w:val="24"/>
          <w:lang w:val="ru-RU"/>
        </w:rPr>
        <w:t xml:space="preserve"> счете 09 «Запасные части к транспортным средствам,</w:t>
      </w:r>
      <w:r w:rsidRPr="00CE53C6">
        <w:rPr>
          <w:sz w:val="24"/>
          <w:szCs w:val="24"/>
          <w:lang w:val="ru-RU"/>
        </w:rPr>
        <w:br/>
      </w:r>
      <w:r w:rsidRPr="00CE53C6">
        <w:rPr>
          <w:rFonts w:hAnsi="Times New Roman" w:cs="Times New Roman"/>
          <w:color w:val="000000"/>
          <w:sz w:val="24"/>
          <w:szCs w:val="24"/>
          <w:lang w:val="ru-RU"/>
        </w:rPr>
        <w:t xml:space="preserve"> выданные взамен изношенных» ведется в условной оценке 1</w:t>
      </w:r>
      <w:r w:rsidRPr="00CE53C6">
        <w:rPr>
          <w:rFonts w:hAnsi="Times New Roman" w:cs="Times New Roman"/>
          <w:color w:val="000000"/>
          <w:sz w:val="24"/>
          <w:szCs w:val="24"/>
        </w:rPr>
        <w:t> </w:t>
      </w:r>
      <w:r w:rsidRPr="00CE53C6">
        <w:rPr>
          <w:rFonts w:hAnsi="Times New Roman" w:cs="Times New Roman"/>
          <w:color w:val="000000"/>
          <w:sz w:val="24"/>
          <w:szCs w:val="24"/>
          <w:lang w:val="ru-RU"/>
        </w:rPr>
        <w:t>руб. за 1 шт.</w:t>
      </w:r>
      <w:r w:rsidR="004F1A89" w:rsidRPr="00CE53C6">
        <w:rPr>
          <w:rFonts w:hAnsi="Times New Roman" w:cs="Times New Roman"/>
          <w:color w:val="000000"/>
          <w:sz w:val="24"/>
          <w:szCs w:val="24"/>
          <w:lang w:val="ru-RU"/>
        </w:rPr>
        <w:t xml:space="preserve"> </w:t>
      </w:r>
      <w:r w:rsidRPr="00CE53C6">
        <w:rPr>
          <w:rFonts w:hAnsi="Times New Roman" w:cs="Times New Roman"/>
          <w:color w:val="000000"/>
          <w:sz w:val="24"/>
          <w:szCs w:val="24"/>
          <w:lang w:val="ru-RU"/>
        </w:rPr>
        <w:t>запасных</w:t>
      </w:r>
      <w:r w:rsidRPr="00CE53C6">
        <w:rPr>
          <w:sz w:val="24"/>
          <w:szCs w:val="24"/>
          <w:lang w:val="ru-RU"/>
        </w:rPr>
        <w:br/>
      </w:r>
      <w:r w:rsidRPr="00CE53C6">
        <w:rPr>
          <w:rFonts w:hAnsi="Times New Roman" w:cs="Times New Roman"/>
          <w:color w:val="000000"/>
          <w:sz w:val="24"/>
          <w:szCs w:val="24"/>
          <w:lang w:val="ru-RU"/>
        </w:rPr>
        <w:t xml:space="preserve"> частей и других комплектующих, которые могут быть использованы на других</w:t>
      </w:r>
      <w:r w:rsidRPr="00CE53C6">
        <w:rPr>
          <w:sz w:val="24"/>
          <w:szCs w:val="24"/>
          <w:lang w:val="ru-RU"/>
        </w:rPr>
        <w:br/>
      </w:r>
      <w:r w:rsidRPr="00CE53C6">
        <w:rPr>
          <w:rFonts w:hAnsi="Times New Roman" w:cs="Times New Roman"/>
          <w:color w:val="000000"/>
          <w:sz w:val="24"/>
          <w:szCs w:val="24"/>
          <w:lang w:val="ru-RU"/>
        </w:rPr>
        <w:t xml:space="preserve"> автомобилях (</w:t>
      </w:r>
      <w:proofErr w:type="spellStart"/>
      <w:r w:rsidRPr="00CE53C6">
        <w:rPr>
          <w:rFonts w:hAnsi="Times New Roman" w:cs="Times New Roman"/>
          <w:color w:val="000000"/>
          <w:sz w:val="24"/>
          <w:szCs w:val="24"/>
          <w:lang w:val="ru-RU"/>
        </w:rPr>
        <w:t>нетипизированные</w:t>
      </w:r>
      <w:proofErr w:type="spellEnd"/>
      <w:r w:rsidRPr="00CE53C6">
        <w:rPr>
          <w:rFonts w:hAnsi="Times New Roman" w:cs="Times New Roman"/>
          <w:color w:val="000000"/>
          <w:sz w:val="24"/>
          <w:szCs w:val="24"/>
          <w:lang w:val="ru-RU"/>
        </w:rPr>
        <w:t xml:space="preserve"> запчасти и комплектующие), такие как:</w:t>
      </w:r>
    </w:p>
    <w:p w:rsidR="00AF0D7D" w:rsidRPr="00CE53C6" w:rsidRDefault="00ED6758" w:rsidP="00113286">
      <w:pPr>
        <w:numPr>
          <w:ilvl w:val="0"/>
          <w:numId w:val="9"/>
        </w:numPr>
        <w:tabs>
          <w:tab w:val="left" w:pos="426"/>
        </w:tabs>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автомобильные</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шины</w:t>
      </w:r>
      <w:proofErr w:type="spellEnd"/>
      <w:r w:rsidRPr="00CE53C6">
        <w:rPr>
          <w:rFonts w:hAnsi="Times New Roman" w:cs="Times New Roman"/>
          <w:color w:val="000000"/>
          <w:sz w:val="24"/>
          <w:szCs w:val="24"/>
        </w:rPr>
        <w:t>;</w:t>
      </w:r>
    </w:p>
    <w:p w:rsidR="00AF0D7D" w:rsidRPr="00CE53C6" w:rsidRDefault="00ED6758" w:rsidP="00113286">
      <w:pPr>
        <w:numPr>
          <w:ilvl w:val="0"/>
          <w:numId w:val="9"/>
        </w:numPr>
        <w:tabs>
          <w:tab w:val="left" w:pos="426"/>
        </w:tabs>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колесные</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диски</w:t>
      </w:r>
      <w:proofErr w:type="spellEnd"/>
      <w:r w:rsidRPr="00CE53C6">
        <w:rPr>
          <w:rFonts w:hAnsi="Times New Roman" w:cs="Times New Roman"/>
          <w:color w:val="000000"/>
          <w:sz w:val="24"/>
          <w:szCs w:val="24"/>
        </w:rPr>
        <w:t>;</w:t>
      </w:r>
    </w:p>
    <w:p w:rsidR="00AF0D7D" w:rsidRPr="00CE53C6" w:rsidRDefault="00ED6758" w:rsidP="00113286">
      <w:pPr>
        <w:numPr>
          <w:ilvl w:val="0"/>
          <w:numId w:val="9"/>
        </w:numPr>
        <w:tabs>
          <w:tab w:val="left" w:pos="426"/>
        </w:tabs>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аккумуляторы</w:t>
      </w:r>
      <w:proofErr w:type="spellEnd"/>
      <w:r w:rsidRPr="00CE53C6">
        <w:rPr>
          <w:rFonts w:hAnsi="Times New Roman" w:cs="Times New Roman"/>
          <w:color w:val="000000"/>
          <w:sz w:val="24"/>
          <w:szCs w:val="24"/>
        </w:rPr>
        <w:t>;</w:t>
      </w:r>
    </w:p>
    <w:p w:rsidR="00AF0D7D" w:rsidRPr="00CE53C6" w:rsidRDefault="00ED6758" w:rsidP="00113286">
      <w:pPr>
        <w:numPr>
          <w:ilvl w:val="0"/>
          <w:numId w:val="9"/>
        </w:numPr>
        <w:tabs>
          <w:tab w:val="left" w:pos="426"/>
        </w:tabs>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наборы</w:t>
      </w:r>
      <w:proofErr w:type="spellEnd"/>
      <w:r w:rsidRPr="00CE53C6">
        <w:rPr>
          <w:rFonts w:hAnsi="Times New Roman" w:cs="Times New Roman"/>
          <w:color w:val="000000"/>
          <w:sz w:val="24"/>
          <w:szCs w:val="24"/>
        </w:rPr>
        <w:t xml:space="preserve"> </w:t>
      </w:r>
      <w:proofErr w:type="spellStart"/>
      <w:r w:rsidRPr="00CE53C6">
        <w:rPr>
          <w:rFonts w:hAnsi="Times New Roman" w:cs="Times New Roman"/>
          <w:color w:val="000000"/>
          <w:sz w:val="24"/>
          <w:szCs w:val="24"/>
        </w:rPr>
        <w:t>автоинструмента</w:t>
      </w:r>
      <w:proofErr w:type="spellEnd"/>
      <w:r w:rsidRPr="00CE53C6">
        <w:rPr>
          <w:rFonts w:hAnsi="Times New Roman" w:cs="Times New Roman"/>
          <w:color w:val="000000"/>
          <w:sz w:val="24"/>
          <w:szCs w:val="24"/>
        </w:rPr>
        <w:t>;</w:t>
      </w:r>
    </w:p>
    <w:p w:rsidR="00AF0D7D" w:rsidRPr="00CE53C6" w:rsidRDefault="00ED6758" w:rsidP="00113286">
      <w:pPr>
        <w:numPr>
          <w:ilvl w:val="0"/>
          <w:numId w:val="9"/>
        </w:numPr>
        <w:tabs>
          <w:tab w:val="left" w:pos="426"/>
        </w:tabs>
        <w:spacing w:before="0" w:beforeAutospacing="0" w:after="0" w:afterAutospacing="0"/>
        <w:ind w:left="0" w:firstLine="0"/>
        <w:contextualSpacing/>
        <w:jc w:val="both"/>
        <w:rPr>
          <w:rFonts w:hAnsi="Times New Roman" w:cs="Times New Roman"/>
          <w:color w:val="000000"/>
          <w:sz w:val="24"/>
          <w:szCs w:val="24"/>
        </w:rPr>
      </w:pPr>
      <w:proofErr w:type="spellStart"/>
      <w:r w:rsidRPr="00CE53C6">
        <w:rPr>
          <w:rFonts w:hAnsi="Times New Roman" w:cs="Times New Roman"/>
          <w:color w:val="000000"/>
          <w:sz w:val="24"/>
          <w:szCs w:val="24"/>
        </w:rPr>
        <w:t>аптечки</w:t>
      </w:r>
      <w:proofErr w:type="spellEnd"/>
      <w:r w:rsidRPr="00CE53C6">
        <w:rPr>
          <w:rFonts w:hAnsi="Times New Roman" w:cs="Times New Roman"/>
          <w:color w:val="000000"/>
          <w:sz w:val="24"/>
          <w:szCs w:val="24"/>
        </w:rPr>
        <w:t>;</w:t>
      </w:r>
    </w:p>
    <w:p w:rsidR="00AF0D7D" w:rsidRPr="00CE53C6" w:rsidRDefault="00ED6758" w:rsidP="00113286">
      <w:pPr>
        <w:numPr>
          <w:ilvl w:val="0"/>
          <w:numId w:val="9"/>
        </w:numPr>
        <w:tabs>
          <w:tab w:val="left" w:pos="426"/>
        </w:tabs>
        <w:spacing w:before="0" w:beforeAutospacing="0" w:after="0" w:afterAutospacing="0"/>
        <w:ind w:left="0" w:firstLine="0"/>
        <w:jc w:val="both"/>
        <w:rPr>
          <w:rFonts w:hAnsi="Times New Roman" w:cs="Times New Roman"/>
          <w:color w:val="000000"/>
          <w:sz w:val="24"/>
          <w:szCs w:val="24"/>
        </w:rPr>
      </w:pPr>
      <w:proofErr w:type="spellStart"/>
      <w:r w:rsidRPr="00CE53C6">
        <w:rPr>
          <w:rFonts w:hAnsi="Times New Roman" w:cs="Times New Roman"/>
          <w:color w:val="000000"/>
          <w:sz w:val="24"/>
          <w:szCs w:val="24"/>
        </w:rPr>
        <w:t>огнетушители</w:t>
      </w:r>
      <w:proofErr w:type="spellEnd"/>
      <w:r w:rsidRPr="00CE53C6">
        <w:rPr>
          <w:rFonts w:hAnsi="Times New Roman" w:cs="Times New Roman"/>
          <w:color w:val="000000"/>
          <w:sz w:val="24"/>
          <w:szCs w:val="24"/>
        </w:rPr>
        <w:t>;</w:t>
      </w:r>
    </w:p>
    <w:p w:rsid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Аналитический учет по счету ведется в разрезе автомобилей и материально-</w:t>
      </w:r>
      <w:r w:rsidR="00ED6758" w:rsidRPr="00CE53C6">
        <w:rPr>
          <w:sz w:val="24"/>
          <w:szCs w:val="24"/>
          <w:lang w:val="ru-RU"/>
        </w:rPr>
        <w:br/>
      </w:r>
      <w:r w:rsidR="00ED6758" w:rsidRPr="00CE53C6">
        <w:rPr>
          <w:rFonts w:hAnsi="Times New Roman" w:cs="Times New Roman"/>
          <w:color w:val="000000"/>
          <w:sz w:val="24"/>
          <w:szCs w:val="24"/>
          <w:lang w:val="ru-RU"/>
        </w:rPr>
        <w:t xml:space="preserve"> ответственных лиц.</w:t>
      </w:r>
    </w:p>
    <w:p w:rsidR="00CE53C6" w:rsidRDefault="00CE53C6" w:rsidP="00CE53C6">
      <w:pPr>
        <w:tabs>
          <w:tab w:val="left" w:pos="426"/>
        </w:tabs>
        <w:spacing w:before="0" w:beforeAutospacing="0" w:after="0" w:afterAutospacing="0"/>
        <w:jc w:val="both"/>
        <w:rPr>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Поступление на счет 09 отражается:</w:t>
      </w:r>
    </w:p>
    <w:p w:rsidR="00CE53C6" w:rsidRDefault="00ED6758" w:rsidP="00CE53C6">
      <w:pPr>
        <w:tabs>
          <w:tab w:val="left" w:pos="426"/>
        </w:tabs>
        <w:spacing w:before="0" w:beforeAutospacing="0" w:after="0" w:afterAutospacing="0"/>
        <w:jc w:val="both"/>
        <w:rPr>
          <w:sz w:val="24"/>
          <w:szCs w:val="24"/>
          <w:lang w:val="ru-RU"/>
        </w:rPr>
      </w:pPr>
      <w:r w:rsidRPr="00CE53C6">
        <w:rPr>
          <w:rFonts w:hAnsi="Times New Roman" w:cs="Times New Roman"/>
          <w:color w:val="000000"/>
          <w:sz w:val="24"/>
          <w:szCs w:val="24"/>
          <w:lang w:val="ru-RU"/>
        </w:rPr>
        <w:t>– при установке (передаче материально-ответственному лицу) соответствующих</w:t>
      </w:r>
      <w:r w:rsidRPr="00CE53C6">
        <w:rPr>
          <w:rFonts w:hAnsi="Times New Roman" w:cs="Times New Roman"/>
          <w:color w:val="000000"/>
          <w:sz w:val="24"/>
          <w:szCs w:val="24"/>
        </w:rPr>
        <w:t> </w:t>
      </w:r>
      <w:r w:rsidRPr="00CE53C6">
        <w:rPr>
          <w:rFonts w:hAnsi="Times New Roman" w:cs="Times New Roman"/>
          <w:color w:val="000000"/>
          <w:sz w:val="24"/>
          <w:szCs w:val="24"/>
          <w:lang w:val="ru-RU"/>
        </w:rPr>
        <w:t>запчастей после списания со счета КБК</w:t>
      </w:r>
      <w:r w:rsidRPr="00CE53C6">
        <w:rPr>
          <w:rFonts w:hAnsi="Times New Roman" w:cs="Times New Roman"/>
          <w:color w:val="000000"/>
          <w:sz w:val="24"/>
          <w:szCs w:val="24"/>
        </w:rPr>
        <w:t> </w:t>
      </w:r>
      <w:r w:rsidRPr="00CE53C6">
        <w:rPr>
          <w:rFonts w:hAnsi="Times New Roman" w:cs="Times New Roman"/>
          <w:color w:val="000000"/>
          <w:sz w:val="24"/>
          <w:szCs w:val="24"/>
          <w:lang w:val="ru-RU"/>
        </w:rPr>
        <w:t>1.105.36.44Х «Прочие материальные запасы</w:t>
      </w:r>
      <w:r w:rsidRPr="00CE53C6">
        <w:rPr>
          <w:rFonts w:hAnsi="Times New Roman" w:cs="Times New Roman"/>
          <w:color w:val="000000"/>
          <w:sz w:val="24"/>
          <w:szCs w:val="24"/>
        </w:rPr>
        <w:t> </w:t>
      </w:r>
      <w:r w:rsidRPr="00CE53C6">
        <w:rPr>
          <w:rFonts w:hAnsi="Times New Roman" w:cs="Times New Roman"/>
          <w:color w:val="000000"/>
          <w:sz w:val="24"/>
          <w:szCs w:val="24"/>
          <w:lang w:val="ru-RU"/>
        </w:rPr>
        <w:t>–</w:t>
      </w:r>
      <w:r w:rsidRPr="00CE53C6">
        <w:rPr>
          <w:rFonts w:hAnsi="Times New Roman" w:cs="Times New Roman"/>
          <w:color w:val="000000"/>
          <w:sz w:val="24"/>
          <w:szCs w:val="24"/>
        </w:rPr>
        <w:t> </w:t>
      </w:r>
      <w:r w:rsidRPr="00CE53C6">
        <w:rPr>
          <w:rFonts w:hAnsi="Times New Roman" w:cs="Times New Roman"/>
          <w:color w:val="000000"/>
          <w:sz w:val="24"/>
          <w:szCs w:val="24"/>
          <w:lang w:val="ru-RU"/>
        </w:rPr>
        <w:t>иное движимое имущество учреждения»;</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при безвозмездном поступлении автомобиля от государственных (муниципальных)</w:t>
      </w:r>
      <w:r w:rsidRPr="00CE53C6">
        <w:rPr>
          <w:sz w:val="24"/>
          <w:szCs w:val="24"/>
          <w:lang w:val="ru-RU"/>
        </w:rPr>
        <w:br/>
      </w:r>
      <w:r w:rsidRPr="00CE53C6">
        <w:rPr>
          <w:rFonts w:hAnsi="Times New Roman" w:cs="Times New Roman"/>
          <w:color w:val="000000"/>
          <w:sz w:val="24"/>
          <w:szCs w:val="24"/>
          <w:lang w:val="ru-RU"/>
        </w:rPr>
        <w:t xml:space="preserve"> учреждений с документальной передачей остатков </w:t>
      </w:r>
      <w:proofErr w:type="spellStart"/>
      <w:r w:rsidRPr="00CE53C6">
        <w:rPr>
          <w:rFonts w:hAnsi="Times New Roman" w:cs="Times New Roman"/>
          <w:color w:val="000000"/>
          <w:sz w:val="24"/>
          <w:szCs w:val="24"/>
          <w:lang w:val="ru-RU"/>
        </w:rPr>
        <w:t>забалансового</w:t>
      </w:r>
      <w:proofErr w:type="spellEnd"/>
      <w:r w:rsidRPr="00CE53C6">
        <w:rPr>
          <w:rFonts w:hAnsi="Times New Roman" w:cs="Times New Roman"/>
          <w:color w:val="000000"/>
          <w:sz w:val="24"/>
          <w:szCs w:val="24"/>
          <w:lang w:val="ru-RU"/>
        </w:rPr>
        <w:t xml:space="preserve"> счета 09.</w:t>
      </w:r>
    </w:p>
    <w:p w:rsid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При безвозмездном получении от государственных (муниципальных) учреждений</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запасных частей, учитываемых передающей стороной на счете 09, но не подлежащих</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учету на</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 xml:space="preserve"> указанном счете в соответствии с настоящей учетной политикой,</w:t>
      </w:r>
      <w:r w:rsidR="00ED6758" w:rsidRPr="00CE53C6">
        <w:rPr>
          <w:rFonts w:hAnsi="Times New Roman" w:cs="Times New Roman"/>
          <w:color w:val="000000"/>
          <w:sz w:val="24"/>
          <w:szCs w:val="24"/>
        </w:rPr>
        <w:t> </w:t>
      </w:r>
      <w:proofErr w:type="spellStart"/>
      <w:r w:rsidR="00ED6758" w:rsidRPr="00CE53C6">
        <w:rPr>
          <w:rFonts w:hAnsi="Times New Roman" w:cs="Times New Roman"/>
          <w:color w:val="000000"/>
          <w:sz w:val="24"/>
          <w:szCs w:val="24"/>
          <w:lang w:val="ru-RU"/>
        </w:rPr>
        <w:t>оприходование</w:t>
      </w:r>
      <w:proofErr w:type="spellEnd"/>
      <w:r w:rsidR="00ED6758" w:rsidRPr="00CE53C6">
        <w:rPr>
          <w:rFonts w:hAnsi="Times New Roman" w:cs="Times New Roman"/>
          <w:color w:val="000000"/>
          <w:sz w:val="24"/>
          <w:szCs w:val="24"/>
          <w:lang w:val="ru-RU"/>
        </w:rPr>
        <w:t xml:space="preserve"> запчастей на счет 09 не производится.</w:t>
      </w:r>
    </w:p>
    <w:p w:rsidR="00CE53C6" w:rsidRDefault="00CE53C6" w:rsidP="00CE53C6">
      <w:pPr>
        <w:tabs>
          <w:tab w:val="left" w:pos="426"/>
        </w:tabs>
        <w:spacing w:before="0" w:beforeAutospacing="0" w:after="0" w:afterAutospacing="0"/>
        <w:jc w:val="both"/>
        <w:rPr>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Внутреннее перемещение по счету отражается:</w:t>
      </w:r>
    </w:p>
    <w:p w:rsidR="00CE53C6" w:rsidRDefault="00ED6758" w:rsidP="00CE53C6">
      <w:pPr>
        <w:tabs>
          <w:tab w:val="left" w:pos="426"/>
        </w:tabs>
        <w:spacing w:before="0" w:beforeAutospacing="0" w:after="0" w:afterAutospacing="0"/>
        <w:jc w:val="both"/>
        <w:rPr>
          <w:sz w:val="24"/>
          <w:szCs w:val="24"/>
          <w:lang w:val="ru-RU"/>
        </w:rPr>
      </w:pPr>
      <w:r w:rsidRPr="00CE53C6">
        <w:rPr>
          <w:rFonts w:hAnsi="Times New Roman" w:cs="Times New Roman"/>
          <w:color w:val="000000"/>
          <w:sz w:val="24"/>
          <w:szCs w:val="24"/>
          <w:lang w:val="ru-RU"/>
        </w:rPr>
        <w:t>– при передаче на другой автомобиль;</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при передаче другому материально-ответственному лицу вместе с автомобилем.</w:t>
      </w:r>
    </w:p>
    <w:p w:rsidR="00CE53C6" w:rsidRDefault="00CE53C6" w:rsidP="00CE53C6">
      <w:pPr>
        <w:tabs>
          <w:tab w:val="left" w:pos="426"/>
        </w:tabs>
        <w:spacing w:before="0" w:beforeAutospacing="0" w:after="0" w:afterAutospacing="0"/>
        <w:jc w:val="both"/>
        <w:rPr>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Выбытие со счета 09 отражается:</w:t>
      </w:r>
    </w:p>
    <w:p w:rsidR="00CE53C6" w:rsidRDefault="00ED6758" w:rsidP="00CE53C6">
      <w:pPr>
        <w:tabs>
          <w:tab w:val="left" w:pos="426"/>
        </w:tabs>
        <w:spacing w:before="0" w:beforeAutospacing="0" w:after="0" w:afterAutospacing="0"/>
        <w:jc w:val="both"/>
        <w:rPr>
          <w:sz w:val="24"/>
          <w:szCs w:val="24"/>
          <w:lang w:val="ru-RU"/>
        </w:rPr>
      </w:pPr>
      <w:r w:rsidRPr="00CE53C6">
        <w:rPr>
          <w:rFonts w:hAnsi="Times New Roman" w:cs="Times New Roman"/>
          <w:color w:val="000000"/>
          <w:sz w:val="24"/>
          <w:szCs w:val="24"/>
          <w:lang w:val="ru-RU"/>
        </w:rPr>
        <w:t>– при списании автомобиля по установленным основаниям;</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lastRenderedPageBreak/>
        <w:t>– при установке новых запчастей взамен не пригодных к эксплуатации.</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Основание: пункты 349–350 Инструкции к Единому плану счетов №</w:t>
      </w:r>
      <w:r w:rsidR="00ED6758" w:rsidRPr="00CE53C6">
        <w:rPr>
          <w:rFonts w:hAnsi="Times New Roman" w:cs="Times New Roman"/>
          <w:color w:val="000000"/>
          <w:sz w:val="24"/>
          <w:szCs w:val="24"/>
        </w:rPr>
        <w:t> </w:t>
      </w:r>
      <w:r w:rsidR="00ED6758" w:rsidRPr="00CE53C6">
        <w:rPr>
          <w:rFonts w:hAnsi="Times New Roman" w:cs="Times New Roman"/>
          <w:color w:val="000000"/>
          <w:sz w:val="24"/>
          <w:szCs w:val="24"/>
          <w:lang w:val="ru-RU"/>
        </w:rPr>
        <w:t>157н.</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3.8. Фактическая стоимость материальных запасов, полученных в результате ремонта,</w:t>
      </w:r>
      <w:r w:rsidRPr="00CE53C6">
        <w:rPr>
          <w:sz w:val="24"/>
          <w:szCs w:val="24"/>
          <w:lang w:val="ru-RU"/>
        </w:rPr>
        <w:br/>
      </w:r>
      <w:r w:rsidRPr="00CE53C6">
        <w:rPr>
          <w:rFonts w:hAnsi="Times New Roman" w:cs="Times New Roman"/>
          <w:color w:val="000000"/>
          <w:sz w:val="24"/>
          <w:szCs w:val="24"/>
          <w:lang w:val="ru-RU"/>
        </w:rPr>
        <w:t xml:space="preserve"> разборки, утилизации (ликвидации), основных средств или иного имущества,</w:t>
      </w:r>
      <w:r w:rsidRPr="00CE53C6">
        <w:rPr>
          <w:rFonts w:hAnsi="Times New Roman" w:cs="Times New Roman"/>
          <w:color w:val="000000"/>
          <w:sz w:val="24"/>
          <w:szCs w:val="24"/>
        </w:rPr>
        <w:t> </w:t>
      </w:r>
      <w:r w:rsidRPr="00CE53C6">
        <w:rPr>
          <w:rFonts w:hAnsi="Times New Roman" w:cs="Times New Roman"/>
          <w:color w:val="000000"/>
          <w:sz w:val="24"/>
          <w:szCs w:val="24"/>
          <w:lang w:val="ru-RU"/>
        </w:rPr>
        <w:t xml:space="preserve">определяется исходя </w:t>
      </w:r>
      <w:proofErr w:type="gramStart"/>
      <w:r w:rsidRPr="00CE53C6">
        <w:rPr>
          <w:rFonts w:hAnsi="Times New Roman" w:cs="Times New Roman"/>
          <w:color w:val="000000"/>
          <w:sz w:val="24"/>
          <w:szCs w:val="24"/>
          <w:lang w:val="ru-RU"/>
        </w:rPr>
        <w:t>из</w:t>
      </w:r>
      <w:proofErr w:type="gramEnd"/>
      <w:r w:rsidRPr="00CE53C6">
        <w:rPr>
          <w:rFonts w:hAnsi="Times New Roman" w:cs="Times New Roman"/>
          <w:color w:val="000000"/>
          <w:sz w:val="24"/>
          <w:szCs w:val="24"/>
          <w:lang w:val="ru-RU"/>
        </w:rPr>
        <w:t>:</w:t>
      </w:r>
    </w:p>
    <w:p w:rsidR="00AF0D7D" w:rsidRPr="00CE53C6" w:rsidRDefault="00ED6758" w:rsidP="00113286">
      <w:pPr>
        <w:numPr>
          <w:ilvl w:val="0"/>
          <w:numId w:val="10"/>
        </w:numPr>
        <w:tabs>
          <w:tab w:val="left" w:pos="426"/>
        </w:tabs>
        <w:spacing w:before="0" w:beforeAutospacing="0" w:after="0" w:afterAutospacing="0"/>
        <w:ind w:left="0" w:firstLine="0"/>
        <w:contextualSpacing/>
        <w:jc w:val="both"/>
        <w:rPr>
          <w:rFonts w:hAnsi="Times New Roman" w:cs="Times New Roman"/>
          <w:color w:val="000000"/>
          <w:sz w:val="24"/>
          <w:szCs w:val="24"/>
          <w:lang w:val="ru-RU"/>
        </w:rPr>
      </w:pPr>
      <w:r w:rsidRPr="00CE53C6">
        <w:rPr>
          <w:rFonts w:hAnsi="Times New Roman" w:cs="Times New Roman"/>
          <w:color w:val="000000"/>
          <w:sz w:val="24"/>
          <w:szCs w:val="24"/>
          <w:lang w:val="ru-RU"/>
        </w:rPr>
        <w:t>их справедливой стоимости на дату принятия к бухгалтерскому учету,</w:t>
      </w:r>
      <w:r w:rsidRPr="00CE53C6">
        <w:rPr>
          <w:rFonts w:hAnsi="Times New Roman" w:cs="Times New Roman"/>
          <w:color w:val="000000"/>
          <w:sz w:val="24"/>
          <w:szCs w:val="24"/>
        </w:rPr>
        <w:t> </w:t>
      </w:r>
      <w:r w:rsidRPr="00CE53C6">
        <w:rPr>
          <w:rFonts w:hAnsi="Times New Roman" w:cs="Times New Roman"/>
          <w:color w:val="000000"/>
          <w:sz w:val="24"/>
          <w:szCs w:val="24"/>
          <w:lang w:val="ru-RU"/>
        </w:rPr>
        <w:t>рассчитанной методом рыночных цен;</w:t>
      </w:r>
    </w:p>
    <w:p w:rsidR="00AF0D7D" w:rsidRPr="00CE53C6" w:rsidRDefault="00ED6758" w:rsidP="00113286">
      <w:pPr>
        <w:numPr>
          <w:ilvl w:val="0"/>
          <w:numId w:val="10"/>
        </w:numPr>
        <w:tabs>
          <w:tab w:val="left" w:pos="426"/>
        </w:tabs>
        <w:spacing w:before="0" w:beforeAutospacing="0" w:after="0" w:afterAutospacing="0"/>
        <w:ind w:left="0" w:firstLine="0"/>
        <w:jc w:val="both"/>
        <w:rPr>
          <w:rFonts w:hAnsi="Times New Roman" w:cs="Times New Roman"/>
          <w:color w:val="000000"/>
          <w:sz w:val="24"/>
          <w:szCs w:val="24"/>
          <w:lang w:val="ru-RU"/>
        </w:rPr>
      </w:pPr>
      <w:r w:rsidRPr="00CE53C6">
        <w:rPr>
          <w:rFonts w:hAnsi="Times New Roman" w:cs="Times New Roman"/>
          <w:color w:val="000000"/>
          <w:sz w:val="24"/>
          <w:szCs w:val="24"/>
          <w:lang w:val="ru-RU"/>
        </w:rPr>
        <w:t xml:space="preserve">сумм, уплачиваемых </w:t>
      </w:r>
      <w:r w:rsidR="0031529B" w:rsidRPr="00CE53C6">
        <w:rPr>
          <w:rFonts w:hAnsi="Times New Roman" w:cs="Times New Roman"/>
          <w:color w:val="000000"/>
          <w:sz w:val="24"/>
          <w:szCs w:val="24"/>
          <w:lang w:val="ru-RU"/>
        </w:rPr>
        <w:t>Учреждением</w:t>
      </w:r>
      <w:r w:rsidRPr="00CE53C6">
        <w:rPr>
          <w:rFonts w:hAnsi="Times New Roman" w:cs="Times New Roman"/>
          <w:color w:val="000000"/>
          <w:sz w:val="24"/>
          <w:szCs w:val="24"/>
          <w:lang w:val="ru-RU"/>
        </w:rPr>
        <w:t xml:space="preserve"> за доставку материальных запасов,</w:t>
      </w:r>
      <w:r w:rsidRPr="00CE53C6">
        <w:rPr>
          <w:rFonts w:hAnsi="Times New Roman" w:cs="Times New Roman"/>
          <w:color w:val="000000"/>
          <w:sz w:val="24"/>
          <w:szCs w:val="24"/>
        </w:rPr>
        <w:t> </w:t>
      </w:r>
      <w:r w:rsidRPr="00CE53C6">
        <w:rPr>
          <w:rFonts w:hAnsi="Times New Roman" w:cs="Times New Roman"/>
          <w:color w:val="000000"/>
          <w:sz w:val="24"/>
          <w:szCs w:val="24"/>
          <w:lang w:val="ru-RU"/>
        </w:rPr>
        <w:t>приведение их в состояние, пригодное для использования.</w:t>
      </w:r>
    </w:p>
    <w:p w:rsidR="00926FD9" w:rsidRDefault="00CE53C6" w:rsidP="00926FD9">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Основание: пункты 52–60 СГС «Концептуальные основы бухучета и отчетности».</w:t>
      </w:r>
    </w:p>
    <w:p w:rsidR="007F52CA" w:rsidRPr="009A7863" w:rsidRDefault="007F52CA" w:rsidP="007F52C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Pr="009A7863">
        <w:rPr>
          <w:rFonts w:hAnsi="Times New Roman" w:cs="Times New Roman"/>
          <w:color w:val="000000"/>
          <w:sz w:val="24"/>
          <w:szCs w:val="24"/>
          <w:lang w:val="ru-RU"/>
        </w:rPr>
        <w:t>.9.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9A7863">
        <w:rPr>
          <w:lang w:val="ru-RU"/>
        </w:rPr>
        <w:br/>
      </w:r>
      <w:r w:rsidRPr="009A7863">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9A7863">
        <w:rPr>
          <w:rFonts w:hAnsi="Times New Roman" w:cs="Times New Roman"/>
          <w:color w:val="000000"/>
          <w:sz w:val="24"/>
          <w:szCs w:val="24"/>
          <w:lang w:val="ru-RU"/>
        </w:rPr>
        <w:t>пункт 18</w:t>
      </w:r>
      <w:r>
        <w:rPr>
          <w:rFonts w:hAnsi="Times New Roman" w:cs="Times New Roman"/>
          <w:color w:val="000000"/>
          <w:sz w:val="24"/>
          <w:szCs w:val="24"/>
        </w:rPr>
        <w:t> </w:t>
      </w:r>
      <w:r w:rsidRPr="009A7863">
        <w:rPr>
          <w:rFonts w:hAnsi="Times New Roman" w:cs="Times New Roman"/>
          <w:color w:val="000000"/>
          <w:sz w:val="24"/>
          <w:szCs w:val="24"/>
          <w:lang w:val="ru-RU"/>
        </w:rPr>
        <w:t>СГС «Запасы».</w:t>
      </w:r>
    </w:p>
    <w:p w:rsidR="007F52CA" w:rsidRPr="009A7863" w:rsidRDefault="007F52CA" w:rsidP="007F52C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Pr="009A7863">
        <w:rPr>
          <w:rFonts w:hAnsi="Times New Roman" w:cs="Times New Roman"/>
          <w:color w:val="000000"/>
          <w:sz w:val="24"/>
          <w:szCs w:val="24"/>
          <w:lang w:val="ru-RU"/>
        </w:rPr>
        <w:t>.10.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9A7863">
        <w:rPr>
          <w:lang w:val="ru-RU"/>
        </w:rPr>
        <w:br/>
      </w:r>
      <w:r w:rsidRPr="009A7863">
        <w:rPr>
          <w:rFonts w:hAnsi="Times New Roman" w:cs="Times New Roman"/>
          <w:color w:val="000000"/>
          <w:sz w:val="24"/>
          <w:szCs w:val="24"/>
          <w:lang w:val="ru-RU"/>
        </w:rPr>
        <w:t xml:space="preserve"> Основание: пункт 19 СГС «Запасы».</w:t>
      </w:r>
    </w:p>
    <w:p w:rsidR="007F52CA" w:rsidRPr="009A7863" w:rsidRDefault="007F52CA" w:rsidP="007F52C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Pr="009A7863">
        <w:rPr>
          <w:rFonts w:hAnsi="Times New Roman" w:cs="Times New Roman"/>
          <w:color w:val="000000"/>
          <w:sz w:val="24"/>
          <w:szCs w:val="24"/>
          <w:lang w:val="ru-RU"/>
        </w:rPr>
        <w:t>.1</w:t>
      </w:r>
      <w:r>
        <w:rPr>
          <w:rFonts w:hAnsi="Times New Roman" w:cs="Times New Roman"/>
          <w:color w:val="000000"/>
          <w:sz w:val="24"/>
          <w:szCs w:val="24"/>
          <w:lang w:val="ru-RU"/>
        </w:rPr>
        <w:t>1</w:t>
      </w:r>
      <w:r w:rsidRPr="009A7863">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7F52CA" w:rsidRPr="00CE53C6" w:rsidRDefault="007F52CA" w:rsidP="00926FD9">
      <w:pPr>
        <w:tabs>
          <w:tab w:val="left" w:pos="426"/>
        </w:tabs>
        <w:spacing w:before="0" w:beforeAutospacing="0" w:after="0" w:afterAutospacing="0"/>
        <w:jc w:val="both"/>
        <w:rPr>
          <w:rFonts w:hAnsi="Times New Roman" w:cs="Times New Roman"/>
          <w:color w:val="000000"/>
          <w:sz w:val="24"/>
          <w:szCs w:val="24"/>
          <w:lang w:val="ru-RU"/>
        </w:rPr>
      </w:pPr>
    </w:p>
    <w:p w:rsidR="00926FD9" w:rsidRPr="009A7863" w:rsidRDefault="00926FD9" w:rsidP="007F52CA">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Pr="009A7863">
        <w:rPr>
          <w:rFonts w:hAnsi="Times New Roman" w:cs="Times New Roman"/>
          <w:b/>
          <w:bCs/>
          <w:color w:val="000000"/>
          <w:sz w:val="24"/>
          <w:szCs w:val="24"/>
          <w:lang w:val="ru-RU"/>
        </w:rPr>
        <w:t>. Нематериальные активы</w:t>
      </w:r>
      <w:r w:rsidR="007F52CA">
        <w:rPr>
          <w:rFonts w:hAnsi="Times New Roman" w:cs="Times New Roman"/>
          <w:b/>
          <w:bCs/>
          <w:color w:val="000000"/>
          <w:sz w:val="24"/>
          <w:szCs w:val="24"/>
          <w:lang w:val="ru-RU"/>
        </w:rPr>
        <w:t>, с</w:t>
      </w:r>
      <w:r w:rsidR="007F52CA" w:rsidRPr="00926FD9">
        <w:rPr>
          <w:rFonts w:hAnsi="Times New Roman" w:cs="Times New Roman"/>
          <w:b/>
          <w:color w:val="000000"/>
          <w:sz w:val="24"/>
          <w:szCs w:val="24"/>
          <w:lang w:val="ru-RU"/>
        </w:rPr>
        <w:t>тоимость безвозмездно полученных нефинансовых активов</w:t>
      </w:r>
    </w:p>
    <w:p w:rsidR="00926FD9" w:rsidRPr="009A7863" w:rsidRDefault="00926FD9" w:rsidP="00926F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Pr="009A7863">
        <w:rPr>
          <w:rFonts w:hAnsi="Times New Roman" w:cs="Times New Roman"/>
          <w:color w:val="000000"/>
          <w:sz w:val="24"/>
          <w:szCs w:val="24"/>
          <w:lang w:val="ru-RU"/>
        </w:rPr>
        <w:t>.1. Начисление амортизации осуществляется следующим образом:</w:t>
      </w:r>
    </w:p>
    <w:p w:rsidR="00926FD9" w:rsidRPr="009A7863" w:rsidRDefault="00926FD9" w:rsidP="00926FD9">
      <w:pPr>
        <w:numPr>
          <w:ilvl w:val="0"/>
          <w:numId w:val="41"/>
        </w:numPr>
        <w:spacing w:before="0" w:beforeAutospacing="0" w:after="0" w:afterAutospacing="0"/>
        <w:ind w:left="780" w:right="180"/>
        <w:rPr>
          <w:rFonts w:hAnsi="Times New Roman" w:cs="Times New Roman"/>
          <w:color w:val="000000"/>
          <w:sz w:val="24"/>
          <w:szCs w:val="24"/>
          <w:lang w:val="ru-RU"/>
        </w:rPr>
      </w:pPr>
      <w:r w:rsidRPr="009A7863">
        <w:rPr>
          <w:rFonts w:hAnsi="Times New Roman" w:cs="Times New Roman"/>
          <w:color w:val="000000"/>
          <w:sz w:val="24"/>
          <w:szCs w:val="24"/>
          <w:lang w:val="ru-RU"/>
        </w:rPr>
        <w:t>линейным методом – на объекты нематериальных активов.</w:t>
      </w:r>
    </w:p>
    <w:p w:rsidR="00926FD9" w:rsidRPr="009A7863" w:rsidRDefault="00926FD9" w:rsidP="00926FD9">
      <w:pPr>
        <w:spacing w:before="0" w:beforeAutospacing="0" w:after="0" w:afterAutospacing="0"/>
        <w:rPr>
          <w:rFonts w:hAnsi="Times New Roman" w:cs="Times New Roman"/>
          <w:color w:val="000000"/>
          <w:sz w:val="24"/>
          <w:szCs w:val="24"/>
          <w:lang w:val="ru-RU"/>
        </w:rPr>
      </w:pPr>
      <w:r w:rsidRPr="009A7863">
        <w:rPr>
          <w:rFonts w:hAnsi="Times New Roman" w:cs="Times New Roman"/>
          <w:color w:val="000000"/>
          <w:sz w:val="24"/>
          <w:szCs w:val="24"/>
          <w:lang w:val="ru-RU"/>
        </w:rPr>
        <w:t>Основание: пункты 30, 31 СГС «Нематериальные активы».</w:t>
      </w:r>
    </w:p>
    <w:p w:rsidR="00926FD9" w:rsidRPr="009A7863" w:rsidRDefault="00926FD9" w:rsidP="00926F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Pr="009A7863">
        <w:rPr>
          <w:rFonts w:hAnsi="Times New Roman" w:cs="Times New Roman"/>
          <w:color w:val="000000"/>
          <w:sz w:val="24"/>
          <w:szCs w:val="24"/>
          <w:lang w:val="ru-RU"/>
        </w:rPr>
        <w:t>.2.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926FD9" w:rsidRPr="009A7863" w:rsidRDefault="00926FD9" w:rsidP="00926FD9">
      <w:pPr>
        <w:spacing w:before="0" w:beforeAutospacing="0" w:after="0" w:afterAutospacing="0"/>
        <w:rPr>
          <w:rFonts w:hAnsi="Times New Roman" w:cs="Times New Roman"/>
          <w:color w:val="000000"/>
          <w:sz w:val="24"/>
          <w:szCs w:val="24"/>
          <w:lang w:val="ru-RU"/>
        </w:rPr>
      </w:pPr>
      <w:r w:rsidRPr="009A7863">
        <w:rPr>
          <w:rFonts w:hAnsi="Times New Roman" w:cs="Times New Roman"/>
          <w:color w:val="000000"/>
          <w:sz w:val="24"/>
          <w:szCs w:val="24"/>
          <w:lang w:val="ru-RU"/>
        </w:rPr>
        <w:t>Основание: пункт 44 СГС «Нематериальные активы».</w:t>
      </w:r>
    </w:p>
    <w:p w:rsidR="00AF0D7D" w:rsidRPr="00CE53C6" w:rsidRDefault="00926FD9"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ED6758" w:rsidRPr="00CE53C6">
        <w:rPr>
          <w:rFonts w:hAnsi="Times New Roman" w:cs="Times New Roman"/>
          <w:color w:val="000000"/>
          <w:sz w:val="24"/>
          <w:szCs w:val="24"/>
          <w:lang w:val="ru-RU"/>
        </w:rPr>
        <w:t>.</w:t>
      </w:r>
      <w:r w:rsidR="007F52CA">
        <w:rPr>
          <w:rFonts w:hAnsi="Times New Roman" w:cs="Times New Roman"/>
          <w:color w:val="000000"/>
          <w:sz w:val="24"/>
          <w:szCs w:val="24"/>
          <w:lang w:val="ru-RU"/>
        </w:rPr>
        <w:t>3</w:t>
      </w:r>
      <w:r w:rsidR="00ED6758" w:rsidRPr="00CE53C6">
        <w:rPr>
          <w:rFonts w:hAnsi="Times New Roman" w:cs="Times New Roman"/>
          <w:color w:val="000000"/>
          <w:sz w:val="24"/>
          <w:szCs w:val="24"/>
          <w:lang w:val="ru-RU"/>
        </w:rPr>
        <w:t>. Данные о справедливой стоимости безвозмездно полученных нефинансовых</w:t>
      </w:r>
      <w:r w:rsidR="00ED6758" w:rsidRPr="00CE53C6">
        <w:rPr>
          <w:sz w:val="24"/>
          <w:szCs w:val="24"/>
          <w:lang w:val="ru-RU"/>
        </w:rPr>
        <w:br/>
      </w:r>
      <w:r w:rsidR="00ED6758" w:rsidRPr="00CE53C6">
        <w:rPr>
          <w:rFonts w:hAnsi="Times New Roman" w:cs="Times New Roman"/>
          <w:color w:val="000000"/>
          <w:sz w:val="24"/>
          <w:szCs w:val="24"/>
          <w:lang w:val="ru-RU"/>
        </w:rPr>
        <w:t xml:space="preserve"> активов должны быть подтверждены документально:</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справками (другими подтверждающими документами) Росстата;</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прайс-листами заводов-изготовителей;</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справками (другими подтверждающими документами) оценщиков;</w:t>
      </w:r>
    </w:p>
    <w:p w:rsidR="00AF0D7D" w:rsidRPr="00CE53C6" w:rsidRDefault="00ED6758" w:rsidP="00CE53C6">
      <w:pPr>
        <w:tabs>
          <w:tab w:val="left" w:pos="426"/>
        </w:tabs>
        <w:spacing w:before="0" w:beforeAutospacing="0" w:after="0" w:afterAutospacing="0"/>
        <w:jc w:val="both"/>
        <w:rPr>
          <w:rFonts w:hAnsi="Times New Roman" w:cs="Times New Roman"/>
          <w:color w:val="000000"/>
          <w:sz w:val="24"/>
          <w:szCs w:val="24"/>
          <w:lang w:val="ru-RU"/>
        </w:rPr>
      </w:pPr>
      <w:r w:rsidRPr="00CE53C6">
        <w:rPr>
          <w:rFonts w:hAnsi="Times New Roman" w:cs="Times New Roman"/>
          <w:color w:val="000000"/>
          <w:sz w:val="24"/>
          <w:szCs w:val="24"/>
          <w:lang w:val="ru-RU"/>
        </w:rPr>
        <w:t>– информацией, размещенной в СМИ, и т.</w:t>
      </w:r>
      <w:r w:rsidRPr="00CE53C6">
        <w:rPr>
          <w:rFonts w:hAnsi="Times New Roman" w:cs="Times New Roman"/>
          <w:color w:val="000000"/>
          <w:sz w:val="24"/>
          <w:szCs w:val="24"/>
        </w:rPr>
        <w:t> </w:t>
      </w:r>
      <w:r w:rsidRPr="00CE53C6">
        <w:rPr>
          <w:rFonts w:hAnsi="Times New Roman" w:cs="Times New Roman"/>
          <w:color w:val="000000"/>
          <w:sz w:val="24"/>
          <w:szCs w:val="24"/>
          <w:lang w:val="ru-RU"/>
        </w:rPr>
        <w:t>д.</w:t>
      </w:r>
    </w:p>
    <w:p w:rsidR="00AF0D7D" w:rsidRPr="00CE53C6" w:rsidRDefault="00CE53C6" w:rsidP="00CE53C6">
      <w:pPr>
        <w:tabs>
          <w:tab w:val="left" w:pos="426"/>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ED6758" w:rsidRPr="00CE53C6">
        <w:rPr>
          <w:rFonts w:hAnsi="Times New Roman" w:cs="Times New Roman"/>
          <w:color w:val="000000"/>
          <w:sz w:val="24"/>
          <w:szCs w:val="24"/>
          <w:lang w:val="ru-RU"/>
        </w:rPr>
        <w:t>В случаях невозможности документального подтверждения стоимость определяется</w:t>
      </w:r>
      <w:r w:rsidR="00ED6758" w:rsidRPr="00CE53C6">
        <w:rPr>
          <w:sz w:val="24"/>
          <w:szCs w:val="24"/>
          <w:lang w:val="ru-RU"/>
        </w:rPr>
        <w:br/>
      </w:r>
      <w:r w:rsidR="00ED6758" w:rsidRPr="00CE53C6">
        <w:rPr>
          <w:rFonts w:hAnsi="Times New Roman" w:cs="Times New Roman"/>
          <w:color w:val="000000"/>
          <w:sz w:val="24"/>
          <w:szCs w:val="24"/>
          <w:lang w:val="ru-RU"/>
        </w:rPr>
        <w:t xml:space="preserve"> экспертным путем.</w:t>
      </w:r>
    </w:p>
    <w:p w:rsidR="00AF0D7D" w:rsidRPr="00CE53C6" w:rsidRDefault="00ED6758" w:rsidP="007F52CA">
      <w:pPr>
        <w:spacing w:before="0" w:beforeAutospacing="0" w:after="0" w:afterAutospacing="0"/>
        <w:rPr>
          <w:rFonts w:hAnsi="Times New Roman" w:cs="Times New Roman"/>
          <w:b/>
          <w:color w:val="000000"/>
          <w:sz w:val="24"/>
          <w:szCs w:val="24"/>
          <w:lang w:val="ru-RU"/>
        </w:rPr>
      </w:pPr>
      <w:r w:rsidRPr="00CE53C6">
        <w:rPr>
          <w:rFonts w:hAnsi="Times New Roman" w:cs="Times New Roman"/>
          <w:b/>
          <w:color w:val="000000"/>
          <w:sz w:val="24"/>
          <w:szCs w:val="24"/>
          <w:lang w:val="ru-RU"/>
        </w:rPr>
        <w:t>5. Расчеты по доходам</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5.1.Перечень </w:t>
      </w:r>
      <w:proofErr w:type="spellStart"/>
      <w:r w:rsidRPr="00423AE7">
        <w:rPr>
          <w:rFonts w:hAnsi="Times New Roman" w:cs="Times New Roman"/>
          <w:color w:val="000000"/>
          <w:sz w:val="24"/>
          <w:szCs w:val="24"/>
          <w:lang w:val="ru-RU"/>
        </w:rPr>
        <w:t>администрируемых</w:t>
      </w:r>
      <w:proofErr w:type="spellEnd"/>
      <w:r w:rsidRPr="00423AE7">
        <w:rPr>
          <w:rFonts w:hAnsi="Times New Roman" w:cs="Times New Roman"/>
          <w:color w:val="000000"/>
          <w:sz w:val="24"/>
          <w:szCs w:val="24"/>
          <w:lang w:val="ru-RU"/>
        </w:rPr>
        <w:t xml:space="preserve"> доходов определяется главным администратором</w:t>
      </w:r>
      <w:r w:rsidRPr="00423AE7">
        <w:rPr>
          <w:sz w:val="24"/>
          <w:szCs w:val="24"/>
          <w:lang w:val="ru-RU"/>
        </w:rPr>
        <w:br/>
      </w:r>
      <w:r w:rsidRPr="00423AE7">
        <w:rPr>
          <w:rFonts w:hAnsi="Times New Roman" w:cs="Times New Roman"/>
          <w:color w:val="000000"/>
          <w:sz w:val="24"/>
          <w:szCs w:val="24"/>
          <w:lang w:val="ru-RU"/>
        </w:rPr>
        <w:t xml:space="preserve"> доходов бюджета.</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5.2. </w:t>
      </w:r>
      <w:r w:rsidR="0031529B" w:rsidRPr="00423AE7">
        <w:rPr>
          <w:rFonts w:hAnsi="Times New Roman" w:cs="Times New Roman"/>
          <w:color w:val="000000"/>
          <w:sz w:val="24"/>
          <w:szCs w:val="24"/>
          <w:lang w:val="ru-RU"/>
        </w:rPr>
        <w:t>Учреждение</w:t>
      </w:r>
      <w:r w:rsidRPr="00423AE7">
        <w:rPr>
          <w:rFonts w:hAnsi="Times New Roman" w:cs="Times New Roman"/>
          <w:color w:val="000000"/>
          <w:sz w:val="24"/>
          <w:szCs w:val="24"/>
          <w:lang w:val="ru-RU"/>
        </w:rPr>
        <w:t xml:space="preserve"> администрирует поступления в бюджет на счете КБК</w:t>
      </w:r>
      <w:r w:rsidRPr="00423AE7">
        <w:rPr>
          <w:rFonts w:hAnsi="Times New Roman" w:cs="Times New Roman"/>
          <w:color w:val="000000"/>
          <w:sz w:val="24"/>
          <w:szCs w:val="24"/>
        </w:rPr>
        <w:t> </w:t>
      </w:r>
      <w:r w:rsidRPr="00423AE7">
        <w:rPr>
          <w:rFonts w:hAnsi="Times New Roman" w:cs="Times New Roman"/>
          <w:color w:val="000000"/>
          <w:sz w:val="24"/>
          <w:szCs w:val="24"/>
          <w:lang w:val="ru-RU"/>
        </w:rPr>
        <w:t>1.210.02.000 по</w:t>
      </w:r>
      <w:r w:rsidRPr="00423AE7">
        <w:rPr>
          <w:sz w:val="24"/>
          <w:szCs w:val="24"/>
          <w:lang w:val="ru-RU"/>
        </w:rPr>
        <w:br/>
      </w:r>
      <w:r w:rsidRPr="00423AE7">
        <w:rPr>
          <w:rFonts w:hAnsi="Times New Roman" w:cs="Times New Roman"/>
          <w:color w:val="000000"/>
          <w:sz w:val="24"/>
          <w:szCs w:val="24"/>
          <w:lang w:val="ru-RU"/>
        </w:rPr>
        <w:t xml:space="preserve"> правилам, установленным главным администратором доходов бюджета.</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5.3. Излишне полученные от плательщиков средства возвращаются на основании</w:t>
      </w:r>
      <w:r w:rsidRPr="00423AE7">
        <w:rPr>
          <w:sz w:val="24"/>
          <w:szCs w:val="24"/>
          <w:lang w:val="ru-RU"/>
        </w:rPr>
        <w:br/>
      </w:r>
      <w:r w:rsidRPr="00423AE7">
        <w:rPr>
          <w:rFonts w:hAnsi="Times New Roman" w:cs="Times New Roman"/>
          <w:color w:val="000000"/>
          <w:sz w:val="24"/>
          <w:szCs w:val="24"/>
          <w:lang w:val="ru-RU"/>
        </w:rPr>
        <w:t xml:space="preserve"> заявления плательщика и акта сверки с плательщиком.</w:t>
      </w:r>
    </w:p>
    <w:p w:rsidR="00AF0D7D" w:rsidRPr="00423AE7" w:rsidRDefault="00ED6758" w:rsidP="00423AE7">
      <w:pPr>
        <w:spacing w:before="0" w:beforeAutospacing="0" w:after="0" w:afterAutospacing="0"/>
        <w:jc w:val="both"/>
        <w:rPr>
          <w:rFonts w:hAnsi="Times New Roman" w:cs="Times New Roman"/>
          <w:b/>
          <w:color w:val="000000"/>
          <w:sz w:val="24"/>
          <w:szCs w:val="24"/>
          <w:lang w:val="ru-RU"/>
        </w:rPr>
      </w:pPr>
      <w:r w:rsidRPr="00423AE7">
        <w:rPr>
          <w:rFonts w:hAnsi="Times New Roman" w:cs="Times New Roman"/>
          <w:b/>
          <w:color w:val="000000"/>
          <w:sz w:val="24"/>
          <w:szCs w:val="24"/>
          <w:lang w:val="ru-RU"/>
        </w:rPr>
        <w:t>6. Расчеты с подотчетными лицами</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6.1. Денежные средства выдаются под отчет на основании </w:t>
      </w:r>
      <w:r w:rsidR="0031529B" w:rsidRPr="00423AE7">
        <w:rPr>
          <w:rFonts w:hAnsi="Times New Roman" w:cs="Times New Roman"/>
          <w:color w:val="000000"/>
          <w:sz w:val="24"/>
          <w:szCs w:val="24"/>
          <w:lang w:val="ru-RU"/>
        </w:rPr>
        <w:t>заявления</w:t>
      </w:r>
      <w:r w:rsidRPr="00423AE7">
        <w:rPr>
          <w:rFonts w:hAnsi="Times New Roman" w:cs="Times New Roman"/>
          <w:color w:val="000000"/>
          <w:sz w:val="24"/>
          <w:szCs w:val="24"/>
          <w:lang w:val="ru-RU"/>
        </w:rPr>
        <w:t>, согласованно</w:t>
      </w:r>
      <w:r w:rsidR="0031529B" w:rsidRPr="00423AE7">
        <w:rPr>
          <w:rFonts w:hAnsi="Times New Roman" w:cs="Times New Roman"/>
          <w:color w:val="000000"/>
          <w:sz w:val="24"/>
          <w:szCs w:val="24"/>
          <w:lang w:val="ru-RU"/>
        </w:rPr>
        <w:t>го</w:t>
      </w:r>
      <w:r w:rsidRPr="00423AE7">
        <w:rPr>
          <w:rFonts w:hAnsi="Times New Roman" w:cs="Times New Roman"/>
          <w:color w:val="000000"/>
          <w:sz w:val="24"/>
          <w:szCs w:val="24"/>
          <w:lang w:val="ru-RU"/>
        </w:rPr>
        <w:t xml:space="preserve"> с руководителем. Выдача денежных средств под</w:t>
      </w:r>
      <w:r w:rsidRPr="00423AE7">
        <w:rPr>
          <w:rFonts w:hAnsi="Times New Roman" w:cs="Times New Roman"/>
          <w:color w:val="000000"/>
          <w:sz w:val="24"/>
          <w:szCs w:val="24"/>
        </w:rPr>
        <w:t> </w:t>
      </w:r>
      <w:r w:rsidRPr="00423AE7">
        <w:rPr>
          <w:rFonts w:hAnsi="Times New Roman" w:cs="Times New Roman"/>
          <w:color w:val="000000"/>
          <w:sz w:val="24"/>
          <w:szCs w:val="24"/>
          <w:lang w:val="ru-RU"/>
        </w:rPr>
        <w:t>отчет производится путем:</w:t>
      </w:r>
    </w:p>
    <w:p w:rsidR="00AF0D7D" w:rsidRPr="00423AE7" w:rsidRDefault="00ED6758" w:rsidP="00113286">
      <w:pPr>
        <w:numPr>
          <w:ilvl w:val="0"/>
          <w:numId w:val="11"/>
        </w:numPr>
        <w:spacing w:before="0" w:beforeAutospacing="0" w:after="0" w:afterAutospacing="0"/>
        <w:ind w:left="0" w:firstLine="0"/>
        <w:contextualSpacing/>
        <w:jc w:val="both"/>
        <w:rPr>
          <w:rFonts w:hAnsi="Times New Roman" w:cs="Times New Roman"/>
          <w:color w:val="000000"/>
          <w:sz w:val="24"/>
          <w:szCs w:val="24"/>
          <w:lang w:val="ru-RU"/>
        </w:rPr>
      </w:pPr>
      <w:r w:rsidRPr="00423AE7">
        <w:rPr>
          <w:rFonts w:hAnsi="Times New Roman" w:cs="Times New Roman"/>
          <w:color w:val="000000"/>
          <w:sz w:val="24"/>
          <w:szCs w:val="24"/>
          <w:lang w:val="ru-RU"/>
        </w:rPr>
        <w:lastRenderedPageBreak/>
        <w:t>выдачи из кассы. При этом выплаты подотчетных сумм сотрудникам (служащим)</w:t>
      </w:r>
      <w:r w:rsidRPr="00423AE7">
        <w:rPr>
          <w:sz w:val="24"/>
          <w:szCs w:val="24"/>
          <w:lang w:val="ru-RU"/>
        </w:rPr>
        <w:t xml:space="preserve"> </w:t>
      </w:r>
      <w:r w:rsidRPr="00423AE7">
        <w:rPr>
          <w:rFonts w:hAnsi="Times New Roman" w:cs="Times New Roman"/>
          <w:color w:val="000000"/>
          <w:sz w:val="24"/>
          <w:szCs w:val="24"/>
          <w:lang w:val="ru-RU"/>
        </w:rPr>
        <w:t>производятся в течение трех рабочих дней, включая день получения денег в</w:t>
      </w:r>
      <w:r w:rsidRPr="00423AE7">
        <w:rPr>
          <w:rFonts w:hAnsi="Times New Roman" w:cs="Times New Roman"/>
          <w:color w:val="000000"/>
          <w:sz w:val="24"/>
          <w:szCs w:val="24"/>
        </w:rPr>
        <w:t> </w:t>
      </w:r>
      <w:r w:rsidRPr="00423AE7">
        <w:rPr>
          <w:rFonts w:hAnsi="Times New Roman" w:cs="Times New Roman"/>
          <w:color w:val="000000"/>
          <w:sz w:val="24"/>
          <w:szCs w:val="24"/>
          <w:lang w:val="ru-RU"/>
        </w:rPr>
        <w:t>банке;</w:t>
      </w:r>
    </w:p>
    <w:p w:rsidR="00AF0D7D" w:rsidRPr="00423AE7" w:rsidRDefault="00ED6758" w:rsidP="00113286">
      <w:pPr>
        <w:numPr>
          <w:ilvl w:val="0"/>
          <w:numId w:val="11"/>
        </w:numPr>
        <w:spacing w:before="0" w:beforeAutospacing="0" w:after="0" w:afterAutospacing="0"/>
        <w:ind w:left="0" w:firstLine="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перечисления на </w:t>
      </w:r>
      <w:proofErr w:type="spellStart"/>
      <w:r w:rsidRPr="00423AE7">
        <w:rPr>
          <w:rFonts w:hAnsi="Times New Roman" w:cs="Times New Roman"/>
          <w:color w:val="000000"/>
          <w:sz w:val="24"/>
          <w:szCs w:val="24"/>
          <w:lang w:val="ru-RU"/>
        </w:rPr>
        <w:t>зарплатную</w:t>
      </w:r>
      <w:proofErr w:type="spellEnd"/>
      <w:r w:rsidRPr="00423AE7">
        <w:rPr>
          <w:rFonts w:hAnsi="Times New Roman" w:cs="Times New Roman"/>
          <w:color w:val="000000"/>
          <w:sz w:val="24"/>
          <w:szCs w:val="24"/>
          <w:lang w:val="ru-RU"/>
        </w:rPr>
        <w:t xml:space="preserve"> карту материально ответственного лица.</w:t>
      </w:r>
    </w:p>
    <w:p w:rsidR="00AF0D7D" w:rsidRPr="00423AE7" w:rsidRDefault="00ED6758" w:rsidP="00423AE7">
      <w:pPr>
        <w:spacing w:before="0" w:beforeAutospacing="0" w:after="0" w:afterAutospacing="0"/>
        <w:ind w:firstLine="72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Способ выдачи денежных средств указывается в </w:t>
      </w:r>
      <w:r w:rsidR="0031529B" w:rsidRPr="00423AE7">
        <w:rPr>
          <w:rFonts w:hAnsi="Times New Roman" w:cs="Times New Roman"/>
          <w:color w:val="000000"/>
          <w:sz w:val="24"/>
          <w:szCs w:val="24"/>
          <w:lang w:val="ru-RU"/>
        </w:rPr>
        <w:t>заявлении.</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6.2. </w:t>
      </w:r>
      <w:r w:rsidR="0031529B" w:rsidRPr="00423AE7">
        <w:rPr>
          <w:rFonts w:hAnsi="Times New Roman" w:cs="Times New Roman"/>
          <w:color w:val="000000"/>
          <w:sz w:val="24"/>
          <w:szCs w:val="24"/>
          <w:lang w:val="ru-RU"/>
        </w:rPr>
        <w:t>Учреждение</w:t>
      </w:r>
      <w:r w:rsidRPr="00423AE7">
        <w:rPr>
          <w:rFonts w:hAnsi="Times New Roman" w:cs="Times New Roman"/>
          <w:color w:val="000000"/>
          <w:sz w:val="24"/>
          <w:szCs w:val="24"/>
          <w:lang w:val="ru-RU"/>
        </w:rPr>
        <w:t xml:space="preserve"> выдает денежные средства под отчет штатным сотрудникам, а также</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лицам, которые не состоят в штате, на основании отдельного </w:t>
      </w:r>
      <w:r w:rsidR="0031529B" w:rsidRPr="00423AE7">
        <w:rPr>
          <w:rFonts w:hAnsi="Times New Roman" w:cs="Times New Roman"/>
          <w:color w:val="000000"/>
          <w:sz w:val="24"/>
          <w:szCs w:val="24"/>
          <w:lang w:val="ru-RU"/>
        </w:rPr>
        <w:t xml:space="preserve">распоряжения </w:t>
      </w:r>
      <w:r w:rsidRPr="00423AE7">
        <w:rPr>
          <w:rFonts w:hAnsi="Times New Roman" w:cs="Times New Roman"/>
          <w:color w:val="000000"/>
          <w:sz w:val="24"/>
          <w:szCs w:val="24"/>
          <w:lang w:val="ru-RU"/>
        </w:rPr>
        <w:t>руководителя.</w:t>
      </w:r>
      <w:r w:rsidRPr="00423AE7">
        <w:rPr>
          <w:rFonts w:hAnsi="Times New Roman" w:cs="Times New Roman"/>
          <w:color w:val="000000"/>
          <w:sz w:val="24"/>
          <w:szCs w:val="24"/>
        </w:rPr>
        <w:t> </w:t>
      </w:r>
      <w:r w:rsidRPr="00423AE7">
        <w:rPr>
          <w:rFonts w:hAnsi="Times New Roman" w:cs="Times New Roman"/>
          <w:color w:val="000000"/>
          <w:sz w:val="24"/>
          <w:szCs w:val="24"/>
          <w:lang w:val="ru-RU"/>
        </w:rPr>
        <w:t>Расчеты по выданным суммам проходят в порядке, установленном для штатных</w:t>
      </w:r>
      <w:r w:rsidRPr="00423AE7">
        <w:rPr>
          <w:rFonts w:hAnsi="Times New Roman" w:cs="Times New Roman"/>
          <w:color w:val="000000"/>
          <w:sz w:val="24"/>
          <w:szCs w:val="24"/>
        </w:rPr>
        <w:t> </w:t>
      </w:r>
      <w:r w:rsidRPr="00423AE7">
        <w:rPr>
          <w:rFonts w:hAnsi="Times New Roman" w:cs="Times New Roman"/>
          <w:color w:val="000000"/>
          <w:sz w:val="24"/>
          <w:szCs w:val="24"/>
          <w:lang w:val="ru-RU"/>
        </w:rPr>
        <w:t>сотрудников.</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 6.3. Предельная сумма выдачи денежных средств под отчет (за исключением расходов</w:t>
      </w:r>
      <w:r w:rsidRPr="00423AE7">
        <w:rPr>
          <w:sz w:val="24"/>
          <w:szCs w:val="24"/>
          <w:lang w:val="ru-RU"/>
        </w:rPr>
        <w:br/>
      </w:r>
      <w:r w:rsidRPr="00423AE7">
        <w:rPr>
          <w:rFonts w:hAnsi="Times New Roman" w:cs="Times New Roman"/>
          <w:color w:val="000000"/>
          <w:sz w:val="24"/>
          <w:szCs w:val="24"/>
          <w:lang w:val="ru-RU"/>
        </w:rPr>
        <w:t xml:space="preserve"> на командировки) устанавливается в</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размере </w:t>
      </w:r>
      <w:r w:rsidR="0031529B" w:rsidRPr="00423AE7">
        <w:rPr>
          <w:rFonts w:hAnsi="Times New Roman" w:cs="Times New Roman"/>
          <w:color w:val="000000"/>
          <w:sz w:val="24"/>
          <w:szCs w:val="24"/>
          <w:lang w:val="ru-RU"/>
        </w:rPr>
        <w:t xml:space="preserve">-  </w:t>
      </w:r>
      <w:r w:rsidRPr="00423AE7">
        <w:rPr>
          <w:rFonts w:hAnsi="Times New Roman" w:cs="Times New Roman"/>
          <w:color w:val="000000"/>
          <w:sz w:val="24"/>
          <w:szCs w:val="24"/>
          <w:lang w:val="ru-RU"/>
        </w:rPr>
        <w:t>20</w:t>
      </w:r>
      <w:r w:rsidRPr="00423AE7">
        <w:rPr>
          <w:rFonts w:hAnsi="Times New Roman" w:cs="Times New Roman"/>
          <w:color w:val="000000"/>
          <w:sz w:val="24"/>
          <w:szCs w:val="24"/>
        </w:rPr>
        <w:t> </w:t>
      </w:r>
      <w:r w:rsidRPr="00423AE7">
        <w:rPr>
          <w:rFonts w:hAnsi="Times New Roman" w:cs="Times New Roman"/>
          <w:color w:val="000000"/>
          <w:sz w:val="24"/>
          <w:szCs w:val="24"/>
          <w:lang w:val="ru-RU"/>
        </w:rPr>
        <w:t>000 (Двадцать тысяч)</w:t>
      </w:r>
      <w:r w:rsidRPr="00423AE7">
        <w:rPr>
          <w:rFonts w:hAnsi="Times New Roman" w:cs="Times New Roman"/>
          <w:color w:val="000000"/>
          <w:sz w:val="24"/>
          <w:szCs w:val="24"/>
        </w:rPr>
        <w:t> </w:t>
      </w:r>
      <w:r w:rsidRPr="00423AE7">
        <w:rPr>
          <w:rFonts w:hAnsi="Times New Roman" w:cs="Times New Roman"/>
          <w:color w:val="000000"/>
          <w:sz w:val="24"/>
          <w:szCs w:val="24"/>
          <w:lang w:val="ru-RU"/>
        </w:rPr>
        <w:t>руб.</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6.4. Денежные средства выдаются под отчет на хозяйственные нужды на срок, который</w:t>
      </w:r>
      <w:r w:rsidRPr="00423AE7">
        <w:rPr>
          <w:sz w:val="24"/>
          <w:szCs w:val="24"/>
          <w:lang w:val="ru-RU"/>
        </w:rPr>
        <w:br/>
      </w:r>
      <w:r w:rsidRPr="00423AE7">
        <w:rPr>
          <w:rFonts w:hAnsi="Times New Roman" w:cs="Times New Roman"/>
          <w:color w:val="000000"/>
          <w:sz w:val="24"/>
          <w:szCs w:val="24"/>
          <w:lang w:val="ru-RU"/>
        </w:rPr>
        <w:t xml:space="preserve"> сотрудник указал в заявлении на выдачу денежных средств под отчет, но не более</w:t>
      </w:r>
      <w:r w:rsidRPr="00423AE7">
        <w:rPr>
          <w:rFonts w:hAnsi="Times New Roman" w:cs="Times New Roman"/>
          <w:color w:val="000000"/>
          <w:sz w:val="24"/>
          <w:szCs w:val="24"/>
        </w:rPr>
        <w:t> </w:t>
      </w:r>
      <w:r w:rsidRPr="00423AE7">
        <w:rPr>
          <w:rFonts w:hAnsi="Times New Roman" w:cs="Times New Roman"/>
          <w:color w:val="000000"/>
          <w:sz w:val="24"/>
          <w:szCs w:val="24"/>
          <w:lang w:val="ru-RU"/>
        </w:rPr>
        <w:t>пяти рабочих дней. По истечении этого срока сотрудник должен отчитаться в течение</w:t>
      </w:r>
      <w:r w:rsidRPr="00423AE7">
        <w:rPr>
          <w:rFonts w:hAnsi="Times New Roman" w:cs="Times New Roman"/>
          <w:color w:val="000000"/>
          <w:sz w:val="24"/>
          <w:szCs w:val="24"/>
        </w:rPr>
        <w:t> </w:t>
      </w:r>
      <w:r w:rsidRPr="00423AE7">
        <w:rPr>
          <w:rFonts w:hAnsi="Times New Roman" w:cs="Times New Roman"/>
          <w:color w:val="000000"/>
          <w:sz w:val="24"/>
          <w:szCs w:val="24"/>
          <w:lang w:val="ru-RU"/>
        </w:rPr>
        <w:t>трех рабочих дней.</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 xml:space="preserve"> 6.5. При направлении сотрудников (служащих) </w:t>
      </w:r>
      <w:r w:rsidR="0031529B" w:rsidRPr="00423AE7">
        <w:rPr>
          <w:rFonts w:hAnsi="Times New Roman" w:cs="Times New Roman"/>
          <w:color w:val="000000"/>
          <w:sz w:val="24"/>
          <w:szCs w:val="24"/>
          <w:lang w:val="ru-RU"/>
        </w:rPr>
        <w:t>Учреждения</w:t>
      </w:r>
      <w:r w:rsidRPr="00423AE7">
        <w:rPr>
          <w:rFonts w:hAnsi="Times New Roman" w:cs="Times New Roman"/>
          <w:color w:val="000000"/>
          <w:sz w:val="24"/>
          <w:szCs w:val="24"/>
          <w:lang w:val="ru-RU"/>
        </w:rPr>
        <w:t xml:space="preserve"> в служебные командировки</w:t>
      </w:r>
      <w:r w:rsidRPr="00423AE7">
        <w:rPr>
          <w:sz w:val="24"/>
          <w:szCs w:val="24"/>
          <w:lang w:val="ru-RU"/>
        </w:rPr>
        <w:br/>
      </w:r>
      <w:r w:rsidRPr="00423AE7">
        <w:rPr>
          <w:rFonts w:hAnsi="Times New Roman" w:cs="Times New Roman"/>
          <w:color w:val="000000"/>
          <w:sz w:val="24"/>
          <w:szCs w:val="24"/>
          <w:lang w:val="ru-RU"/>
        </w:rPr>
        <w:t xml:space="preserve"> на территории России расходы на них возмещаются в соответствии с постановлением</w:t>
      </w:r>
      <w:r w:rsidRPr="00423AE7">
        <w:rPr>
          <w:sz w:val="24"/>
          <w:szCs w:val="24"/>
          <w:lang w:val="ru-RU"/>
        </w:rPr>
        <w:br/>
      </w:r>
      <w:r w:rsidRPr="00423AE7">
        <w:rPr>
          <w:rFonts w:hAnsi="Times New Roman" w:cs="Times New Roman"/>
          <w:color w:val="000000"/>
          <w:sz w:val="24"/>
          <w:szCs w:val="24"/>
          <w:lang w:val="ru-RU"/>
        </w:rPr>
        <w:t xml:space="preserve"> Правительства от 02.10.2002</w:t>
      </w:r>
      <w:r w:rsidRPr="00423AE7">
        <w:rPr>
          <w:rFonts w:hAnsi="Times New Roman" w:cs="Times New Roman"/>
          <w:color w:val="000000"/>
          <w:sz w:val="24"/>
          <w:szCs w:val="24"/>
        </w:rPr>
        <w:t> </w:t>
      </w:r>
      <w:r w:rsidRPr="00423AE7">
        <w:rPr>
          <w:rFonts w:hAnsi="Times New Roman" w:cs="Times New Roman"/>
          <w:color w:val="000000"/>
          <w:sz w:val="24"/>
          <w:szCs w:val="24"/>
          <w:lang w:val="ru-RU"/>
        </w:rPr>
        <w:t>№</w:t>
      </w:r>
      <w:r w:rsidRPr="00423AE7">
        <w:rPr>
          <w:rFonts w:hAnsi="Times New Roman" w:cs="Times New Roman"/>
          <w:color w:val="000000"/>
          <w:sz w:val="24"/>
          <w:szCs w:val="24"/>
        </w:rPr>
        <w:t> </w:t>
      </w:r>
      <w:r w:rsidRPr="00423AE7">
        <w:rPr>
          <w:rFonts w:hAnsi="Times New Roman" w:cs="Times New Roman"/>
          <w:color w:val="000000"/>
          <w:sz w:val="24"/>
          <w:szCs w:val="24"/>
          <w:lang w:val="ru-RU"/>
        </w:rPr>
        <w:t>729.</w:t>
      </w:r>
    </w:p>
    <w:p w:rsidR="00423AE7" w:rsidRDefault="00ED6758" w:rsidP="00423AE7">
      <w:pPr>
        <w:spacing w:before="0" w:beforeAutospacing="0" w:after="0" w:afterAutospacing="0"/>
        <w:ind w:firstLine="720"/>
        <w:jc w:val="both"/>
        <w:rPr>
          <w:sz w:val="24"/>
          <w:szCs w:val="24"/>
          <w:lang w:val="ru-RU"/>
        </w:rPr>
      </w:pPr>
      <w:r w:rsidRPr="00423AE7">
        <w:rPr>
          <w:rFonts w:hAnsi="Times New Roman" w:cs="Times New Roman"/>
          <w:color w:val="000000"/>
          <w:sz w:val="24"/>
          <w:szCs w:val="24"/>
          <w:lang w:val="ru-RU"/>
        </w:rPr>
        <w:t>Возмещение расходов на служебные командировки, превышающих размер,</w:t>
      </w:r>
      <w:r w:rsidRPr="00423AE7">
        <w:rPr>
          <w:rFonts w:hAnsi="Times New Roman" w:cs="Times New Roman"/>
          <w:color w:val="000000"/>
          <w:sz w:val="24"/>
          <w:szCs w:val="24"/>
        </w:rPr>
        <w:t> </w:t>
      </w:r>
      <w:r w:rsidRPr="00423AE7">
        <w:rPr>
          <w:rFonts w:hAnsi="Times New Roman" w:cs="Times New Roman"/>
          <w:color w:val="000000"/>
          <w:sz w:val="24"/>
          <w:szCs w:val="24"/>
          <w:lang w:val="ru-RU"/>
        </w:rPr>
        <w:t>установленный Правительством, производится при наличии экономии бюджетных</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средств по фактическим расходам с разрешения руководителя </w:t>
      </w:r>
      <w:r w:rsidR="0031529B" w:rsidRPr="00423AE7">
        <w:rPr>
          <w:rFonts w:hAnsi="Times New Roman" w:cs="Times New Roman"/>
          <w:color w:val="000000"/>
          <w:sz w:val="24"/>
          <w:szCs w:val="24"/>
          <w:lang w:val="ru-RU"/>
        </w:rPr>
        <w:t>Учреждения</w:t>
      </w:r>
      <w:r w:rsidRPr="00423AE7">
        <w:rPr>
          <w:rFonts w:hAnsi="Times New Roman" w:cs="Times New Roman"/>
          <w:color w:val="000000"/>
          <w:sz w:val="24"/>
          <w:szCs w:val="24"/>
          <w:lang w:val="ru-RU"/>
        </w:rPr>
        <w:t>,</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оформленного </w:t>
      </w:r>
      <w:r w:rsidR="0031529B" w:rsidRPr="00423AE7">
        <w:rPr>
          <w:rFonts w:hAnsi="Times New Roman" w:cs="Times New Roman"/>
          <w:color w:val="000000"/>
          <w:sz w:val="24"/>
          <w:szCs w:val="24"/>
          <w:lang w:val="ru-RU"/>
        </w:rPr>
        <w:t>распоряжением</w:t>
      </w:r>
      <w:r w:rsidRPr="00423AE7">
        <w:rPr>
          <w:rFonts w:hAnsi="Times New Roman" w:cs="Times New Roman"/>
          <w:color w:val="000000"/>
          <w:sz w:val="24"/>
          <w:szCs w:val="24"/>
          <w:lang w:val="ru-RU"/>
        </w:rPr>
        <w:t>.</w:t>
      </w:r>
    </w:p>
    <w:p w:rsidR="00AF0D7D" w:rsidRPr="00423AE7" w:rsidRDefault="00ED6758" w:rsidP="00423AE7">
      <w:pPr>
        <w:spacing w:before="0" w:beforeAutospacing="0" w:after="0" w:afterAutospacing="0"/>
        <w:ind w:firstLine="567"/>
        <w:jc w:val="both"/>
        <w:rPr>
          <w:rFonts w:hAnsi="Times New Roman" w:cs="Times New Roman"/>
          <w:color w:val="000000"/>
          <w:sz w:val="24"/>
          <w:szCs w:val="24"/>
          <w:lang w:val="ru-RU"/>
        </w:rPr>
      </w:pPr>
      <w:r w:rsidRPr="00423AE7">
        <w:rPr>
          <w:rFonts w:hAnsi="Times New Roman" w:cs="Times New Roman"/>
          <w:color w:val="000000"/>
          <w:sz w:val="24"/>
          <w:szCs w:val="24"/>
          <w:lang w:val="ru-RU"/>
        </w:rPr>
        <w:t>Основание: пункты 2, 3 постановления Правительства от 02.10.2002</w:t>
      </w:r>
      <w:r w:rsidRPr="00423AE7">
        <w:rPr>
          <w:rFonts w:hAnsi="Times New Roman" w:cs="Times New Roman"/>
          <w:color w:val="000000"/>
          <w:sz w:val="24"/>
          <w:szCs w:val="24"/>
        </w:rPr>
        <w:t> </w:t>
      </w:r>
      <w:r w:rsidRPr="00423AE7">
        <w:rPr>
          <w:rFonts w:hAnsi="Times New Roman" w:cs="Times New Roman"/>
          <w:color w:val="000000"/>
          <w:sz w:val="24"/>
          <w:szCs w:val="24"/>
          <w:lang w:val="ru-RU"/>
        </w:rPr>
        <w:t>№</w:t>
      </w:r>
      <w:r w:rsidRPr="00423AE7">
        <w:rPr>
          <w:rFonts w:hAnsi="Times New Roman" w:cs="Times New Roman"/>
          <w:color w:val="000000"/>
          <w:sz w:val="24"/>
          <w:szCs w:val="24"/>
        </w:rPr>
        <w:t> </w:t>
      </w:r>
      <w:r w:rsidRPr="00423AE7">
        <w:rPr>
          <w:rFonts w:hAnsi="Times New Roman" w:cs="Times New Roman"/>
          <w:color w:val="000000"/>
          <w:sz w:val="24"/>
          <w:szCs w:val="24"/>
          <w:lang w:val="ru-RU"/>
        </w:rPr>
        <w:t>729.</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Порядок оформления служебных командировок и возмещения командировочных</w:t>
      </w:r>
      <w:r w:rsidRPr="00423AE7">
        <w:rPr>
          <w:rFonts w:hAnsi="Times New Roman" w:cs="Times New Roman"/>
          <w:color w:val="000000"/>
          <w:sz w:val="24"/>
          <w:szCs w:val="24"/>
        </w:rPr>
        <w:t> </w:t>
      </w:r>
      <w:r w:rsidRPr="00423AE7">
        <w:rPr>
          <w:rFonts w:hAnsi="Times New Roman" w:cs="Times New Roman"/>
          <w:color w:val="000000"/>
          <w:sz w:val="24"/>
          <w:szCs w:val="24"/>
          <w:lang w:val="ru-RU"/>
        </w:rPr>
        <w:t>расходов приведен в приложении 8.</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6.6. По возвращении из командировки сотрудник (служащий) представляет авансовый</w:t>
      </w:r>
      <w:r w:rsidRPr="00423AE7">
        <w:rPr>
          <w:sz w:val="24"/>
          <w:szCs w:val="24"/>
          <w:lang w:val="ru-RU"/>
        </w:rPr>
        <w:br/>
      </w:r>
      <w:r w:rsidRPr="00423AE7">
        <w:rPr>
          <w:rFonts w:hAnsi="Times New Roman" w:cs="Times New Roman"/>
          <w:color w:val="000000"/>
          <w:sz w:val="24"/>
          <w:szCs w:val="24"/>
          <w:lang w:val="ru-RU"/>
        </w:rPr>
        <w:t xml:space="preserve"> отчет об израсходованных суммах в течение трех рабочих дней.</w:t>
      </w:r>
    </w:p>
    <w:p w:rsidR="00AF0D7D" w:rsidRPr="00423AE7" w:rsidRDefault="00ED6758" w:rsidP="00423AE7">
      <w:pPr>
        <w:spacing w:before="0" w:beforeAutospacing="0" w:after="0" w:afterAutospacing="0"/>
        <w:ind w:firstLine="720"/>
        <w:jc w:val="both"/>
        <w:rPr>
          <w:rFonts w:hAnsi="Times New Roman" w:cs="Times New Roman"/>
          <w:color w:val="000000"/>
          <w:sz w:val="24"/>
          <w:szCs w:val="24"/>
          <w:lang w:val="ru-RU"/>
        </w:rPr>
      </w:pPr>
      <w:r w:rsidRPr="00423AE7">
        <w:rPr>
          <w:rFonts w:hAnsi="Times New Roman" w:cs="Times New Roman"/>
          <w:color w:val="000000"/>
          <w:sz w:val="24"/>
          <w:szCs w:val="24"/>
          <w:lang w:val="ru-RU"/>
        </w:rPr>
        <w:t>Основание: пункт 26 постановления Правительства от 13.10.2008</w:t>
      </w:r>
      <w:r w:rsidRPr="00423AE7">
        <w:rPr>
          <w:rFonts w:hAnsi="Times New Roman" w:cs="Times New Roman"/>
          <w:color w:val="000000"/>
          <w:sz w:val="24"/>
          <w:szCs w:val="24"/>
        </w:rPr>
        <w:t> </w:t>
      </w:r>
      <w:r w:rsidRPr="00423AE7">
        <w:rPr>
          <w:rFonts w:hAnsi="Times New Roman" w:cs="Times New Roman"/>
          <w:color w:val="000000"/>
          <w:sz w:val="24"/>
          <w:szCs w:val="24"/>
          <w:lang w:val="ru-RU"/>
        </w:rPr>
        <w:t>№</w:t>
      </w:r>
      <w:r w:rsidRPr="00423AE7">
        <w:rPr>
          <w:rFonts w:hAnsi="Times New Roman" w:cs="Times New Roman"/>
          <w:color w:val="000000"/>
          <w:sz w:val="24"/>
          <w:szCs w:val="24"/>
        </w:rPr>
        <w:t> </w:t>
      </w:r>
      <w:r w:rsidRPr="00423AE7">
        <w:rPr>
          <w:rFonts w:hAnsi="Times New Roman" w:cs="Times New Roman"/>
          <w:color w:val="000000"/>
          <w:sz w:val="24"/>
          <w:szCs w:val="24"/>
          <w:lang w:val="ru-RU"/>
        </w:rPr>
        <w:t>749.</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6.7. Предельные сроки отчета по выданным доверенностям на получение материальных</w:t>
      </w:r>
      <w:r w:rsidRPr="00423AE7">
        <w:rPr>
          <w:sz w:val="24"/>
          <w:szCs w:val="24"/>
          <w:lang w:val="ru-RU"/>
        </w:rPr>
        <w:br/>
      </w:r>
      <w:r w:rsidRPr="00423AE7">
        <w:rPr>
          <w:rFonts w:hAnsi="Times New Roman" w:cs="Times New Roman"/>
          <w:color w:val="000000"/>
          <w:sz w:val="24"/>
          <w:szCs w:val="24"/>
          <w:lang w:val="ru-RU"/>
        </w:rPr>
        <w:t xml:space="preserve"> ценностей устанавливаются следующие:</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 в течение 10 календарных дней с момента получения;</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 в течение трех рабочих дней с момента получения материальных ценностей.</w:t>
      </w:r>
      <w:r w:rsidRPr="00423AE7">
        <w:rPr>
          <w:sz w:val="24"/>
          <w:szCs w:val="24"/>
          <w:lang w:val="ru-RU"/>
        </w:rPr>
        <w:br/>
      </w:r>
      <w:r w:rsidRPr="00423AE7">
        <w:rPr>
          <w:rFonts w:hAnsi="Times New Roman" w:cs="Times New Roman"/>
          <w:color w:val="000000"/>
          <w:sz w:val="24"/>
          <w:szCs w:val="24"/>
          <w:lang w:val="ru-RU"/>
        </w:rPr>
        <w:t xml:space="preserve"> </w:t>
      </w:r>
      <w:r w:rsidR="00423AE7">
        <w:rPr>
          <w:rFonts w:hAnsi="Times New Roman" w:cs="Times New Roman"/>
          <w:color w:val="000000"/>
          <w:sz w:val="24"/>
          <w:szCs w:val="24"/>
          <w:lang w:val="ru-RU"/>
        </w:rPr>
        <w:tab/>
      </w:r>
      <w:r w:rsidRPr="00423AE7">
        <w:rPr>
          <w:rFonts w:hAnsi="Times New Roman" w:cs="Times New Roman"/>
          <w:color w:val="000000"/>
          <w:sz w:val="24"/>
          <w:szCs w:val="24"/>
          <w:lang w:val="ru-RU"/>
        </w:rPr>
        <w:t>Доверенности выдаются штатным сотрудникам (служащим), с которыми заключен</w:t>
      </w:r>
      <w:r w:rsidRPr="00423AE7">
        <w:rPr>
          <w:rFonts w:hAnsi="Times New Roman" w:cs="Times New Roman"/>
          <w:color w:val="000000"/>
          <w:sz w:val="24"/>
          <w:szCs w:val="24"/>
        </w:rPr>
        <w:t> </w:t>
      </w:r>
      <w:r w:rsidRPr="00423AE7">
        <w:rPr>
          <w:rFonts w:hAnsi="Times New Roman" w:cs="Times New Roman"/>
          <w:color w:val="000000"/>
          <w:sz w:val="24"/>
          <w:szCs w:val="24"/>
          <w:lang w:val="ru-RU"/>
        </w:rPr>
        <w:t>договор о полной материальной ответственности.</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6.8. Авансовые отчеты брошюруются в хронологическом порядке в последний день</w:t>
      </w:r>
      <w:r w:rsidRPr="00423AE7">
        <w:rPr>
          <w:rFonts w:hAnsi="Times New Roman" w:cs="Times New Roman"/>
          <w:color w:val="000000"/>
          <w:sz w:val="24"/>
          <w:szCs w:val="24"/>
        </w:rPr>
        <w:t> </w:t>
      </w:r>
      <w:r w:rsidRPr="00423AE7">
        <w:rPr>
          <w:rFonts w:hAnsi="Times New Roman" w:cs="Times New Roman"/>
          <w:color w:val="000000"/>
          <w:sz w:val="24"/>
          <w:szCs w:val="24"/>
          <w:lang w:val="ru-RU"/>
        </w:rPr>
        <w:t>отчетного месяца.</w:t>
      </w:r>
    </w:p>
    <w:p w:rsidR="00AF0D7D" w:rsidRPr="00423AE7" w:rsidRDefault="00ED6758" w:rsidP="00DC73B5">
      <w:pPr>
        <w:spacing w:before="0" w:beforeAutospacing="0" w:after="0" w:afterAutospacing="0"/>
        <w:rPr>
          <w:rFonts w:hAnsi="Times New Roman" w:cs="Times New Roman"/>
          <w:b/>
          <w:color w:val="000000"/>
          <w:sz w:val="24"/>
          <w:szCs w:val="24"/>
          <w:lang w:val="ru-RU"/>
        </w:rPr>
      </w:pPr>
      <w:r w:rsidRPr="00423AE7">
        <w:rPr>
          <w:rFonts w:hAnsi="Times New Roman" w:cs="Times New Roman"/>
          <w:b/>
          <w:color w:val="000000"/>
          <w:sz w:val="24"/>
          <w:szCs w:val="24"/>
          <w:lang w:val="ru-RU"/>
        </w:rPr>
        <w:t xml:space="preserve">7. Расчеты </w:t>
      </w:r>
      <w:r w:rsidR="00CD4200">
        <w:rPr>
          <w:rFonts w:hAnsi="Times New Roman" w:cs="Times New Roman"/>
          <w:b/>
          <w:color w:val="000000"/>
          <w:sz w:val="24"/>
          <w:szCs w:val="24"/>
          <w:lang w:val="ru-RU"/>
        </w:rPr>
        <w:t xml:space="preserve">с дебиторами по доходам </w:t>
      </w:r>
    </w:p>
    <w:p w:rsidR="00217B05" w:rsidRDefault="00CA7958" w:rsidP="00CD4200">
      <w:pPr>
        <w:pStyle w:val="21"/>
        <w:spacing w:line="240" w:lineRule="auto"/>
        <w:ind w:firstLine="0"/>
        <w:rPr>
          <w:rFonts w:ascii="Times New Roman" w:hAnsi="Times New Roman"/>
        </w:rPr>
      </w:pPr>
      <w:r>
        <w:rPr>
          <w:rFonts w:ascii="Times New Roman" w:hAnsi="Times New Roman"/>
        </w:rPr>
        <w:t xml:space="preserve">7.1. </w:t>
      </w:r>
      <w:r w:rsidR="001366C2" w:rsidRPr="00423AE7">
        <w:rPr>
          <w:rFonts w:ascii="Times New Roman" w:hAnsi="Times New Roman"/>
        </w:rPr>
        <w:t xml:space="preserve">Расчеты с дебиторами учитываются на счете - 0 20500 000 «Расчеты по доходам». </w:t>
      </w:r>
    </w:p>
    <w:p w:rsidR="00CA7958" w:rsidRDefault="003C6F0F" w:rsidP="003C6F0F">
      <w:pPr>
        <w:pStyle w:val="a8"/>
        <w:spacing w:before="1" w:line="276" w:lineRule="auto"/>
        <w:ind w:left="0" w:right="2755"/>
        <w:jc w:val="left"/>
        <w:rPr>
          <w:sz w:val="24"/>
          <w:szCs w:val="24"/>
        </w:rPr>
      </w:pPr>
      <w:r w:rsidRPr="007F1679">
        <w:rPr>
          <w:sz w:val="24"/>
          <w:szCs w:val="24"/>
        </w:rPr>
        <w:t xml:space="preserve">Учет расчетов по доходам осуществляется на следующих счетах: </w:t>
      </w:r>
      <w:r>
        <w:rPr>
          <w:sz w:val="24"/>
          <w:szCs w:val="24"/>
        </w:rPr>
        <w:t xml:space="preserve">       </w:t>
      </w:r>
    </w:p>
    <w:p w:rsidR="00CA7958" w:rsidRDefault="00CA7958" w:rsidP="003C6F0F">
      <w:pPr>
        <w:pStyle w:val="a8"/>
        <w:spacing w:before="1" w:line="276" w:lineRule="auto"/>
        <w:ind w:left="0" w:right="2755"/>
        <w:jc w:val="left"/>
        <w:rPr>
          <w:sz w:val="24"/>
          <w:szCs w:val="24"/>
        </w:rPr>
      </w:pPr>
      <w:r>
        <w:rPr>
          <w:sz w:val="24"/>
          <w:szCs w:val="24"/>
        </w:rPr>
        <w:t>0 205 10 000 «</w:t>
      </w:r>
      <w:r w:rsidRPr="00CA7958">
        <w:rPr>
          <w:sz w:val="24"/>
          <w:szCs w:val="24"/>
        </w:rPr>
        <w:t>Расчеты по налоговым доходам, таможенным платежам и страховым взносам на обязательное социальное страхование</w:t>
      </w:r>
      <w:r>
        <w:rPr>
          <w:sz w:val="24"/>
          <w:szCs w:val="24"/>
        </w:rPr>
        <w:t>»;</w:t>
      </w:r>
    </w:p>
    <w:p w:rsidR="003C6F0F" w:rsidRPr="007F1679" w:rsidRDefault="003C6F0F" w:rsidP="003C6F0F">
      <w:pPr>
        <w:pStyle w:val="a8"/>
        <w:spacing w:before="1" w:line="276" w:lineRule="auto"/>
        <w:ind w:left="0" w:right="2755"/>
        <w:jc w:val="left"/>
        <w:rPr>
          <w:sz w:val="24"/>
          <w:szCs w:val="24"/>
        </w:rPr>
      </w:pPr>
      <w:r w:rsidRPr="007F1679">
        <w:rPr>
          <w:sz w:val="24"/>
          <w:szCs w:val="24"/>
        </w:rPr>
        <w:t xml:space="preserve">0 205 20 000 </w:t>
      </w:r>
      <w:r>
        <w:rPr>
          <w:sz w:val="24"/>
          <w:szCs w:val="24"/>
        </w:rPr>
        <w:t>«</w:t>
      </w:r>
      <w:r w:rsidRPr="007F1679">
        <w:rPr>
          <w:sz w:val="24"/>
          <w:szCs w:val="24"/>
        </w:rPr>
        <w:t>Расчеты по доходам от собственности»</w:t>
      </w:r>
      <w:r w:rsidR="00CA7958">
        <w:rPr>
          <w:sz w:val="24"/>
          <w:szCs w:val="24"/>
        </w:rPr>
        <w:t>;</w:t>
      </w:r>
    </w:p>
    <w:p w:rsidR="003C6F0F" w:rsidRPr="007F1679" w:rsidRDefault="003C6F0F" w:rsidP="003C6F0F">
      <w:pPr>
        <w:pStyle w:val="a8"/>
        <w:tabs>
          <w:tab w:val="left" w:pos="1457"/>
          <w:tab w:val="left" w:pos="2004"/>
          <w:tab w:val="left" w:pos="2695"/>
          <w:tab w:val="left" w:pos="4053"/>
          <w:tab w:val="left" w:pos="4610"/>
          <w:tab w:val="left" w:pos="5892"/>
          <w:tab w:val="left" w:pos="6420"/>
          <w:tab w:val="left" w:pos="7946"/>
          <w:tab w:val="left" w:pos="9017"/>
          <w:tab w:val="left" w:pos="9199"/>
          <w:tab w:val="left" w:pos="9702"/>
        </w:tabs>
        <w:spacing w:line="276" w:lineRule="auto"/>
        <w:ind w:left="0" w:right="141"/>
        <w:jc w:val="left"/>
        <w:rPr>
          <w:sz w:val="24"/>
          <w:szCs w:val="24"/>
        </w:rPr>
      </w:pPr>
      <w:r w:rsidRPr="007F1679">
        <w:rPr>
          <w:sz w:val="24"/>
          <w:szCs w:val="24"/>
        </w:rPr>
        <w:t xml:space="preserve">0 205 30 000 </w:t>
      </w:r>
      <w:r>
        <w:rPr>
          <w:sz w:val="24"/>
          <w:szCs w:val="24"/>
        </w:rPr>
        <w:t>«</w:t>
      </w:r>
      <w:r w:rsidRPr="003C6F0F">
        <w:t xml:space="preserve"> </w:t>
      </w:r>
      <w:r w:rsidRPr="003C6F0F">
        <w:rPr>
          <w:sz w:val="24"/>
          <w:szCs w:val="24"/>
        </w:rPr>
        <w:t>Расчеты по доходам от оказания платных услуг (работ), компенсаций затрат</w:t>
      </w:r>
      <w:r>
        <w:rPr>
          <w:sz w:val="24"/>
          <w:szCs w:val="24"/>
        </w:rPr>
        <w:t>»</w:t>
      </w:r>
      <w:r w:rsidRPr="007F1679">
        <w:rPr>
          <w:sz w:val="24"/>
          <w:szCs w:val="24"/>
        </w:rPr>
        <w:t>, предусмотренных Уставом учреждения</w:t>
      </w:r>
      <w:r w:rsidR="00CA7958">
        <w:rPr>
          <w:sz w:val="24"/>
          <w:szCs w:val="24"/>
        </w:rPr>
        <w:t>;</w:t>
      </w:r>
      <w:r w:rsidRPr="007F1679">
        <w:rPr>
          <w:sz w:val="24"/>
          <w:szCs w:val="24"/>
        </w:rPr>
        <w:t xml:space="preserve"> </w:t>
      </w:r>
    </w:p>
    <w:p w:rsidR="003C6F0F" w:rsidRPr="007F1679" w:rsidRDefault="003C6F0F" w:rsidP="003C6F0F">
      <w:pPr>
        <w:pStyle w:val="a8"/>
        <w:spacing w:line="276" w:lineRule="auto"/>
        <w:ind w:left="0"/>
        <w:jc w:val="left"/>
        <w:rPr>
          <w:sz w:val="24"/>
          <w:szCs w:val="24"/>
        </w:rPr>
      </w:pPr>
      <w:r w:rsidRPr="007F1679">
        <w:rPr>
          <w:sz w:val="24"/>
          <w:szCs w:val="24"/>
        </w:rPr>
        <w:t xml:space="preserve">0 205 80 000 </w:t>
      </w:r>
      <w:r>
        <w:rPr>
          <w:sz w:val="24"/>
          <w:szCs w:val="24"/>
        </w:rPr>
        <w:t>«</w:t>
      </w:r>
      <w:r w:rsidRPr="007F1679">
        <w:rPr>
          <w:sz w:val="24"/>
          <w:szCs w:val="24"/>
        </w:rPr>
        <w:t>Расчеты по прочим доходам</w:t>
      </w:r>
      <w:r>
        <w:rPr>
          <w:sz w:val="24"/>
          <w:szCs w:val="24"/>
        </w:rPr>
        <w:t>».</w:t>
      </w:r>
    </w:p>
    <w:p w:rsidR="003C6F0F" w:rsidRPr="007F1679" w:rsidRDefault="00CA7958" w:rsidP="003C6F0F">
      <w:pPr>
        <w:pStyle w:val="a8"/>
        <w:spacing w:before="74"/>
        <w:ind w:left="0"/>
        <w:jc w:val="left"/>
        <w:rPr>
          <w:sz w:val="24"/>
          <w:szCs w:val="24"/>
        </w:rPr>
      </w:pPr>
      <w:r>
        <w:rPr>
          <w:sz w:val="24"/>
          <w:szCs w:val="24"/>
        </w:rPr>
        <w:t xml:space="preserve">7.2. </w:t>
      </w:r>
      <w:r w:rsidR="003C6F0F" w:rsidRPr="007F1679">
        <w:rPr>
          <w:sz w:val="24"/>
          <w:szCs w:val="24"/>
        </w:rPr>
        <w:t>Начисление доходов производится ежемесячно.</w:t>
      </w:r>
    </w:p>
    <w:p w:rsidR="003C6F0F" w:rsidRPr="007F1679" w:rsidRDefault="003C6F0F" w:rsidP="003C6F0F">
      <w:pPr>
        <w:pStyle w:val="a8"/>
        <w:spacing w:before="48"/>
        <w:ind w:left="0"/>
        <w:jc w:val="left"/>
        <w:rPr>
          <w:sz w:val="24"/>
          <w:szCs w:val="24"/>
        </w:rPr>
      </w:pPr>
      <w:r w:rsidRPr="007F1679">
        <w:rPr>
          <w:sz w:val="24"/>
          <w:szCs w:val="24"/>
        </w:rPr>
        <w:t>Начисление доходов от реализации работ, услуг отражается на основании:</w:t>
      </w:r>
    </w:p>
    <w:p w:rsidR="003C6F0F" w:rsidRPr="00CA7958" w:rsidRDefault="003C6F0F" w:rsidP="003C6F0F">
      <w:pPr>
        <w:pStyle w:val="a6"/>
        <w:widowControl w:val="0"/>
        <w:numPr>
          <w:ilvl w:val="0"/>
          <w:numId w:val="45"/>
        </w:numPr>
        <w:tabs>
          <w:tab w:val="left" w:pos="724"/>
        </w:tabs>
        <w:autoSpaceDE w:val="0"/>
        <w:autoSpaceDN w:val="0"/>
        <w:spacing w:before="48" w:beforeAutospacing="0" w:after="0" w:afterAutospacing="0"/>
        <w:ind w:left="0" w:firstLine="0"/>
        <w:contextualSpacing w:val="0"/>
        <w:rPr>
          <w:sz w:val="24"/>
          <w:szCs w:val="24"/>
          <w:lang w:val="ru-RU"/>
        </w:rPr>
      </w:pPr>
      <w:r w:rsidRPr="00CA7958">
        <w:rPr>
          <w:sz w:val="24"/>
          <w:szCs w:val="24"/>
          <w:lang w:val="ru-RU"/>
        </w:rPr>
        <w:t xml:space="preserve">актов приема-сдачи </w:t>
      </w:r>
      <w:proofErr w:type="spellStart"/>
      <w:r w:rsidRPr="00CA7958">
        <w:rPr>
          <w:sz w:val="24"/>
          <w:szCs w:val="24"/>
          <w:lang w:val="ru-RU"/>
        </w:rPr>
        <w:t>выполненныхработ</w:t>
      </w:r>
      <w:proofErr w:type="spellEnd"/>
      <w:r w:rsidRPr="00CA7958">
        <w:rPr>
          <w:sz w:val="24"/>
          <w:szCs w:val="24"/>
          <w:lang w:val="ru-RU"/>
        </w:rPr>
        <w:t>;</w:t>
      </w:r>
    </w:p>
    <w:p w:rsidR="003C6F0F" w:rsidRPr="007F1679" w:rsidRDefault="003C6F0F" w:rsidP="003C6F0F">
      <w:pPr>
        <w:pStyle w:val="a6"/>
        <w:widowControl w:val="0"/>
        <w:numPr>
          <w:ilvl w:val="0"/>
          <w:numId w:val="45"/>
        </w:numPr>
        <w:tabs>
          <w:tab w:val="left" w:pos="724"/>
        </w:tabs>
        <w:autoSpaceDE w:val="0"/>
        <w:autoSpaceDN w:val="0"/>
        <w:spacing w:before="47" w:beforeAutospacing="0" w:after="0" w:afterAutospacing="0"/>
        <w:ind w:left="0" w:firstLine="0"/>
        <w:contextualSpacing w:val="0"/>
        <w:rPr>
          <w:sz w:val="24"/>
          <w:szCs w:val="24"/>
        </w:rPr>
      </w:pPr>
      <w:r w:rsidRPr="00CA7958">
        <w:rPr>
          <w:sz w:val="24"/>
          <w:szCs w:val="24"/>
          <w:lang w:val="ru-RU"/>
        </w:rPr>
        <w:t xml:space="preserve">актов </w:t>
      </w:r>
      <w:proofErr w:type="spellStart"/>
      <w:r w:rsidRPr="00CA7958">
        <w:rPr>
          <w:sz w:val="24"/>
          <w:szCs w:val="24"/>
          <w:lang w:val="ru-RU"/>
        </w:rPr>
        <w:t>оказанияу</w:t>
      </w:r>
      <w:r w:rsidRPr="007F1679">
        <w:rPr>
          <w:sz w:val="24"/>
          <w:szCs w:val="24"/>
        </w:rPr>
        <w:t>слуг</w:t>
      </w:r>
      <w:proofErr w:type="spellEnd"/>
      <w:r w:rsidRPr="007F1679">
        <w:rPr>
          <w:sz w:val="24"/>
          <w:szCs w:val="24"/>
        </w:rPr>
        <w:t>;</w:t>
      </w:r>
    </w:p>
    <w:p w:rsidR="003C6F0F" w:rsidRPr="007F1679" w:rsidRDefault="003C6F0F" w:rsidP="003C6F0F">
      <w:pPr>
        <w:pStyle w:val="a6"/>
        <w:widowControl w:val="0"/>
        <w:numPr>
          <w:ilvl w:val="0"/>
          <w:numId w:val="45"/>
        </w:numPr>
        <w:tabs>
          <w:tab w:val="left" w:pos="724"/>
        </w:tabs>
        <w:autoSpaceDE w:val="0"/>
        <w:autoSpaceDN w:val="0"/>
        <w:spacing w:before="47" w:beforeAutospacing="0" w:after="0" w:afterAutospacing="0"/>
        <w:ind w:left="0" w:firstLine="0"/>
        <w:contextualSpacing w:val="0"/>
        <w:rPr>
          <w:sz w:val="24"/>
          <w:szCs w:val="24"/>
        </w:rPr>
      </w:pPr>
      <w:proofErr w:type="spellStart"/>
      <w:proofErr w:type="gramStart"/>
      <w:r w:rsidRPr="007F1679">
        <w:rPr>
          <w:sz w:val="24"/>
          <w:szCs w:val="24"/>
        </w:rPr>
        <w:t>иных</w:t>
      </w:r>
      <w:proofErr w:type="spellEnd"/>
      <w:proofErr w:type="gramEnd"/>
      <w:r w:rsidRPr="007F1679">
        <w:rPr>
          <w:sz w:val="24"/>
          <w:szCs w:val="24"/>
        </w:rPr>
        <w:t xml:space="preserve"> </w:t>
      </w:r>
      <w:proofErr w:type="spellStart"/>
      <w:r w:rsidRPr="007F1679">
        <w:rPr>
          <w:sz w:val="24"/>
          <w:szCs w:val="24"/>
        </w:rPr>
        <w:t>первичных</w:t>
      </w:r>
      <w:proofErr w:type="spellEnd"/>
      <w:r w:rsidRPr="007F1679">
        <w:rPr>
          <w:sz w:val="24"/>
          <w:szCs w:val="24"/>
        </w:rPr>
        <w:t xml:space="preserve"> </w:t>
      </w:r>
      <w:proofErr w:type="spellStart"/>
      <w:r w:rsidRPr="007F1679">
        <w:rPr>
          <w:sz w:val="24"/>
          <w:szCs w:val="24"/>
        </w:rPr>
        <w:t>учетных</w:t>
      </w:r>
      <w:proofErr w:type="spellEnd"/>
      <w:r>
        <w:rPr>
          <w:sz w:val="24"/>
          <w:szCs w:val="24"/>
          <w:lang w:val="ru-RU"/>
        </w:rPr>
        <w:t xml:space="preserve"> </w:t>
      </w:r>
      <w:proofErr w:type="spellStart"/>
      <w:r w:rsidRPr="007F1679">
        <w:rPr>
          <w:sz w:val="24"/>
          <w:szCs w:val="24"/>
        </w:rPr>
        <w:t>документов</w:t>
      </w:r>
      <w:proofErr w:type="spellEnd"/>
      <w:r w:rsidRPr="007F1679">
        <w:rPr>
          <w:sz w:val="24"/>
          <w:szCs w:val="24"/>
        </w:rPr>
        <w:t>.</w:t>
      </w:r>
    </w:p>
    <w:p w:rsidR="003C6F0F" w:rsidRPr="00423AE7" w:rsidRDefault="003C6F0F" w:rsidP="00CA7958">
      <w:pPr>
        <w:pStyle w:val="a8"/>
        <w:spacing w:before="48" w:line="276" w:lineRule="auto"/>
        <w:ind w:left="0" w:right="137"/>
      </w:pPr>
      <w:r w:rsidRPr="007F1679">
        <w:rPr>
          <w:sz w:val="24"/>
          <w:szCs w:val="24"/>
        </w:rPr>
        <w:t xml:space="preserve">Аналитический учет расчетов по поступлениям ведется в разрезе видов доходов (поступлений) </w:t>
      </w:r>
      <w:r w:rsidRPr="007F1679">
        <w:rPr>
          <w:sz w:val="24"/>
          <w:szCs w:val="24"/>
        </w:rPr>
        <w:lastRenderedPageBreak/>
        <w:t>по плательщикам (группам плательщиков) и соответствующим им суммам расчетов по доходам.</w:t>
      </w:r>
    </w:p>
    <w:p w:rsidR="00A734CF" w:rsidRPr="00423AE7" w:rsidRDefault="00CA7958" w:rsidP="00CD4200">
      <w:pPr>
        <w:pStyle w:val="21"/>
        <w:spacing w:line="240" w:lineRule="auto"/>
        <w:ind w:firstLine="0"/>
        <w:rPr>
          <w:rFonts w:ascii="Times New Roman" w:hAnsi="Times New Roman"/>
        </w:rPr>
      </w:pPr>
      <w:r>
        <w:rPr>
          <w:rFonts w:ascii="Times New Roman" w:hAnsi="Times New Roman"/>
        </w:rPr>
        <w:t xml:space="preserve">7.3. </w:t>
      </w:r>
      <w:r w:rsidR="001366C2" w:rsidRPr="00423AE7">
        <w:rPr>
          <w:rFonts w:ascii="Times New Roman" w:hAnsi="Times New Roman"/>
        </w:rPr>
        <w:t>Счет предназначен для учета расчетов по суммам доходов (поступлений), начисленных учреждением в момент возникновения требований к их плательщикам, а также поступивших от плательщиков предварительных оплат.</w:t>
      </w:r>
    </w:p>
    <w:p w:rsidR="00AF0D7D" w:rsidRPr="00423AE7" w:rsidRDefault="00ED6758" w:rsidP="00DC73B5">
      <w:pPr>
        <w:spacing w:before="0" w:beforeAutospacing="0" w:after="0" w:afterAutospacing="0"/>
        <w:rPr>
          <w:rFonts w:hAnsi="Times New Roman" w:cs="Times New Roman"/>
          <w:b/>
          <w:color w:val="000000"/>
          <w:sz w:val="24"/>
          <w:szCs w:val="24"/>
          <w:lang w:val="ru-RU"/>
        </w:rPr>
      </w:pPr>
      <w:r w:rsidRPr="00423AE7">
        <w:rPr>
          <w:rFonts w:hAnsi="Times New Roman" w:cs="Times New Roman"/>
          <w:b/>
          <w:color w:val="000000"/>
          <w:sz w:val="24"/>
          <w:szCs w:val="24"/>
          <w:lang w:val="ru-RU"/>
        </w:rPr>
        <w:t>8. Расчеты по обязательствам</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8.1. К счету КБК</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1.303.05.000 «Расчеты по прочим платежам в бюджет» </w:t>
      </w:r>
      <w:r w:rsidR="00217B05" w:rsidRPr="00423AE7">
        <w:rPr>
          <w:rFonts w:hAnsi="Times New Roman" w:cs="Times New Roman"/>
          <w:color w:val="000000"/>
          <w:sz w:val="24"/>
          <w:szCs w:val="24"/>
          <w:lang w:val="ru-RU"/>
        </w:rPr>
        <w:t>относятся – государственные пошлины, пени и штрафы, транспортный налог.</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8.2. Аналитический учет расчетов по пособиям и иным социальным выплатам ведется в</w:t>
      </w:r>
      <w:r w:rsidRPr="00423AE7">
        <w:rPr>
          <w:sz w:val="24"/>
          <w:szCs w:val="24"/>
          <w:lang w:val="ru-RU"/>
        </w:rPr>
        <w:br/>
      </w:r>
      <w:r w:rsidRPr="00423AE7">
        <w:rPr>
          <w:rFonts w:hAnsi="Times New Roman" w:cs="Times New Roman"/>
          <w:color w:val="000000"/>
          <w:sz w:val="24"/>
          <w:szCs w:val="24"/>
          <w:lang w:val="ru-RU"/>
        </w:rPr>
        <w:t xml:space="preserve"> разрезе физических лиц</w:t>
      </w:r>
      <w:r w:rsidRPr="00423AE7">
        <w:rPr>
          <w:rFonts w:hAnsi="Times New Roman" w:cs="Times New Roman"/>
          <w:color w:val="000000"/>
          <w:sz w:val="24"/>
          <w:szCs w:val="24"/>
        </w:rPr>
        <w:t> </w:t>
      </w:r>
      <w:r w:rsidRPr="00423AE7">
        <w:rPr>
          <w:rFonts w:hAnsi="Times New Roman" w:cs="Times New Roman"/>
          <w:color w:val="000000"/>
          <w:sz w:val="24"/>
          <w:szCs w:val="24"/>
          <w:lang w:val="ru-RU"/>
        </w:rPr>
        <w:t>– получателей социальных выплат.</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8.3. Аналитический учет расчетов по оплате труда ведется в разрезе сотрудников и</w:t>
      </w:r>
      <w:r w:rsidRPr="00423AE7">
        <w:rPr>
          <w:sz w:val="24"/>
          <w:szCs w:val="24"/>
          <w:lang w:val="ru-RU"/>
        </w:rPr>
        <w:br/>
      </w:r>
      <w:r w:rsidRPr="00423AE7">
        <w:rPr>
          <w:rFonts w:hAnsi="Times New Roman" w:cs="Times New Roman"/>
          <w:color w:val="000000"/>
          <w:sz w:val="24"/>
          <w:szCs w:val="24"/>
          <w:lang w:val="ru-RU"/>
        </w:rPr>
        <w:t xml:space="preserve"> других физических лиц, с которыми заключены гражданско-правовые договоры.</w:t>
      </w:r>
    </w:p>
    <w:p w:rsidR="00AF0D7D" w:rsidRPr="00423AE7" w:rsidRDefault="00ED6758" w:rsidP="00DC73B5">
      <w:pPr>
        <w:spacing w:before="0" w:beforeAutospacing="0" w:after="0" w:afterAutospacing="0"/>
        <w:rPr>
          <w:rFonts w:hAnsi="Times New Roman" w:cs="Times New Roman"/>
          <w:b/>
          <w:color w:val="000000"/>
          <w:sz w:val="24"/>
          <w:szCs w:val="24"/>
          <w:lang w:val="ru-RU"/>
        </w:rPr>
      </w:pPr>
      <w:r w:rsidRPr="00423AE7">
        <w:rPr>
          <w:rFonts w:hAnsi="Times New Roman" w:cs="Times New Roman"/>
          <w:b/>
          <w:color w:val="000000"/>
          <w:sz w:val="24"/>
          <w:szCs w:val="24"/>
          <w:lang w:val="ru-RU"/>
        </w:rPr>
        <w:t>9. Дебиторская и кредиторская задолженность</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9.1. Дебиторская задолженность списывается с учета после того, как комиссия по</w:t>
      </w:r>
      <w:r w:rsidRPr="00423AE7">
        <w:rPr>
          <w:sz w:val="24"/>
          <w:szCs w:val="24"/>
          <w:lang w:val="ru-RU"/>
        </w:rPr>
        <w:br/>
      </w:r>
      <w:r w:rsidRPr="00423AE7">
        <w:rPr>
          <w:rFonts w:hAnsi="Times New Roman" w:cs="Times New Roman"/>
          <w:color w:val="000000"/>
          <w:sz w:val="24"/>
          <w:szCs w:val="24"/>
          <w:lang w:val="ru-RU"/>
        </w:rPr>
        <w:t xml:space="preserve"> поступлению и выбытию активов признает ее сомнительной или безнадежной к</w:t>
      </w:r>
      <w:r w:rsidRPr="00423AE7">
        <w:rPr>
          <w:rFonts w:hAnsi="Times New Roman" w:cs="Times New Roman"/>
          <w:color w:val="000000"/>
          <w:sz w:val="24"/>
          <w:szCs w:val="24"/>
        </w:rPr>
        <w:t> </w:t>
      </w:r>
      <w:r w:rsidRPr="00423AE7">
        <w:rPr>
          <w:rFonts w:hAnsi="Times New Roman" w:cs="Times New Roman"/>
          <w:color w:val="000000"/>
          <w:sz w:val="24"/>
          <w:szCs w:val="24"/>
          <w:lang w:val="ru-RU"/>
        </w:rPr>
        <w:t>взысканию в порядке, утвержденном Положением о признании дебиторской</w:t>
      </w:r>
      <w:r w:rsidRPr="00423AE7">
        <w:rPr>
          <w:rFonts w:hAnsi="Times New Roman" w:cs="Times New Roman"/>
          <w:color w:val="000000"/>
          <w:sz w:val="24"/>
          <w:szCs w:val="24"/>
        </w:rPr>
        <w:t> </w:t>
      </w:r>
      <w:r w:rsidRPr="00423AE7">
        <w:rPr>
          <w:rFonts w:hAnsi="Times New Roman" w:cs="Times New Roman"/>
          <w:color w:val="000000"/>
          <w:sz w:val="24"/>
          <w:szCs w:val="24"/>
          <w:lang w:val="ru-RU"/>
        </w:rPr>
        <w:t>задолженности сомнительной и безнадежной к взысканию.</w:t>
      </w:r>
    </w:p>
    <w:p w:rsidR="00AF0D7D" w:rsidRPr="00423AE7" w:rsidRDefault="00ED6758" w:rsidP="00423AE7">
      <w:pPr>
        <w:spacing w:before="0" w:beforeAutospacing="0" w:after="0" w:afterAutospacing="0"/>
        <w:ind w:firstLine="720"/>
        <w:jc w:val="both"/>
        <w:rPr>
          <w:rFonts w:hAnsi="Times New Roman" w:cs="Times New Roman"/>
          <w:color w:val="000000"/>
          <w:sz w:val="24"/>
          <w:szCs w:val="24"/>
          <w:lang w:val="ru-RU"/>
        </w:rPr>
      </w:pPr>
      <w:r w:rsidRPr="00423AE7">
        <w:rPr>
          <w:rFonts w:hAnsi="Times New Roman" w:cs="Times New Roman"/>
          <w:color w:val="000000"/>
          <w:sz w:val="24"/>
          <w:szCs w:val="24"/>
          <w:lang w:val="ru-RU"/>
        </w:rPr>
        <w:t>Основание: пункт 339 Инструкции к Единому плану счетов № 157н, пункт 11 СГС</w:t>
      </w:r>
      <w:r w:rsidRPr="00423AE7">
        <w:rPr>
          <w:rFonts w:hAnsi="Times New Roman" w:cs="Times New Roman"/>
          <w:color w:val="000000"/>
          <w:sz w:val="24"/>
          <w:szCs w:val="24"/>
        </w:rPr>
        <w:t> </w:t>
      </w:r>
      <w:r w:rsidRPr="00423AE7">
        <w:rPr>
          <w:rFonts w:hAnsi="Times New Roman" w:cs="Times New Roman"/>
          <w:color w:val="000000"/>
          <w:sz w:val="24"/>
          <w:szCs w:val="24"/>
          <w:lang w:val="ru-RU"/>
        </w:rPr>
        <w:t>«Доходы».</w:t>
      </w:r>
    </w:p>
    <w:p w:rsidR="00AF0D7D" w:rsidRPr="00423AE7" w:rsidRDefault="00ED6758" w:rsidP="00423AE7">
      <w:pPr>
        <w:spacing w:before="0" w:beforeAutospacing="0" w:after="0" w:afterAutospacing="0"/>
        <w:jc w:val="both"/>
        <w:rPr>
          <w:rFonts w:hAnsi="Times New Roman" w:cs="Times New Roman"/>
          <w:color w:val="000000"/>
          <w:sz w:val="24"/>
          <w:szCs w:val="24"/>
          <w:lang w:val="ru-RU"/>
        </w:rPr>
      </w:pPr>
      <w:r w:rsidRPr="00423AE7">
        <w:rPr>
          <w:rFonts w:hAnsi="Times New Roman" w:cs="Times New Roman"/>
          <w:color w:val="000000"/>
          <w:sz w:val="24"/>
          <w:szCs w:val="24"/>
          <w:lang w:val="ru-RU"/>
        </w:rPr>
        <w:t>9.2. Кредиторская задолженность, не востребованная кредитором, списывается на</w:t>
      </w:r>
      <w:r w:rsidRPr="00423AE7">
        <w:rPr>
          <w:sz w:val="24"/>
          <w:szCs w:val="24"/>
          <w:lang w:val="ru-RU"/>
        </w:rPr>
        <w:br/>
      </w:r>
      <w:r w:rsidRPr="00423AE7">
        <w:rPr>
          <w:rFonts w:hAnsi="Times New Roman" w:cs="Times New Roman"/>
          <w:color w:val="000000"/>
          <w:sz w:val="24"/>
          <w:szCs w:val="24"/>
          <w:lang w:val="ru-RU"/>
        </w:rPr>
        <w:t xml:space="preserve"> финансовый результат на основании решения инвентаризационной комиссии о признании задолженности невостребованной.</w:t>
      </w:r>
      <w:r w:rsidRPr="00423AE7">
        <w:rPr>
          <w:rFonts w:hAnsi="Times New Roman" w:cs="Times New Roman"/>
          <w:color w:val="000000"/>
          <w:sz w:val="24"/>
          <w:szCs w:val="24"/>
        </w:rPr>
        <w:t> </w:t>
      </w:r>
      <w:r w:rsidRPr="00423AE7">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sidRPr="00423AE7">
        <w:rPr>
          <w:rFonts w:hAnsi="Times New Roman" w:cs="Times New Roman"/>
          <w:color w:val="000000"/>
          <w:sz w:val="24"/>
          <w:szCs w:val="24"/>
        </w:rPr>
        <w:t> </w:t>
      </w:r>
      <w:r w:rsidRPr="00423AE7">
        <w:rPr>
          <w:rFonts w:hAnsi="Times New Roman" w:cs="Times New Roman"/>
          <w:color w:val="000000"/>
          <w:sz w:val="24"/>
          <w:szCs w:val="24"/>
          <w:lang w:val="ru-RU"/>
        </w:rPr>
        <w:t xml:space="preserve">на </w:t>
      </w:r>
      <w:proofErr w:type="spellStart"/>
      <w:r w:rsidRPr="00423AE7">
        <w:rPr>
          <w:rFonts w:hAnsi="Times New Roman" w:cs="Times New Roman"/>
          <w:color w:val="000000"/>
          <w:sz w:val="24"/>
          <w:szCs w:val="24"/>
          <w:lang w:val="ru-RU"/>
        </w:rPr>
        <w:t>забалансовом</w:t>
      </w:r>
      <w:proofErr w:type="spellEnd"/>
      <w:r w:rsidRPr="00423AE7">
        <w:rPr>
          <w:rFonts w:hAnsi="Times New Roman" w:cs="Times New Roman"/>
          <w:color w:val="000000"/>
          <w:sz w:val="24"/>
          <w:szCs w:val="24"/>
          <w:lang w:val="ru-RU"/>
        </w:rPr>
        <w:t xml:space="preserve"> счете 20 «Задолженность, не востребованная кредиторами».</w:t>
      </w:r>
    </w:p>
    <w:p w:rsidR="00AF0D7D" w:rsidRPr="00423AE7" w:rsidRDefault="00ED6758" w:rsidP="00423AE7">
      <w:pPr>
        <w:spacing w:before="0" w:beforeAutospacing="0" w:after="0" w:afterAutospacing="0"/>
        <w:ind w:firstLine="720"/>
        <w:jc w:val="both"/>
        <w:rPr>
          <w:rFonts w:hAnsi="Times New Roman" w:cs="Times New Roman"/>
          <w:color w:val="000000"/>
          <w:sz w:val="24"/>
          <w:szCs w:val="24"/>
          <w:lang w:val="ru-RU"/>
        </w:rPr>
      </w:pPr>
      <w:r w:rsidRPr="00423AE7">
        <w:rPr>
          <w:rFonts w:hAnsi="Times New Roman" w:cs="Times New Roman"/>
          <w:color w:val="000000"/>
          <w:sz w:val="24"/>
          <w:szCs w:val="24"/>
          <w:lang w:val="ru-RU"/>
        </w:rPr>
        <w:t xml:space="preserve">Списание задолженности с </w:t>
      </w:r>
      <w:proofErr w:type="spellStart"/>
      <w:r w:rsidRPr="00423AE7">
        <w:rPr>
          <w:rFonts w:hAnsi="Times New Roman" w:cs="Times New Roman"/>
          <w:color w:val="000000"/>
          <w:sz w:val="24"/>
          <w:szCs w:val="24"/>
          <w:lang w:val="ru-RU"/>
        </w:rPr>
        <w:t>забалансового</w:t>
      </w:r>
      <w:proofErr w:type="spellEnd"/>
      <w:r w:rsidRPr="00423AE7">
        <w:rPr>
          <w:rFonts w:hAnsi="Times New Roman" w:cs="Times New Roman"/>
          <w:color w:val="000000"/>
          <w:sz w:val="24"/>
          <w:szCs w:val="24"/>
          <w:lang w:val="ru-RU"/>
        </w:rPr>
        <w:t xml:space="preserve"> учета осуществляется по итогам</w:t>
      </w:r>
      <w:r w:rsidRPr="00423AE7">
        <w:rPr>
          <w:rFonts w:hAnsi="Times New Roman" w:cs="Times New Roman"/>
          <w:color w:val="000000"/>
          <w:sz w:val="24"/>
          <w:szCs w:val="24"/>
        </w:rPr>
        <w:t> </w:t>
      </w:r>
      <w:r w:rsidRPr="00423AE7">
        <w:rPr>
          <w:rFonts w:hAnsi="Times New Roman" w:cs="Times New Roman"/>
          <w:color w:val="000000"/>
          <w:sz w:val="24"/>
          <w:szCs w:val="24"/>
          <w:lang w:val="ru-RU"/>
        </w:rPr>
        <w:t>инвентаризации задолженности на основании решения инвентаризационной комиссии</w:t>
      </w:r>
      <w:r w:rsidRPr="00423AE7">
        <w:rPr>
          <w:rFonts w:hAnsi="Times New Roman" w:cs="Times New Roman"/>
          <w:color w:val="000000"/>
          <w:sz w:val="24"/>
          <w:szCs w:val="24"/>
        </w:rPr>
        <w:t> </w:t>
      </w:r>
      <w:r w:rsidRPr="00423AE7">
        <w:rPr>
          <w:rFonts w:hAnsi="Times New Roman" w:cs="Times New Roman"/>
          <w:color w:val="000000"/>
          <w:sz w:val="24"/>
          <w:szCs w:val="24"/>
          <w:lang w:val="ru-RU"/>
        </w:rPr>
        <w:t>Агентства:</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 xml:space="preserve">– по истечении пяти лет отражения задолженности на </w:t>
      </w:r>
      <w:proofErr w:type="spellStart"/>
      <w:r w:rsidRPr="00423AE7">
        <w:rPr>
          <w:rFonts w:hAnsi="Times New Roman" w:cs="Times New Roman"/>
          <w:color w:val="000000"/>
          <w:sz w:val="24"/>
          <w:szCs w:val="24"/>
          <w:lang w:val="ru-RU"/>
        </w:rPr>
        <w:t>забалансовом</w:t>
      </w:r>
      <w:proofErr w:type="spellEnd"/>
      <w:r w:rsidRPr="00423AE7">
        <w:rPr>
          <w:rFonts w:hAnsi="Times New Roman" w:cs="Times New Roman"/>
          <w:color w:val="000000"/>
          <w:sz w:val="24"/>
          <w:szCs w:val="24"/>
          <w:lang w:val="ru-RU"/>
        </w:rPr>
        <w:t xml:space="preserve"> учете;</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 xml:space="preserve">– по завершении </w:t>
      </w:r>
      <w:proofErr w:type="gramStart"/>
      <w:r w:rsidRPr="00423AE7">
        <w:rPr>
          <w:rFonts w:hAnsi="Times New Roman" w:cs="Times New Roman"/>
          <w:color w:val="000000"/>
          <w:sz w:val="24"/>
          <w:szCs w:val="24"/>
          <w:lang w:val="ru-RU"/>
        </w:rPr>
        <w:t>срока возможного возобновления процедуры взыскания</w:t>
      </w:r>
      <w:r w:rsidRPr="00423AE7">
        <w:rPr>
          <w:sz w:val="24"/>
          <w:szCs w:val="24"/>
          <w:lang w:val="ru-RU"/>
        </w:rPr>
        <w:br/>
      </w:r>
      <w:r w:rsidRPr="00423AE7">
        <w:rPr>
          <w:rFonts w:hAnsi="Times New Roman" w:cs="Times New Roman"/>
          <w:color w:val="000000"/>
          <w:sz w:val="24"/>
          <w:szCs w:val="24"/>
          <w:lang w:val="ru-RU"/>
        </w:rPr>
        <w:t xml:space="preserve"> задолженности</w:t>
      </w:r>
      <w:proofErr w:type="gramEnd"/>
      <w:r w:rsidRPr="00423AE7">
        <w:rPr>
          <w:rFonts w:hAnsi="Times New Roman" w:cs="Times New Roman"/>
          <w:color w:val="000000"/>
          <w:sz w:val="24"/>
          <w:szCs w:val="24"/>
          <w:lang w:val="ru-RU"/>
        </w:rPr>
        <w:t xml:space="preserve"> согласно действующему законодательству;</w:t>
      </w:r>
    </w:p>
    <w:p w:rsidR="00423AE7" w:rsidRDefault="00ED6758" w:rsidP="00423AE7">
      <w:pPr>
        <w:spacing w:before="0" w:beforeAutospacing="0" w:after="0" w:afterAutospacing="0"/>
        <w:jc w:val="both"/>
        <w:rPr>
          <w:sz w:val="24"/>
          <w:szCs w:val="24"/>
          <w:lang w:val="ru-RU"/>
        </w:rPr>
      </w:pPr>
      <w:r w:rsidRPr="00423AE7">
        <w:rPr>
          <w:rFonts w:hAnsi="Times New Roman" w:cs="Times New Roman"/>
          <w:color w:val="000000"/>
          <w:sz w:val="24"/>
          <w:szCs w:val="24"/>
          <w:lang w:val="ru-RU"/>
        </w:rPr>
        <w:t>– при наличии документов, подтверждающих прекращение обязательства смертью</w:t>
      </w:r>
      <w:r w:rsidRPr="00423AE7">
        <w:rPr>
          <w:sz w:val="24"/>
          <w:szCs w:val="24"/>
          <w:lang w:val="ru-RU"/>
        </w:rPr>
        <w:br/>
      </w:r>
      <w:r w:rsidRPr="00423AE7">
        <w:rPr>
          <w:rFonts w:hAnsi="Times New Roman" w:cs="Times New Roman"/>
          <w:color w:val="000000"/>
          <w:sz w:val="24"/>
          <w:szCs w:val="24"/>
          <w:lang w:val="ru-RU"/>
        </w:rPr>
        <w:t xml:space="preserve"> (ликвидацией) контрагента.</w:t>
      </w:r>
    </w:p>
    <w:p w:rsidR="00AF0D7D" w:rsidRPr="00423AE7" w:rsidRDefault="00ED6758" w:rsidP="00423AE7">
      <w:pPr>
        <w:spacing w:before="0" w:beforeAutospacing="0" w:after="0" w:afterAutospacing="0"/>
        <w:ind w:firstLine="720"/>
        <w:jc w:val="both"/>
        <w:rPr>
          <w:rFonts w:hAnsi="Times New Roman" w:cs="Times New Roman"/>
          <w:color w:val="000000"/>
          <w:sz w:val="24"/>
          <w:szCs w:val="24"/>
          <w:lang w:val="ru-RU"/>
        </w:rPr>
      </w:pPr>
      <w:r w:rsidRPr="00423AE7">
        <w:rPr>
          <w:rFonts w:hAnsi="Times New Roman" w:cs="Times New Roman"/>
          <w:color w:val="000000"/>
          <w:sz w:val="24"/>
          <w:szCs w:val="24"/>
          <w:lang w:val="ru-RU"/>
        </w:rPr>
        <w:t>Основание: пункты 339, 372 Инструкции к Единому плану счетов №</w:t>
      </w:r>
      <w:r w:rsidRPr="00423AE7">
        <w:rPr>
          <w:rFonts w:hAnsi="Times New Roman" w:cs="Times New Roman"/>
          <w:color w:val="000000"/>
          <w:sz w:val="24"/>
          <w:szCs w:val="24"/>
        </w:rPr>
        <w:t> </w:t>
      </w:r>
      <w:r w:rsidRPr="00423AE7">
        <w:rPr>
          <w:rFonts w:hAnsi="Times New Roman" w:cs="Times New Roman"/>
          <w:color w:val="000000"/>
          <w:sz w:val="24"/>
          <w:szCs w:val="24"/>
          <w:lang w:val="ru-RU"/>
        </w:rPr>
        <w:t>157н.</w:t>
      </w:r>
    </w:p>
    <w:p w:rsidR="00AF0D7D" w:rsidRPr="00423AE7" w:rsidRDefault="00ED6758" w:rsidP="00DC73B5">
      <w:pPr>
        <w:tabs>
          <w:tab w:val="left" w:pos="426"/>
        </w:tabs>
        <w:spacing w:before="0" w:beforeAutospacing="0" w:after="0" w:afterAutospacing="0"/>
        <w:rPr>
          <w:rFonts w:ascii="Times New Roman" w:hAnsi="Times New Roman" w:cs="Times New Roman"/>
          <w:b/>
          <w:color w:val="000000"/>
          <w:sz w:val="24"/>
          <w:szCs w:val="24"/>
          <w:lang w:val="ru-RU"/>
        </w:rPr>
      </w:pPr>
      <w:r w:rsidRPr="00423AE7">
        <w:rPr>
          <w:rFonts w:ascii="Times New Roman" w:hAnsi="Times New Roman" w:cs="Times New Roman"/>
          <w:b/>
          <w:color w:val="000000"/>
          <w:sz w:val="24"/>
          <w:szCs w:val="24"/>
          <w:lang w:val="ru-RU"/>
        </w:rPr>
        <w:t>10. Финансовый результат</w:t>
      </w:r>
    </w:p>
    <w:p w:rsidR="00423AE7" w:rsidRDefault="00ED6758" w:rsidP="00423AE7">
      <w:pPr>
        <w:tabs>
          <w:tab w:val="left" w:pos="426"/>
        </w:tabs>
        <w:spacing w:before="0" w:beforeAutospacing="0" w:after="0" w:afterAutospacing="0"/>
        <w:jc w:val="both"/>
        <w:rPr>
          <w:rFonts w:ascii="Times New Roman" w:hAnsi="Times New Roman" w:cs="Times New Roman"/>
          <w:sz w:val="24"/>
          <w:szCs w:val="24"/>
          <w:lang w:val="ru-RU"/>
        </w:rPr>
      </w:pPr>
      <w:r w:rsidRPr="00423AE7">
        <w:rPr>
          <w:rFonts w:ascii="Times New Roman" w:hAnsi="Times New Roman" w:cs="Times New Roman"/>
          <w:color w:val="000000"/>
          <w:sz w:val="24"/>
          <w:szCs w:val="24"/>
          <w:lang w:val="ru-RU"/>
        </w:rPr>
        <w:t>10.1. Доходы от предоставления права пользования активом (арендная плата)</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признаются доходами текущего финансового года с одновременным уменьшением</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предстоящих доходов равномерно (ежемесячно) на протяжении срока пользования</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объектом учета аренды.</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ab/>
      </w:r>
      <w:r w:rsidR="00ED6758" w:rsidRPr="00423AE7">
        <w:rPr>
          <w:rFonts w:ascii="Times New Roman" w:hAnsi="Times New Roman" w:cs="Times New Roman"/>
          <w:color w:val="000000"/>
          <w:sz w:val="24"/>
          <w:szCs w:val="24"/>
          <w:lang w:val="ru-RU"/>
        </w:rPr>
        <w:t>Основание: пункт 25 СГС «Аренда», подпункт «а» пункта 55 СГС «Доходы».</w:t>
      </w:r>
    </w:p>
    <w:p w:rsidR="00AF0D7D"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10.</w:t>
      </w:r>
      <w:r w:rsidR="006E3C4E" w:rsidRPr="00423AE7">
        <w:rPr>
          <w:rFonts w:ascii="Times New Roman" w:hAnsi="Times New Roman" w:cs="Times New Roman"/>
          <w:color w:val="000000"/>
          <w:sz w:val="24"/>
          <w:szCs w:val="24"/>
          <w:lang w:val="ru-RU"/>
        </w:rPr>
        <w:t>2</w:t>
      </w:r>
      <w:r w:rsidRPr="00423AE7">
        <w:rPr>
          <w:rFonts w:ascii="Times New Roman" w:hAnsi="Times New Roman" w:cs="Times New Roman"/>
          <w:color w:val="000000"/>
          <w:sz w:val="24"/>
          <w:szCs w:val="24"/>
          <w:lang w:val="ru-RU"/>
        </w:rPr>
        <w:t xml:space="preserve">. </w:t>
      </w:r>
      <w:r w:rsidR="006E3C4E" w:rsidRPr="00423AE7">
        <w:rPr>
          <w:rFonts w:ascii="Times New Roman" w:hAnsi="Times New Roman" w:cs="Times New Roman"/>
          <w:color w:val="000000"/>
          <w:sz w:val="24"/>
          <w:szCs w:val="24"/>
          <w:lang w:val="ru-RU"/>
        </w:rPr>
        <w:t>Учреждение</w:t>
      </w:r>
      <w:r w:rsidRPr="00423AE7">
        <w:rPr>
          <w:rFonts w:ascii="Times New Roman" w:hAnsi="Times New Roman" w:cs="Times New Roman"/>
          <w:color w:val="000000"/>
          <w:sz w:val="24"/>
          <w:szCs w:val="24"/>
          <w:lang w:val="ru-RU"/>
        </w:rPr>
        <w:t xml:space="preserve"> осуществляет расходы в пределах </w:t>
      </w:r>
      <w:r w:rsidR="006E3C4E" w:rsidRPr="00423AE7">
        <w:rPr>
          <w:rFonts w:ascii="Times New Roman" w:hAnsi="Times New Roman" w:cs="Times New Roman"/>
          <w:color w:val="000000"/>
          <w:sz w:val="24"/>
          <w:szCs w:val="24"/>
          <w:lang w:val="ru-RU"/>
        </w:rPr>
        <w:t>лимитов бюджетных обязательств, в соответствии с бюджетной росписью.</w:t>
      </w:r>
    </w:p>
    <w:p w:rsidR="00B36948" w:rsidRPr="00B36948" w:rsidRDefault="00BA15EC" w:rsidP="00B36948">
      <w:pPr>
        <w:pStyle w:val="a8"/>
        <w:ind w:left="0" w:right="141"/>
        <w:rPr>
          <w:i/>
          <w:sz w:val="24"/>
          <w:szCs w:val="24"/>
        </w:rPr>
      </w:pPr>
      <w:r w:rsidRPr="004E2785">
        <w:rPr>
          <w:color w:val="000000"/>
          <w:sz w:val="24"/>
          <w:szCs w:val="24"/>
        </w:rPr>
        <w:t>1</w:t>
      </w:r>
      <w:r>
        <w:rPr>
          <w:color w:val="000000"/>
          <w:sz w:val="24"/>
          <w:szCs w:val="24"/>
        </w:rPr>
        <w:t>0</w:t>
      </w:r>
      <w:r w:rsidRPr="004E2785">
        <w:rPr>
          <w:color w:val="000000"/>
          <w:sz w:val="24"/>
          <w:szCs w:val="24"/>
        </w:rPr>
        <w:t>.</w:t>
      </w:r>
      <w:r>
        <w:rPr>
          <w:color w:val="000000"/>
          <w:sz w:val="24"/>
          <w:szCs w:val="24"/>
        </w:rPr>
        <w:t>3</w:t>
      </w:r>
      <w:r w:rsidRPr="004E2785">
        <w:rPr>
          <w:color w:val="000000"/>
          <w:sz w:val="24"/>
          <w:szCs w:val="24"/>
        </w:rPr>
        <w:t xml:space="preserve">. </w:t>
      </w:r>
      <w:r w:rsidR="00B36948" w:rsidRPr="00CD0C8A">
        <w:rPr>
          <w:sz w:val="24"/>
          <w:szCs w:val="24"/>
        </w:rPr>
        <w:t>Доходы будущих периодов – это доходы, начисленные (полученные) в отчетном периоде (на дату утверждения), но относящиеся к будущим отчетным периодам.</w:t>
      </w:r>
      <w:r w:rsidR="00B36948">
        <w:rPr>
          <w:sz w:val="24"/>
          <w:szCs w:val="24"/>
        </w:rPr>
        <w:t xml:space="preserve">                </w:t>
      </w:r>
      <w:r w:rsidR="00B36948" w:rsidRPr="00B36948">
        <w:rPr>
          <w:sz w:val="24"/>
          <w:szCs w:val="24"/>
        </w:rPr>
        <w:t xml:space="preserve">Бухгалтерский учет доходов будущих периодов на счете 0 401 40 000 ведется в порядке, установленном п. 158 Инструкции </w:t>
      </w:r>
      <w:r w:rsidR="00B36948" w:rsidRPr="00CD0C8A">
        <w:rPr>
          <w:sz w:val="24"/>
          <w:szCs w:val="24"/>
        </w:rPr>
        <w:t>N</w:t>
      </w:r>
      <w:r w:rsidR="00B36948" w:rsidRPr="00B36948">
        <w:rPr>
          <w:sz w:val="24"/>
          <w:szCs w:val="24"/>
        </w:rPr>
        <w:t xml:space="preserve"> 174н.</w:t>
      </w:r>
      <w:r w:rsidR="00B36948">
        <w:rPr>
          <w:sz w:val="24"/>
          <w:szCs w:val="24"/>
        </w:rPr>
        <w:t xml:space="preserve">                                                                                      </w:t>
      </w:r>
      <w:r w:rsidR="00B36948" w:rsidRPr="00B36948">
        <w:rPr>
          <w:sz w:val="24"/>
          <w:szCs w:val="24"/>
        </w:rPr>
        <w:t>По кредиту данного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r w:rsidR="00B36948">
        <w:rPr>
          <w:sz w:val="24"/>
          <w:szCs w:val="24"/>
        </w:rPr>
        <w:t xml:space="preserve">           </w:t>
      </w:r>
      <w:r w:rsidR="00B36948" w:rsidRPr="00B36948">
        <w:rPr>
          <w:sz w:val="24"/>
          <w:szCs w:val="24"/>
        </w:rPr>
        <w:t xml:space="preserve">К числу доходов будущих периодов учреждения, согласно </w:t>
      </w:r>
      <w:r w:rsidR="00B36948" w:rsidRPr="00B36948">
        <w:rPr>
          <w:i/>
          <w:sz w:val="24"/>
          <w:szCs w:val="24"/>
        </w:rPr>
        <w:t>п. 301 Инструкции № 157н</w:t>
      </w:r>
    </w:p>
    <w:p w:rsidR="00B36948" w:rsidRPr="00CD0C8A" w:rsidRDefault="00B36948" w:rsidP="00B36948">
      <w:pPr>
        <w:pStyle w:val="a8"/>
        <w:ind w:left="0"/>
        <w:jc w:val="left"/>
        <w:rPr>
          <w:sz w:val="24"/>
          <w:szCs w:val="24"/>
        </w:rPr>
      </w:pPr>
      <w:r w:rsidRPr="00CD0C8A">
        <w:rPr>
          <w:sz w:val="24"/>
          <w:szCs w:val="24"/>
        </w:rPr>
        <w:t>относятся:</w:t>
      </w:r>
    </w:p>
    <w:p w:rsidR="00B36948" w:rsidRPr="00CD0C8A" w:rsidRDefault="00B36948" w:rsidP="00B36948">
      <w:pPr>
        <w:pStyle w:val="a6"/>
        <w:widowControl w:val="0"/>
        <w:numPr>
          <w:ilvl w:val="0"/>
          <w:numId w:val="45"/>
        </w:numPr>
        <w:tabs>
          <w:tab w:val="left" w:pos="724"/>
        </w:tabs>
        <w:autoSpaceDE w:val="0"/>
        <w:autoSpaceDN w:val="0"/>
        <w:spacing w:before="0" w:beforeAutospacing="0" w:after="0" w:afterAutospacing="0"/>
        <w:ind w:left="0" w:firstLine="0"/>
        <w:contextualSpacing w:val="0"/>
        <w:rPr>
          <w:sz w:val="24"/>
          <w:szCs w:val="24"/>
        </w:rPr>
      </w:pPr>
      <w:proofErr w:type="spellStart"/>
      <w:r w:rsidRPr="00CD0C8A">
        <w:rPr>
          <w:sz w:val="24"/>
          <w:szCs w:val="24"/>
        </w:rPr>
        <w:lastRenderedPageBreak/>
        <w:t>доходы</w:t>
      </w:r>
      <w:proofErr w:type="spellEnd"/>
      <w:r w:rsidRPr="00CD0C8A">
        <w:rPr>
          <w:sz w:val="24"/>
          <w:szCs w:val="24"/>
        </w:rPr>
        <w:t xml:space="preserve"> </w:t>
      </w:r>
      <w:proofErr w:type="spellStart"/>
      <w:r w:rsidRPr="00CD0C8A">
        <w:rPr>
          <w:sz w:val="24"/>
          <w:szCs w:val="24"/>
        </w:rPr>
        <w:t>по</w:t>
      </w:r>
      <w:proofErr w:type="spellEnd"/>
      <w:r w:rsidRPr="00CD0C8A">
        <w:rPr>
          <w:sz w:val="24"/>
          <w:szCs w:val="24"/>
        </w:rPr>
        <w:t xml:space="preserve"> </w:t>
      </w:r>
      <w:proofErr w:type="spellStart"/>
      <w:r w:rsidRPr="00CD0C8A">
        <w:rPr>
          <w:sz w:val="24"/>
          <w:szCs w:val="24"/>
        </w:rPr>
        <w:t>договору</w:t>
      </w:r>
      <w:proofErr w:type="spellEnd"/>
      <w:r w:rsidRPr="00CD0C8A">
        <w:rPr>
          <w:sz w:val="24"/>
          <w:szCs w:val="24"/>
        </w:rPr>
        <w:t xml:space="preserve"> </w:t>
      </w:r>
      <w:proofErr w:type="spellStart"/>
      <w:r w:rsidRPr="00CD0C8A">
        <w:rPr>
          <w:sz w:val="24"/>
          <w:szCs w:val="24"/>
        </w:rPr>
        <w:t>аренды</w:t>
      </w:r>
      <w:proofErr w:type="spellEnd"/>
      <w:r w:rsidRPr="00CD0C8A">
        <w:rPr>
          <w:sz w:val="24"/>
          <w:szCs w:val="24"/>
        </w:rPr>
        <w:t>;</w:t>
      </w:r>
    </w:p>
    <w:p w:rsidR="00B36948" w:rsidRPr="00B36948" w:rsidRDefault="00B36948" w:rsidP="00B36948">
      <w:pPr>
        <w:pStyle w:val="a6"/>
        <w:widowControl w:val="0"/>
        <w:numPr>
          <w:ilvl w:val="0"/>
          <w:numId w:val="45"/>
        </w:numPr>
        <w:tabs>
          <w:tab w:val="left" w:pos="724"/>
        </w:tabs>
        <w:autoSpaceDE w:val="0"/>
        <w:autoSpaceDN w:val="0"/>
        <w:spacing w:before="0" w:beforeAutospacing="0" w:after="0" w:afterAutospacing="0"/>
        <w:ind w:left="0" w:firstLine="0"/>
        <w:contextualSpacing w:val="0"/>
        <w:rPr>
          <w:sz w:val="24"/>
          <w:szCs w:val="24"/>
          <w:lang w:val="ru-RU"/>
        </w:rPr>
      </w:pPr>
      <w:r w:rsidRPr="00B36948">
        <w:rPr>
          <w:sz w:val="24"/>
          <w:szCs w:val="24"/>
          <w:lang w:val="ru-RU"/>
        </w:rPr>
        <w:t>доходы по договору безвозмездного пользования;</w:t>
      </w:r>
    </w:p>
    <w:p w:rsidR="00B36948" w:rsidRPr="00CD0C8A" w:rsidRDefault="00B36948" w:rsidP="00B36948">
      <w:pPr>
        <w:pStyle w:val="a6"/>
        <w:widowControl w:val="0"/>
        <w:numPr>
          <w:ilvl w:val="0"/>
          <w:numId w:val="45"/>
        </w:numPr>
        <w:tabs>
          <w:tab w:val="left" w:pos="724"/>
        </w:tabs>
        <w:autoSpaceDE w:val="0"/>
        <w:autoSpaceDN w:val="0"/>
        <w:spacing w:before="0" w:beforeAutospacing="0" w:after="0" w:afterAutospacing="0"/>
        <w:ind w:left="0" w:firstLine="0"/>
        <w:contextualSpacing w:val="0"/>
        <w:rPr>
          <w:sz w:val="24"/>
          <w:szCs w:val="24"/>
        </w:rPr>
      </w:pPr>
      <w:proofErr w:type="spellStart"/>
      <w:proofErr w:type="gramStart"/>
      <w:r w:rsidRPr="00CD0C8A">
        <w:rPr>
          <w:sz w:val="24"/>
          <w:szCs w:val="24"/>
        </w:rPr>
        <w:t>иные</w:t>
      </w:r>
      <w:proofErr w:type="spellEnd"/>
      <w:proofErr w:type="gramEnd"/>
      <w:r w:rsidRPr="00CD0C8A">
        <w:rPr>
          <w:sz w:val="24"/>
          <w:szCs w:val="24"/>
        </w:rPr>
        <w:t xml:space="preserve"> </w:t>
      </w:r>
      <w:proofErr w:type="spellStart"/>
      <w:r w:rsidRPr="00CD0C8A">
        <w:rPr>
          <w:sz w:val="24"/>
          <w:szCs w:val="24"/>
        </w:rPr>
        <w:t>аналогичные</w:t>
      </w:r>
      <w:proofErr w:type="spellEnd"/>
      <w:r w:rsidRPr="00CD0C8A">
        <w:rPr>
          <w:sz w:val="24"/>
          <w:szCs w:val="24"/>
        </w:rPr>
        <w:t xml:space="preserve"> </w:t>
      </w:r>
      <w:proofErr w:type="spellStart"/>
      <w:r w:rsidRPr="00CD0C8A">
        <w:rPr>
          <w:sz w:val="24"/>
          <w:szCs w:val="24"/>
        </w:rPr>
        <w:t>доходы</w:t>
      </w:r>
      <w:proofErr w:type="spellEnd"/>
      <w:r w:rsidRPr="00CD0C8A">
        <w:rPr>
          <w:sz w:val="24"/>
          <w:szCs w:val="24"/>
        </w:rPr>
        <w:t>.</w:t>
      </w:r>
    </w:p>
    <w:p w:rsidR="00B36948" w:rsidRPr="00B36948" w:rsidRDefault="00B36948" w:rsidP="00B36948">
      <w:pPr>
        <w:pStyle w:val="a8"/>
        <w:ind w:left="0"/>
        <w:jc w:val="left"/>
        <w:rPr>
          <w:color w:val="000000"/>
          <w:sz w:val="24"/>
          <w:szCs w:val="24"/>
        </w:rPr>
      </w:pPr>
      <w:r w:rsidRPr="00CD0C8A">
        <w:rPr>
          <w:sz w:val="24"/>
          <w:szCs w:val="24"/>
        </w:rPr>
        <w:t>Организация аналитического учета доходов будущих периодов осуществляется</w:t>
      </w:r>
      <w:r>
        <w:rPr>
          <w:sz w:val="24"/>
          <w:szCs w:val="24"/>
        </w:rPr>
        <w:t xml:space="preserve"> </w:t>
      </w:r>
      <w:r w:rsidRPr="00CD0C8A">
        <w:rPr>
          <w:sz w:val="24"/>
          <w:szCs w:val="24"/>
        </w:rPr>
        <w:t xml:space="preserve">по видам доходов (поступлений), предусмотренных </w:t>
      </w:r>
      <w:r>
        <w:rPr>
          <w:sz w:val="24"/>
          <w:szCs w:val="24"/>
        </w:rPr>
        <w:t xml:space="preserve"> бюджетом поселения </w:t>
      </w:r>
      <w:r w:rsidRPr="00B36948">
        <w:rPr>
          <w:sz w:val="24"/>
          <w:szCs w:val="24"/>
        </w:rPr>
        <w:t>в разрезе договоров, соглашений.</w:t>
      </w:r>
    </w:p>
    <w:p w:rsidR="00BA15EC" w:rsidRPr="004E2785" w:rsidRDefault="00BA15EC" w:rsidP="00BA15EC">
      <w:pPr>
        <w:spacing w:before="0" w:beforeAutospacing="0" w:after="0" w:afterAutospacing="0"/>
        <w:jc w:val="both"/>
        <w:rPr>
          <w:rFonts w:hAnsi="Times New Roman" w:cs="Times New Roman"/>
          <w:color w:val="000000"/>
          <w:sz w:val="24"/>
          <w:szCs w:val="24"/>
          <w:lang w:val="ru-RU"/>
        </w:rPr>
      </w:pPr>
      <w:r w:rsidRPr="004E2785">
        <w:rPr>
          <w:rFonts w:hAnsi="Times New Roman" w:cs="Times New Roman"/>
          <w:color w:val="000000"/>
          <w:sz w:val="24"/>
          <w:szCs w:val="24"/>
          <w:lang w:val="ru-RU"/>
        </w:rPr>
        <w:t>В составе расходов будущих периодов на счете КБК</w:t>
      </w:r>
      <w:r>
        <w:rPr>
          <w:rFonts w:hAnsi="Times New Roman" w:cs="Times New Roman"/>
          <w:color w:val="000000"/>
          <w:sz w:val="24"/>
          <w:szCs w:val="24"/>
        </w:rPr>
        <w:t> </w:t>
      </w:r>
      <w:r w:rsidRPr="004E2785">
        <w:rPr>
          <w:rFonts w:hAnsi="Times New Roman" w:cs="Times New Roman"/>
          <w:color w:val="000000"/>
          <w:sz w:val="24"/>
          <w:szCs w:val="24"/>
          <w:lang w:val="ru-RU"/>
        </w:rPr>
        <w:t>1.401.50.000 «Расходы будущих периодов» отражаются:</w:t>
      </w:r>
    </w:p>
    <w:p w:rsidR="00BA15EC" w:rsidRPr="004E2785" w:rsidRDefault="00BA15EC" w:rsidP="00BA15EC">
      <w:pPr>
        <w:numPr>
          <w:ilvl w:val="0"/>
          <w:numId w:val="42"/>
        </w:numPr>
        <w:spacing w:before="0" w:beforeAutospacing="0" w:after="0" w:afterAutospacing="0"/>
        <w:ind w:left="780" w:right="180"/>
        <w:contextualSpacing/>
        <w:jc w:val="both"/>
        <w:rPr>
          <w:rFonts w:hAnsi="Times New Roman" w:cs="Times New Roman"/>
          <w:color w:val="000000"/>
          <w:sz w:val="24"/>
          <w:szCs w:val="24"/>
          <w:lang w:val="ru-RU"/>
        </w:rPr>
      </w:pPr>
      <w:r w:rsidRPr="004E2785">
        <w:rPr>
          <w:rFonts w:hAnsi="Times New Roman" w:cs="Times New Roman"/>
          <w:color w:val="000000"/>
          <w:sz w:val="24"/>
          <w:szCs w:val="24"/>
          <w:lang w:val="ru-RU"/>
        </w:rPr>
        <w:t>расходы на страхование имущества, гражданской ответственности;</w:t>
      </w:r>
    </w:p>
    <w:p w:rsidR="00BA15EC" w:rsidRPr="004E2785" w:rsidRDefault="00BA15EC" w:rsidP="00BA15EC">
      <w:pPr>
        <w:numPr>
          <w:ilvl w:val="0"/>
          <w:numId w:val="42"/>
        </w:numPr>
        <w:spacing w:before="0" w:beforeAutospacing="0" w:after="0" w:afterAutospacing="0"/>
        <w:ind w:left="780" w:right="180"/>
        <w:contextualSpacing/>
        <w:jc w:val="both"/>
        <w:rPr>
          <w:rFonts w:hAnsi="Times New Roman" w:cs="Times New Roman"/>
          <w:color w:val="000000"/>
          <w:sz w:val="24"/>
          <w:szCs w:val="24"/>
          <w:lang w:val="ru-RU"/>
        </w:rPr>
      </w:pPr>
      <w:r w:rsidRPr="004E2785">
        <w:rPr>
          <w:rFonts w:hAnsi="Times New Roman" w:cs="Times New Roman"/>
          <w:color w:val="000000"/>
          <w:sz w:val="24"/>
          <w:szCs w:val="24"/>
          <w:lang w:val="ru-RU"/>
        </w:rPr>
        <w:t>отпускные, если сотрудник не отработал период, за который предоставили отпуск</w:t>
      </w:r>
      <w:r>
        <w:rPr>
          <w:rFonts w:hAnsi="Times New Roman" w:cs="Times New Roman"/>
          <w:color w:val="000000"/>
          <w:sz w:val="24"/>
          <w:szCs w:val="24"/>
          <w:lang w:val="ru-RU"/>
        </w:rPr>
        <w:t>.</w:t>
      </w:r>
    </w:p>
    <w:p w:rsidR="00BA15EC" w:rsidRPr="004E2785" w:rsidRDefault="00BA15EC" w:rsidP="00BA15EC">
      <w:pPr>
        <w:spacing w:before="0" w:beforeAutospacing="0" w:after="0" w:afterAutospacing="0"/>
        <w:jc w:val="both"/>
        <w:rPr>
          <w:rFonts w:hAnsi="Times New Roman" w:cs="Times New Roman"/>
          <w:color w:val="000000"/>
          <w:sz w:val="24"/>
          <w:szCs w:val="24"/>
          <w:lang w:val="ru-RU"/>
        </w:rPr>
      </w:pPr>
      <w:r w:rsidRPr="004E2785">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4E2785">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4E2785">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4E2785">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4E2785">
        <w:rPr>
          <w:rFonts w:hAnsi="Times New Roman" w:cs="Times New Roman"/>
          <w:color w:val="000000"/>
          <w:sz w:val="24"/>
          <w:szCs w:val="24"/>
          <w:lang w:val="ru-RU"/>
        </w:rPr>
        <w:t>устанавливается руководителем учреждения в</w:t>
      </w:r>
      <w:r w:rsidR="0007168B">
        <w:rPr>
          <w:rFonts w:hAnsi="Times New Roman" w:cs="Times New Roman"/>
          <w:color w:val="000000"/>
          <w:sz w:val="24"/>
          <w:szCs w:val="24"/>
          <w:lang w:val="ru-RU"/>
        </w:rPr>
        <w:t xml:space="preserve"> </w:t>
      </w:r>
      <w:r>
        <w:rPr>
          <w:rFonts w:hAnsi="Times New Roman" w:cs="Times New Roman"/>
          <w:color w:val="000000"/>
          <w:sz w:val="24"/>
          <w:szCs w:val="24"/>
          <w:lang w:val="ru-RU"/>
        </w:rPr>
        <w:t>распоряжении</w:t>
      </w:r>
      <w:r w:rsidRPr="004E2785">
        <w:rPr>
          <w:rFonts w:hAnsi="Times New Roman" w:cs="Times New Roman"/>
          <w:color w:val="000000"/>
          <w:sz w:val="24"/>
          <w:szCs w:val="24"/>
          <w:lang w:val="ru-RU"/>
        </w:rPr>
        <w:t>.</w:t>
      </w:r>
    </w:p>
    <w:p w:rsidR="00BA15EC" w:rsidRPr="004E2785" w:rsidRDefault="00B36948" w:rsidP="00BA15E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A15EC" w:rsidRPr="004E2785">
        <w:rPr>
          <w:rFonts w:hAnsi="Times New Roman" w:cs="Times New Roman"/>
          <w:color w:val="000000"/>
          <w:sz w:val="24"/>
          <w:szCs w:val="24"/>
          <w:lang w:val="ru-RU"/>
        </w:rPr>
        <w:t>Основание: пункты 302, 302.1 Инструкции к Единому плану счетов №</w:t>
      </w:r>
      <w:r w:rsidR="00BA15EC">
        <w:rPr>
          <w:rFonts w:hAnsi="Times New Roman" w:cs="Times New Roman"/>
          <w:color w:val="000000"/>
          <w:sz w:val="24"/>
          <w:szCs w:val="24"/>
        </w:rPr>
        <w:t> </w:t>
      </w:r>
      <w:r w:rsidR="00BA15EC" w:rsidRPr="004E2785">
        <w:rPr>
          <w:rFonts w:hAnsi="Times New Roman" w:cs="Times New Roman"/>
          <w:color w:val="000000"/>
          <w:sz w:val="24"/>
          <w:szCs w:val="24"/>
          <w:lang w:val="ru-RU"/>
        </w:rPr>
        <w:t>157н.</w:t>
      </w:r>
    </w:p>
    <w:p w:rsidR="00423AE7" w:rsidRDefault="00ED6758" w:rsidP="00BA15EC">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10.</w:t>
      </w:r>
      <w:r w:rsidR="00BA15EC">
        <w:rPr>
          <w:rFonts w:ascii="Times New Roman" w:hAnsi="Times New Roman" w:cs="Times New Roman"/>
          <w:color w:val="000000"/>
          <w:sz w:val="24"/>
          <w:szCs w:val="24"/>
          <w:lang w:val="ru-RU"/>
        </w:rPr>
        <w:t>4</w:t>
      </w:r>
      <w:r w:rsidRPr="00423AE7">
        <w:rPr>
          <w:rFonts w:ascii="Times New Roman" w:hAnsi="Times New Roman" w:cs="Times New Roman"/>
          <w:color w:val="000000"/>
          <w:sz w:val="24"/>
          <w:szCs w:val="24"/>
          <w:lang w:val="ru-RU"/>
        </w:rPr>
        <w:t>. В</w:t>
      </w:r>
      <w:r w:rsidR="006E3C4E" w:rsidRPr="00423AE7">
        <w:rPr>
          <w:rFonts w:ascii="Times New Roman" w:hAnsi="Times New Roman" w:cs="Times New Roman"/>
          <w:color w:val="000000"/>
          <w:sz w:val="24"/>
          <w:szCs w:val="24"/>
          <w:lang w:val="ru-RU"/>
        </w:rPr>
        <w:t xml:space="preserve"> Учреждении</w:t>
      </w:r>
      <w:r w:rsidRPr="00423AE7">
        <w:rPr>
          <w:rFonts w:ascii="Times New Roman" w:hAnsi="Times New Roman" w:cs="Times New Roman"/>
          <w:color w:val="000000"/>
          <w:sz w:val="24"/>
          <w:szCs w:val="24"/>
          <w:lang w:val="ru-RU"/>
        </w:rPr>
        <w:t xml:space="preserve"> </w:t>
      </w:r>
      <w:r w:rsidR="006E3C4E" w:rsidRPr="00423AE7">
        <w:rPr>
          <w:rFonts w:ascii="Times New Roman" w:hAnsi="Times New Roman" w:cs="Times New Roman"/>
          <w:color w:val="000000"/>
          <w:sz w:val="24"/>
          <w:szCs w:val="24"/>
          <w:lang w:val="ru-RU"/>
        </w:rPr>
        <w:t>создае</w:t>
      </w:r>
      <w:r w:rsidRPr="00423AE7">
        <w:rPr>
          <w:rFonts w:ascii="Times New Roman" w:hAnsi="Times New Roman" w:cs="Times New Roman"/>
          <w:color w:val="000000"/>
          <w:sz w:val="24"/>
          <w:szCs w:val="24"/>
          <w:lang w:val="ru-RU"/>
        </w:rPr>
        <w:t>тся резерв на предстоящую оплату отпусков. Порядок расчета резерва приведен 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приложении 15</w:t>
      </w:r>
      <w:r w:rsidR="00E574D3" w:rsidRPr="00423AE7">
        <w:rPr>
          <w:rFonts w:ascii="Times New Roman" w:hAnsi="Times New Roman" w:cs="Times New Roman"/>
          <w:color w:val="000000"/>
          <w:sz w:val="24"/>
          <w:szCs w:val="24"/>
          <w:lang w:val="ru-RU"/>
        </w:rPr>
        <w:t>.</w:t>
      </w:r>
    </w:p>
    <w:p w:rsidR="00DC73B5" w:rsidRPr="004E2785" w:rsidRDefault="00DC73B5" w:rsidP="00DC73B5">
      <w:pPr>
        <w:spacing w:before="0" w:beforeAutospacing="0" w:after="0" w:afterAutospacing="0"/>
        <w:rPr>
          <w:rFonts w:hAnsi="Times New Roman" w:cs="Times New Roman"/>
          <w:color w:val="000000"/>
          <w:sz w:val="24"/>
          <w:szCs w:val="24"/>
          <w:lang w:val="ru-RU"/>
        </w:rPr>
      </w:pPr>
      <w:r w:rsidRPr="004E2785">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DC73B5" w:rsidRDefault="00DC73B5" w:rsidP="00DC73B5">
      <w:pPr>
        <w:tabs>
          <w:tab w:val="left" w:pos="426"/>
        </w:tabs>
        <w:spacing w:before="0" w:beforeAutospacing="0" w:after="0" w:afterAutospacing="0"/>
        <w:jc w:val="both"/>
        <w:rPr>
          <w:rFonts w:ascii="Times New Roman" w:hAnsi="Times New Roman" w:cs="Times New Roman"/>
          <w:sz w:val="24"/>
          <w:szCs w:val="24"/>
          <w:lang w:val="ru-RU"/>
        </w:rPr>
      </w:pPr>
    </w:p>
    <w:p w:rsidR="00AF0D7D" w:rsidRPr="00423AE7" w:rsidRDefault="00ED6758" w:rsidP="00DC73B5">
      <w:pPr>
        <w:tabs>
          <w:tab w:val="left" w:pos="426"/>
        </w:tabs>
        <w:spacing w:before="0" w:beforeAutospacing="0" w:after="0" w:afterAutospacing="0"/>
        <w:rPr>
          <w:rFonts w:ascii="Times New Roman" w:hAnsi="Times New Roman" w:cs="Times New Roman"/>
          <w:color w:val="000000"/>
          <w:sz w:val="24"/>
          <w:szCs w:val="24"/>
          <w:lang w:val="ru-RU"/>
        </w:rPr>
      </w:pPr>
      <w:r w:rsidRPr="00423AE7">
        <w:rPr>
          <w:rFonts w:ascii="Times New Roman" w:hAnsi="Times New Roman" w:cs="Times New Roman"/>
          <w:b/>
          <w:color w:val="000000"/>
          <w:sz w:val="24"/>
          <w:szCs w:val="24"/>
          <w:lang w:val="ru-RU"/>
        </w:rPr>
        <w:t>11. Санкционирование расходов</w:t>
      </w:r>
    </w:p>
    <w:p w:rsidR="00A734CF"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Принятие бюджетных (денежных) обязательств к учету осуществляется в пределах</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лимитов бюджетных обязательств в порядке, приведенном в приложении 9.</w:t>
      </w:r>
    </w:p>
    <w:p w:rsidR="00AF0D7D" w:rsidRPr="00423AE7" w:rsidRDefault="00ED6758" w:rsidP="00DC73B5">
      <w:pPr>
        <w:tabs>
          <w:tab w:val="left" w:pos="426"/>
        </w:tabs>
        <w:spacing w:before="0" w:beforeAutospacing="0" w:after="0" w:afterAutospacing="0"/>
        <w:rPr>
          <w:rFonts w:ascii="Times New Roman" w:hAnsi="Times New Roman" w:cs="Times New Roman"/>
          <w:b/>
          <w:color w:val="000000"/>
          <w:sz w:val="24"/>
          <w:szCs w:val="24"/>
          <w:lang w:val="ru-RU"/>
        </w:rPr>
      </w:pPr>
      <w:r w:rsidRPr="00423AE7">
        <w:rPr>
          <w:rFonts w:ascii="Times New Roman" w:hAnsi="Times New Roman" w:cs="Times New Roman"/>
          <w:b/>
          <w:color w:val="000000"/>
          <w:sz w:val="24"/>
          <w:szCs w:val="24"/>
          <w:lang w:val="ru-RU"/>
        </w:rPr>
        <w:t>12. События после отчетной даты</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Признание в учете и раскрытие в бюджетной отчетности событий после отчетной даты</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осуществляется в порядке, приведенном в приложении</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16.</w:t>
      </w:r>
    </w:p>
    <w:p w:rsidR="00AF0D7D" w:rsidRPr="00423AE7" w:rsidRDefault="00ED6758" w:rsidP="00DC73B5">
      <w:pPr>
        <w:tabs>
          <w:tab w:val="left" w:pos="426"/>
        </w:tabs>
        <w:spacing w:before="0" w:beforeAutospacing="0" w:after="0" w:afterAutospacing="0"/>
        <w:rPr>
          <w:rFonts w:ascii="Times New Roman" w:hAnsi="Times New Roman" w:cs="Times New Roman"/>
          <w:b/>
          <w:color w:val="000000"/>
          <w:sz w:val="24"/>
          <w:szCs w:val="24"/>
          <w:lang w:val="ru-RU"/>
        </w:rPr>
      </w:pPr>
      <w:r w:rsidRPr="00423AE7">
        <w:rPr>
          <w:rFonts w:ascii="Times New Roman" w:hAnsi="Times New Roman" w:cs="Times New Roman"/>
          <w:b/>
          <w:color w:val="000000"/>
          <w:sz w:val="24"/>
          <w:szCs w:val="24"/>
          <w:lang w:val="ru-RU"/>
        </w:rPr>
        <w:t xml:space="preserve">13. </w:t>
      </w:r>
      <w:proofErr w:type="spellStart"/>
      <w:r w:rsidRPr="00423AE7">
        <w:rPr>
          <w:rFonts w:ascii="Times New Roman" w:hAnsi="Times New Roman" w:cs="Times New Roman"/>
          <w:b/>
          <w:color w:val="000000"/>
          <w:sz w:val="24"/>
          <w:szCs w:val="24"/>
          <w:lang w:val="ru-RU"/>
        </w:rPr>
        <w:t>Непроизведенные</w:t>
      </w:r>
      <w:proofErr w:type="spellEnd"/>
      <w:r w:rsidRPr="00423AE7">
        <w:rPr>
          <w:rFonts w:ascii="Times New Roman" w:hAnsi="Times New Roman" w:cs="Times New Roman"/>
          <w:b/>
          <w:color w:val="000000"/>
          <w:sz w:val="24"/>
          <w:szCs w:val="24"/>
          <w:lang w:val="ru-RU"/>
        </w:rPr>
        <w:t xml:space="preserve"> активы</w:t>
      </w:r>
    </w:p>
    <w:p w:rsidR="00423AE7" w:rsidRDefault="00423AE7" w:rsidP="00423AE7">
      <w:pPr>
        <w:tabs>
          <w:tab w:val="left" w:pos="426"/>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 xml:space="preserve">Объекты </w:t>
      </w:r>
      <w:proofErr w:type="spellStart"/>
      <w:r w:rsidR="00ED6758" w:rsidRPr="00423AE7">
        <w:rPr>
          <w:rFonts w:ascii="Times New Roman" w:hAnsi="Times New Roman" w:cs="Times New Roman"/>
          <w:color w:val="000000"/>
          <w:sz w:val="24"/>
          <w:szCs w:val="24"/>
          <w:lang w:val="ru-RU"/>
        </w:rPr>
        <w:t>непроизведенных</w:t>
      </w:r>
      <w:proofErr w:type="spellEnd"/>
      <w:r w:rsidR="00ED6758" w:rsidRPr="00423AE7">
        <w:rPr>
          <w:rFonts w:ascii="Times New Roman" w:hAnsi="Times New Roman" w:cs="Times New Roman"/>
          <w:color w:val="000000"/>
          <w:sz w:val="24"/>
          <w:szCs w:val="24"/>
          <w:lang w:val="ru-RU"/>
        </w:rPr>
        <w:t xml:space="preserve">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00ED6758" w:rsidRPr="00423AE7">
        <w:rPr>
          <w:rFonts w:ascii="Times New Roman" w:hAnsi="Times New Roman" w:cs="Times New Roman"/>
          <w:color w:val="000000"/>
          <w:sz w:val="24"/>
          <w:szCs w:val="24"/>
          <w:lang w:val="ru-RU"/>
        </w:rPr>
        <w:t>забалансовом</w:t>
      </w:r>
      <w:proofErr w:type="spellEnd"/>
      <w:r w:rsidR="00ED6758" w:rsidRPr="00423AE7">
        <w:rPr>
          <w:rFonts w:ascii="Times New Roman" w:hAnsi="Times New Roman" w:cs="Times New Roman"/>
          <w:color w:val="000000"/>
          <w:sz w:val="24"/>
          <w:szCs w:val="24"/>
          <w:lang w:val="ru-RU"/>
        </w:rPr>
        <w:t xml:space="preserve"> счете 60 «</w:t>
      </w:r>
      <w:proofErr w:type="spellStart"/>
      <w:r w:rsidR="00ED6758" w:rsidRPr="00423AE7">
        <w:rPr>
          <w:rFonts w:ascii="Times New Roman" w:hAnsi="Times New Roman" w:cs="Times New Roman"/>
          <w:color w:val="000000"/>
          <w:sz w:val="24"/>
          <w:szCs w:val="24"/>
          <w:lang w:val="ru-RU"/>
        </w:rPr>
        <w:t>Непроизведенные</w:t>
      </w:r>
      <w:proofErr w:type="spellEnd"/>
      <w:r w:rsidR="00ED6758" w:rsidRPr="00423AE7">
        <w:rPr>
          <w:rFonts w:ascii="Times New Roman" w:hAnsi="Times New Roman" w:cs="Times New Roman"/>
          <w:color w:val="000000"/>
          <w:sz w:val="24"/>
          <w:szCs w:val="24"/>
          <w:lang w:val="ru-RU"/>
        </w:rPr>
        <w:t xml:space="preserve"> активы без потенциала».</w:t>
      </w:r>
    </w:p>
    <w:p w:rsidR="00AF0D7D"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ab/>
      </w:r>
      <w:r w:rsidR="00ED6758" w:rsidRPr="00423AE7">
        <w:rPr>
          <w:rFonts w:ascii="Times New Roman" w:hAnsi="Times New Roman" w:cs="Times New Roman"/>
          <w:color w:val="000000"/>
          <w:sz w:val="24"/>
          <w:szCs w:val="24"/>
          <w:lang w:val="ru-RU"/>
        </w:rPr>
        <w:t>Основание: пункт 7 СГС «</w:t>
      </w:r>
      <w:proofErr w:type="spellStart"/>
      <w:r w:rsidR="00ED6758" w:rsidRPr="00423AE7">
        <w:rPr>
          <w:rFonts w:ascii="Times New Roman" w:hAnsi="Times New Roman" w:cs="Times New Roman"/>
          <w:color w:val="000000"/>
          <w:sz w:val="24"/>
          <w:szCs w:val="24"/>
          <w:lang w:val="ru-RU"/>
        </w:rPr>
        <w:t>Непроизведенные</w:t>
      </w:r>
      <w:proofErr w:type="spellEnd"/>
      <w:r w:rsidR="00ED6758" w:rsidRPr="00423AE7">
        <w:rPr>
          <w:rFonts w:ascii="Times New Roman" w:hAnsi="Times New Roman" w:cs="Times New Roman"/>
          <w:color w:val="000000"/>
          <w:sz w:val="24"/>
          <w:szCs w:val="24"/>
          <w:lang w:val="ru-RU"/>
        </w:rPr>
        <w:t xml:space="preserve"> активы».</w:t>
      </w:r>
    </w:p>
    <w:p w:rsidR="00DC73B5" w:rsidRPr="004E2785" w:rsidRDefault="00DC73B5" w:rsidP="00DC73B5">
      <w:pPr>
        <w:spacing w:before="0" w:beforeAutospacing="0" w:after="0" w:afterAutospacing="0"/>
        <w:rPr>
          <w:rFonts w:hAnsi="Times New Roman" w:cs="Times New Roman"/>
          <w:color w:val="000000"/>
          <w:sz w:val="24"/>
          <w:szCs w:val="24"/>
          <w:lang w:val="ru-RU"/>
        </w:rPr>
      </w:pPr>
      <w:r w:rsidRPr="004E2785">
        <w:rPr>
          <w:rFonts w:hAnsi="Times New Roman" w:cs="Times New Roman"/>
          <w:b/>
          <w:bCs/>
          <w:color w:val="000000"/>
          <w:sz w:val="24"/>
          <w:szCs w:val="24"/>
          <w:lang w:val="ru-RU"/>
        </w:rPr>
        <w:t>14. Представительские расходы</w:t>
      </w:r>
    </w:p>
    <w:p w:rsidR="00DC73B5" w:rsidRPr="00DC73B5" w:rsidRDefault="00DC73B5" w:rsidP="00DC73B5">
      <w:pPr>
        <w:spacing w:before="0" w:beforeAutospacing="0" w:after="0" w:afterAutospacing="0"/>
        <w:rPr>
          <w:rFonts w:hAnsi="Times New Roman" w:cs="Times New Roman"/>
          <w:color w:val="000000"/>
          <w:sz w:val="24"/>
          <w:szCs w:val="24"/>
          <w:lang w:val="ru-RU"/>
        </w:rPr>
      </w:pPr>
      <w:r w:rsidRPr="004E2785">
        <w:rPr>
          <w:rFonts w:hAnsi="Times New Roman" w:cs="Times New Roman"/>
          <w:color w:val="000000"/>
          <w:sz w:val="24"/>
          <w:szCs w:val="24"/>
          <w:lang w:val="ru-RU"/>
        </w:rPr>
        <w:t>14.1. К представительским расходам относятся расходы, связанные с официальным приемом и обслуживанием представителей других организаций</w:t>
      </w:r>
      <w:r>
        <w:rPr>
          <w:rFonts w:hAnsi="Times New Roman" w:cs="Times New Roman"/>
          <w:color w:val="000000"/>
          <w:sz w:val="24"/>
          <w:szCs w:val="24"/>
          <w:lang w:val="ru-RU"/>
        </w:rPr>
        <w:t xml:space="preserve"> (учреждений)</w:t>
      </w:r>
      <w:r w:rsidRPr="004E2785">
        <w:rPr>
          <w:rFonts w:hAnsi="Times New Roman" w:cs="Times New Roman"/>
          <w:color w:val="000000"/>
          <w:sz w:val="24"/>
          <w:szCs w:val="24"/>
          <w:lang w:val="ru-RU"/>
        </w:rPr>
        <w:t xml:space="preserve">, участвующих в переговорах в целях установления и поддержания сотрудничества, обмена опытом. </w:t>
      </w:r>
      <w:r w:rsidRPr="00DC73B5">
        <w:rPr>
          <w:rFonts w:hAnsi="Times New Roman" w:cs="Times New Roman"/>
          <w:color w:val="000000"/>
          <w:sz w:val="24"/>
          <w:szCs w:val="24"/>
          <w:lang w:val="ru-RU"/>
        </w:rPr>
        <w:t>А именно расходы:</w:t>
      </w:r>
    </w:p>
    <w:p w:rsidR="00DC73B5" w:rsidRPr="004E2785" w:rsidRDefault="00DC73B5" w:rsidP="00DC73B5">
      <w:pPr>
        <w:numPr>
          <w:ilvl w:val="0"/>
          <w:numId w:val="43"/>
        </w:numPr>
        <w:spacing w:before="0" w:beforeAutospacing="0" w:after="0" w:afterAutospacing="0"/>
        <w:ind w:left="780" w:right="180"/>
        <w:contextualSpacing/>
        <w:rPr>
          <w:rFonts w:hAnsi="Times New Roman" w:cs="Times New Roman"/>
          <w:color w:val="000000"/>
          <w:sz w:val="24"/>
          <w:szCs w:val="24"/>
          <w:lang w:val="ru-RU"/>
        </w:rPr>
      </w:pPr>
      <w:r w:rsidRPr="004E2785">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DC73B5" w:rsidRPr="004E2785" w:rsidRDefault="00DC73B5" w:rsidP="00DC73B5">
      <w:pPr>
        <w:numPr>
          <w:ilvl w:val="0"/>
          <w:numId w:val="43"/>
        </w:numPr>
        <w:spacing w:before="0" w:beforeAutospacing="0" w:after="0" w:afterAutospacing="0"/>
        <w:ind w:left="780" w:right="180"/>
        <w:contextualSpacing/>
        <w:rPr>
          <w:rFonts w:hAnsi="Times New Roman" w:cs="Times New Roman"/>
          <w:color w:val="000000"/>
          <w:sz w:val="24"/>
          <w:szCs w:val="24"/>
          <w:lang w:val="ru-RU"/>
        </w:rPr>
      </w:pPr>
      <w:r w:rsidRPr="004E2785">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DC73B5" w:rsidRDefault="00DC73B5" w:rsidP="00DC73B5">
      <w:pPr>
        <w:numPr>
          <w:ilvl w:val="0"/>
          <w:numId w:val="4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DC73B5" w:rsidRPr="004E2785" w:rsidRDefault="00DC73B5" w:rsidP="00DC73B5">
      <w:pPr>
        <w:numPr>
          <w:ilvl w:val="0"/>
          <w:numId w:val="43"/>
        </w:numPr>
        <w:spacing w:before="0" w:beforeAutospacing="0" w:after="0" w:afterAutospacing="0"/>
        <w:ind w:left="780" w:right="180"/>
        <w:rPr>
          <w:rFonts w:hAnsi="Times New Roman" w:cs="Times New Roman"/>
          <w:color w:val="000000"/>
          <w:sz w:val="24"/>
          <w:szCs w:val="24"/>
          <w:lang w:val="ru-RU"/>
        </w:rPr>
      </w:pPr>
      <w:r w:rsidRPr="004E2785">
        <w:rPr>
          <w:rFonts w:hAnsi="Times New Roman" w:cs="Times New Roman"/>
          <w:color w:val="000000"/>
          <w:sz w:val="24"/>
          <w:szCs w:val="24"/>
          <w:lang w:val="ru-RU"/>
        </w:rPr>
        <w:t>транспортное обеспечение доставки участников к месту мероприятия и обратно.</w:t>
      </w:r>
    </w:p>
    <w:p w:rsidR="00DC73B5" w:rsidRPr="004E2785" w:rsidRDefault="00DC73B5" w:rsidP="00DC73B5">
      <w:pPr>
        <w:spacing w:before="0" w:beforeAutospacing="0" w:after="0" w:afterAutospacing="0"/>
        <w:rPr>
          <w:rFonts w:hAnsi="Times New Roman" w:cs="Times New Roman"/>
          <w:color w:val="000000"/>
          <w:sz w:val="24"/>
          <w:szCs w:val="24"/>
          <w:lang w:val="ru-RU"/>
        </w:rPr>
      </w:pPr>
      <w:r w:rsidRPr="004E2785">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DC73B5" w:rsidRPr="004E2785" w:rsidRDefault="00DC73B5" w:rsidP="00DC73B5">
      <w:pPr>
        <w:numPr>
          <w:ilvl w:val="0"/>
          <w:numId w:val="44"/>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распоряжение главы поселения</w:t>
      </w:r>
      <w:r w:rsidRPr="004E2785">
        <w:rPr>
          <w:rFonts w:hAnsi="Times New Roman" w:cs="Times New Roman"/>
          <w:color w:val="000000"/>
          <w:sz w:val="24"/>
          <w:szCs w:val="24"/>
          <w:lang w:val="ru-RU"/>
        </w:rPr>
        <w:t xml:space="preserve"> о проведении мероприятия и назначении ответственного за него;</w:t>
      </w:r>
    </w:p>
    <w:p w:rsidR="00DC73B5" w:rsidRPr="004E2785" w:rsidRDefault="00DC73B5" w:rsidP="00DC73B5">
      <w:pPr>
        <w:numPr>
          <w:ilvl w:val="0"/>
          <w:numId w:val="44"/>
        </w:numPr>
        <w:spacing w:before="0" w:beforeAutospacing="0" w:after="0" w:afterAutospacing="0"/>
        <w:ind w:left="780" w:right="180"/>
        <w:contextualSpacing/>
        <w:rPr>
          <w:rFonts w:hAnsi="Times New Roman" w:cs="Times New Roman"/>
          <w:color w:val="000000"/>
          <w:sz w:val="24"/>
          <w:szCs w:val="24"/>
          <w:lang w:val="ru-RU"/>
        </w:rPr>
      </w:pPr>
      <w:r w:rsidRPr="004E2785">
        <w:rPr>
          <w:rFonts w:hAnsi="Times New Roman" w:cs="Times New Roman"/>
          <w:color w:val="000000"/>
          <w:sz w:val="24"/>
          <w:szCs w:val="24"/>
          <w:lang w:val="ru-RU"/>
        </w:rPr>
        <w:t>смета предстоящих расходов на мероприятие;</w:t>
      </w:r>
    </w:p>
    <w:p w:rsidR="00DC73B5" w:rsidRPr="004E2785" w:rsidRDefault="00DC73B5" w:rsidP="00DC73B5">
      <w:pPr>
        <w:numPr>
          <w:ilvl w:val="0"/>
          <w:numId w:val="44"/>
        </w:numPr>
        <w:spacing w:before="0" w:beforeAutospacing="0" w:after="0" w:afterAutospacing="0"/>
        <w:ind w:left="780" w:right="180"/>
        <w:contextualSpacing/>
        <w:rPr>
          <w:rFonts w:hAnsi="Times New Roman" w:cs="Times New Roman"/>
          <w:color w:val="000000"/>
          <w:sz w:val="24"/>
          <w:szCs w:val="24"/>
          <w:lang w:val="ru-RU"/>
        </w:rPr>
      </w:pPr>
      <w:r w:rsidRPr="004E2785">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DC73B5" w:rsidRPr="004E2785" w:rsidRDefault="00DC73B5" w:rsidP="00DC73B5">
      <w:pPr>
        <w:numPr>
          <w:ilvl w:val="0"/>
          <w:numId w:val="44"/>
        </w:numPr>
        <w:spacing w:before="0" w:beforeAutospacing="0" w:after="0" w:afterAutospacing="0"/>
        <w:ind w:left="780" w:right="180"/>
        <w:rPr>
          <w:rFonts w:hAnsi="Times New Roman" w:cs="Times New Roman"/>
          <w:color w:val="000000"/>
          <w:sz w:val="24"/>
          <w:szCs w:val="24"/>
          <w:lang w:val="ru-RU"/>
        </w:rPr>
      </w:pPr>
      <w:r w:rsidRPr="004E2785">
        <w:rPr>
          <w:rFonts w:hAnsi="Times New Roman" w:cs="Times New Roman"/>
          <w:color w:val="000000"/>
          <w:sz w:val="24"/>
          <w:szCs w:val="24"/>
          <w:lang w:val="ru-RU"/>
        </w:rPr>
        <w:t>первичные документы о произведенных расходах.</w:t>
      </w:r>
    </w:p>
    <w:p w:rsidR="00DC73B5" w:rsidRPr="00423AE7" w:rsidRDefault="00DC73B5" w:rsidP="00DC73B5">
      <w:pPr>
        <w:tabs>
          <w:tab w:val="left" w:pos="426"/>
        </w:tabs>
        <w:spacing w:before="0" w:beforeAutospacing="0" w:after="0" w:afterAutospacing="0"/>
        <w:jc w:val="both"/>
        <w:rPr>
          <w:rFonts w:ascii="Times New Roman" w:hAnsi="Times New Roman" w:cs="Times New Roman"/>
          <w:color w:val="000000"/>
          <w:sz w:val="24"/>
          <w:szCs w:val="24"/>
          <w:lang w:val="ru-RU"/>
        </w:rPr>
      </w:pPr>
    </w:p>
    <w:p w:rsidR="00AF0D7D" w:rsidRPr="00423AE7" w:rsidRDefault="00ED6758" w:rsidP="00423AE7">
      <w:pPr>
        <w:tabs>
          <w:tab w:val="left" w:pos="426"/>
        </w:tabs>
        <w:spacing w:before="0" w:beforeAutospacing="0" w:after="0" w:afterAutospacing="0"/>
        <w:jc w:val="center"/>
        <w:rPr>
          <w:rFonts w:ascii="Times New Roman" w:hAnsi="Times New Roman" w:cs="Times New Roman"/>
          <w:color w:val="000000"/>
          <w:sz w:val="24"/>
          <w:szCs w:val="24"/>
          <w:lang w:val="ru-RU"/>
        </w:rPr>
      </w:pPr>
      <w:r w:rsidRPr="00423AE7">
        <w:rPr>
          <w:rFonts w:ascii="Times New Roman" w:hAnsi="Times New Roman" w:cs="Times New Roman"/>
          <w:b/>
          <w:bCs/>
          <w:color w:val="000000"/>
          <w:sz w:val="24"/>
          <w:szCs w:val="24"/>
        </w:rPr>
        <w:t>VI</w:t>
      </w:r>
      <w:r w:rsidRPr="00423AE7">
        <w:rPr>
          <w:rFonts w:ascii="Times New Roman" w:hAnsi="Times New Roman" w:cs="Times New Roman"/>
          <w:b/>
          <w:bCs/>
          <w:color w:val="000000"/>
          <w:sz w:val="24"/>
          <w:szCs w:val="24"/>
          <w:lang w:val="ru-RU"/>
        </w:rPr>
        <w:t>. Инвентаризация имущества и обязательств</w:t>
      </w:r>
    </w:p>
    <w:p w:rsidR="00423AE7" w:rsidRDefault="00ED6758" w:rsidP="00423AE7">
      <w:pPr>
        <w:tabs>
          <w:tab w:val="left" w:pos="426"/>
        </w:tabs>
        <w:spacing w:before="0" w:beforeAutospacing="0" w:after="0" w:afterAutospacing="0"/>
        <w:jc w:val="both"/>
        <w:rPr>
          <w:rFonts w:ascii="Times New Roman" w:hAnsi="Times New Roman" w:cs="Times New Roman"/>
          <w:sz w:val="24"/>
          <w:szCs w:val="24"/>
          <w:lang w:val="ru-RU"/>
        </w:rPr>
      </w:pPr>
      <w:r w:rsidRPr="00423AE7">
        <w:rPr>
          <w:rFonts w:ascii="Times New Roman" w:hAnsi="Times New Roman" w:cs="Times New Roman"/>
          <w:color w:val="000000"/>
          <w:sz w:val="24"/>
          <w:szCs w:val="24"/>
          <w:lang w:val="ru-RU"/>
        </w:rPr>
        <w:t>1. Инвентаризацию имущества и обязательств (в т.</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ч.</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числящихся на </w:t>
      </w:r>
      <w:proofErr w:type="spellStart"/>
      <w:r w:rsidRPr="00423AE7">
        <w:rPr>
          <w:rFonts w:ascii="Times New Roman" w:hAnsi="Times New Roman" w:cs="Times New Roman"/>
          <w:color w:val="000000"/>
          <w:sz w:val="24"/>
          <w:szCs w:val="24"/>
          <w:lang w:val="ru-RU"/>
        </w:rPr>
        <w:t>забалансовых</w:t>
      </w:r>
      <w:proofErr w:type="spellEnd"/>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счетах)</w:t>
      </w:r>
      <w:r w:rsidR="00DC73B5">
        <w:rPr>
          <w:rFonts w:ascii="Times New Roman" w:hAnsi="Times New Roman" w:cs="Times New Roman"/>
          <w:color w:val="000000"/>
          <w:sz w:val="24"/>
          <w:szCs w:val="24"/>
          <w:lang w:val="ru-RU"/>
        </w:rPr>
        <w:t xml:space="preserve">, </w:t>
      </w:r>
      <w:r w:rsidR="00DC73B5" w:rsidRPr="004E2785">
        <w:rPr>
          <w:rFonts w:hAnsi="Times New Roman" w:cs="Times New Roman"/>
          <w:color w:val="000000"/>
          <w:sz w:val="24"/>
          <w:szCs w:val="24"/>
          <w:lang w:val="ru-RU"/>
        </w:rPr>
        <w:t>а также финансовых результатов (в том</w:t>
      </w:r>
      <w:r w:rsidR="00DC73B5">
        <w:rPr>
          <w:rFonts w:hAnsi="Times New Roman" w:cs="Times New Roman"/>
          <w:color w:val="000000"/>
          <w:sz w:val="24"/>
          <w:szCs w:val="24"/>
        </w:rPr>
        <w:t> </w:t>
      </w:r>
      <w:r w:rsidR="00DC73B5" w:rsidRPr="004E2785">
        <w:rPr>
          <w:rFonts w:hAnsi="Times New Roman" w:cs="Times New Roman"/>
          <w:color w:val="000000"/>
          <w:sz w:val="24"/>
          <w:szCs w:val="24"/>
          <w:lang w:val="ru-RU"/>
        </w:rPr>
        <w:t>числе</w:t>
      </w:r>
      <w:r w:rsidR="00DC73B5">
        <w:rPr>
          <w:rFonts w:hAnsi="Times New Roman" w:cs="Times New Roman"/>
          <w:color w:val="000000"/>
          <w:sz w:val="24"/>
          <w:szCs w:val="24"/>
        </w:rPr>
        <w:t> </w:t>
      </w:r>
      <w:r w:rsidR="00DC73B5" w:rsidRPr="004E2785">
        <w:rPr>
          <w:rFonts w:hAnsi="Times New Roman" w:cs="Times New Roman"/>
          <w:color w:val="000000"/>
          <w:sz w:val="24"/>
          <w:szCs w:val="24"/>
          <w:lang w:val="ru-RU"/>
        </w:rPr>
        <w:t>расходов будущих периодов и резервов)</w:t>
      </w:r>
      <w:r w:rsidR="00DC73B5">
        <w:rPr>
          <w:rFonts w:hAnsi="Times New Roman" w:cs="Times New Roman"/>
          <w:color w:val="000000"/>
          <w:sz w:val="24"/>
          <w:szCs w:val="24"/>
        </w:rPr>
        <w:t> </w:t>
      </w:r>
      <w:r w:rsidRPr="00423AE7">
        <w:rPr>
          <w:rFonts w:ascii="Times New Roman" w:hAnsi="Times New Roman" w:cs="Times New Roman"/>
          <w:color w:val="000000"/>
          <w:sz w:val="24"/>
          <w:szCs w:val="24"/>
          <w:lang w:val="ru-RU"/>
        </w:rPr>
        <w:t xml:space="preserve">  проводит</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постоянно действующая инвентаризационная комиссия.</w:t>
      </w:r>
      <w:r w:rsidR="00E574D3"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Порядок и график проведения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инвентаризации приведен в приложении 10.</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В отдельных случаях (при смене материально-ответственных лиц, при выявлении</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фактов хищения, при стихийных бедствиях и т.д.) инвентаризацию может проводить</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специально созданная рабочая комиссия, состав которой утверждается отельным</w:t>
      </w:r>
      <w:r w:rsidR="00ED6758" w:rsidRPr="00423AE7">
        <w:rPr>
          <w:rFonts w:ascii="Times New Roman" w:hAnsi="Times New Roman" w:cs="Times New Roman"/>
          <w:color w:val="000000"/>
          <w:sz w:val="24"/>
          <w:szCs w:val="24"/>
        </w:rPr>
        <w:t> </w:t>
      </w:r>
      <w:r w:rsidR="00E574D3" w:rsidRPr="00423AE7">
        <w:rPr>
          <w:rFonts w:ascii="Times New Roman" w:hAnsi="Times New Roman" w:cs="Times New Roman"/>
          <w:color w:val="000000"/>
          <w:sz w:val="24"/>
          <w:szCs w:val="24"/>
          <w:lang w:val="ru-RU"/>
        </w:rPr>
        <w:t xml:space="preserve">распоряжением </w:t>
      </w:r>
      <w:r w:rsidR="00ED6758" w:rsidRPr="00423AE7">
        <w:rPr>
          <w:rFonts w:ascii="Times New Roman" w:hAnsi="Times New Roman" w:cs="Times New Roman"/>
          <w:color w:val="000000"/>
          <w:sz w:val="24"/>
          <w:szCs w:val="24"/>
          <w:lang w:val="ru-RU"/>
        </w:rPr>
        <w:t>руководителя.</w:t>
      </w:r>
      <w:r w:rsidR="00ED6758" w:rsidRPr="00423AE7">
        <w:rPr>
          <w:rFonts w:ascii="Times New Roman" w:hAnsi="Times New Roman" w:cs="Times New Roman"/>
          <w:sz w:val="24"/>
          <w:szCs w:val="24"/>
          <w:lang w:val="ru-RU"/>
        </w:rPr>
        <w:br/>
      </w:r>
      <w:r>
        <w:rPr>
          <w:rFonts w:ascii="Times New Roman" w:hAnsi="Times New Roman" w:cs="Times New Roman"/>
          <w:color w:val="000000"/>
          <w:sz w:val="24"/>
          <w:szCs w:val="24"/>
          <w:lang w:val="ru-RU"/>
        </w:rPr>
        <w:t xml:space="preserve">       </w:t>
      </w:r>
      <w:r w:rsidR="00ED6758" w:rsidRPr="00423AE7">
        <w:rPr>
          <w:rFonts w:ascii="Times New Roman" w:hAnsi="Times New Roman" w:cs="Times New Roman"/>
          <w:color w:val="000000"/>
          <w:sz w:val="24"/>
          <w:szCs w:val="24"/>
          <w:lang w:val="ru-RU"/>
        </w:rPr>
        <w:t>Основание: статья 11 Закона от 06.12.2011</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 xml:space="preserve">402-ФЗ, раздел </w:t>
      </w:r>
      <w:r w:rsidR="00ED6758" w:rsidRPr="00423AE7">
        <w:rPr>
          <w:rFonts w:ascii="Times New Roman" w:hAnsi="Times New Roman" w:cs="Times New Roman"/>
          <w:color w:val="000000"/>
          <w:sz w:val="24"/>
          <w:szCs w:val="24"/>
        </w:rPr>
        <w:t>VIII</w:t>
      </w:r>
      <w:r w:rsidR="00ED6758" w:rsidRPr="00423AE7">
        <w:rPr>
          <w:rFonts w:ascii="Times New Roman" w:hAnsi="Times New Roman" w:cs="Times New Roman"/>
          <w:color w:val="000000"/>
          <w:sz w:val="24"/>
          <w:szCs w:val="24"/>
          <w:lang w:val="ru-RU"/>
        </w:rPr>
        <w:t xml:space="preserve"> СГС «Концептуальные</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основы бухучета и отчетности».</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2. Состав комиссии для проведения внезапной ревизии кассы приведен в приложении</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4.</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3. Руководителями </w:t>
      </w:r>
      <w:r w:rsidR="00E574D3" w:rsidRPr="00423AE7">
        <w:rPr>
          <w:rFonts w:ascii="Times New Roman" w:hAnsi="Times New Roman" w:cs="Times New Roman"/>
          <w:color w:val="000000"/>
          <w:sz w:val="24"/>
          <w:szCs w:val="24"/>
          <w:lang w:val="ru-RU"/>
        </w:rPr>
        <w:t>подведомственных учреждений</w:t>
      </w:r>
      <w:r w:rsidRPr="00423AE7">
        <w:rPr>
          <w:rFonts w:ascii="Times New Roman" w:hAnsi="Times New Roman" w:cs="Times New Roman"/>
          <w:color w:val="000000"/>
          <w:sz w:val="24"/>
          <w:szCs w:val="24"/>
          <w:lang w:val="ru-RU"/>
        </w:rPr>
        <w:t xml:space="preserve"> создаются инвентаризационные комиссии из числа сотрудников </w:t>
      </w:r>
      <w:r w:rsidR="00E574D3" w:rsidRPr="00423AE7">
        <w:rPr>
          <w:rFonts w:ascii="Times New Roman" w:hAnsi="Times New Roman" w:cs="Times New Roman"/>
          <w:color w:val="000000"/>
          <w:sz w:val="24"/>
          <w:szCs w:val="24"/>
          <w:lang w:val="ru-RU"/>
        </w:rPr>
        <w:t>данных учреждений.</w:t>
      </w:r>
    </w:p>
    <w:p w:rsidR="00AF0D7D" w:rsidRPr="00423AE7" w:rsidRDefault="00ED6758" w:rsidP="00423AE7">
      <w:pPr>
        <w:tabs>
          <w:tab w:val="left" w:pos="426"/>
        </w:tabs>
        <w:spacing w:before="0" w:beforeAutospacing="0" w:after="0" w:afterAutospacing="0"/>
        <w:jc w:val="center"/>
        <w:rPr>
          <w:rFonts w:ascii="Times New Roman" w:hAnsi="Times New Roman" w:cs="Times New Roman"/>
          <w:color w:val="000000"/>
          <w:sz w:val="24"/>
          <w:szCs w:val="24"/>
          <w:lang w:val="ru-RU"/>
        </w:rPr>
      </w:pPr>
      <w:r w:rsidRPr="00423AE7">
        <w:rPr>
          <w:rFonts w:ascii="Times New Roman" w:hAnsi="Times New Roman" w:cs="Times New Roman"/>
          <w:b/>
          <w:bCs/>
          <w:color w:val="000000"/>
          <w:sz w:val="24"/>
          <w:szCs w:val="24"/>
        </w:rPr>
        <w:t>VII</w:t>
      </w:r>
      <w:r w:rsidRPr="00423AE7">
        <w:rPr>
          <w:rFonts w:ascii="Times New Roman" w:hAnsi="Times New Roman" w:cs="Times New Roman"/>
          <w:b/>
          <w:bCs/>
          <w:color w:val="000000"/>
          <w:sz w:val="24"/>
          <w:szCs w:val="24"/>
          <w:lang w:val="ru-RU"/>
        </w:rPr>
        <w:t>. Порядок организации и обеспечения внутреннего финансового контроля</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1. </w:t>
      </w:r>
      <w:r w:rsidR="00BB0559" w:rsidRPr="00423AE7">
        <w:rPr>
          <w:rFonts w:ascii="Times New Roman" w:hAnsi="Times New Roman" w:cs="Times New Roman"/>
          <w:color w:val="000000"/>
          <w:sz w:val="24"/>
          <w:szCs w:val="24"/>
          <w:lang w:val="ru-RU"/>
        </w:rPr>
        <w:t>Учреждение</w:t>
      </w:r>
      <w:r w:rsidRPr="00423AE7">
        <w:rPr>
          <w:rFonts w:ascii="Times New Roman" w:hAnsi="Times New Roman" w:cs="Times New Roman"/>
          <w:color w:val="000000"/>
          <w:sz w:val="24"/>
          <w:szCs w:val="24"/>
          <w:lang w:val="ru-RU"/>
        </w:rPr>
        <w:t xml:space="preserve"> осуществляет внутренний финансовый контроль</w:t>
      </w:r>
      <w:r w:rsidR="004651B4" w:rsidRPr="00423AE7">
        <w:rPr>
          <w:rFonts w:ascii="Times New Roman" w:hAnsi="Times New Roman" w:cs="Times New Roman"/>
          <w:color w:val="000000"/>
          <w:sz w:val="24"/>
          <w:szCs w:val="24"/>
          <w:lang w:val="ru-RU"/>
        </w:rPr>
        <w:t>,</w:t>
      </w:r>
      <w:r w:rsidRPr="00423AE7">
        <w:rPr>
          <w:rFonts w:ascii="Times New Roman" w:hAnsi="Times New Roman" w:cs="Times New Roman"/>
          <w:color w:val="000000"/>
          <w:sz w:val="24"/>
          <w:szCs w:val="24"/>
          <w:lang w:val="ru-RU"/>
        </w:rPr>
        <w:t xml:space="preserve"> направленный </w:t>
      </w:r>
      <w:proofErr w:type="gramStart"/>
      <w:r w:rsidRPr="00423AE7">
        <w:rPr>
          <w:rFonts w:ascii="Times New Roman" w:hAnsi="Times New Roman" w:cs="Times New Roman"/>
          <w:color w:val="000000"/>
          <w:sz w:val="24"/>
          <w:szCs w:val="24"/>
          <w:lang w:val="ru-RU"/>
        </w:rPr>
        <w:t>на</w:t>
      </w:r>
      <w:proofErr w:type="gramEnd"/>
      <w:r w:rsidRPr="00423AE7">
        <w:rPr>
          <w:rFonts w:ascii="Times New Roman" w:hAnsi="Times New Roman" w:cs="Times New Roman"/>
          <w:color w:val="000000"/>
          <w:sz w:val="24"/>
          <w:szCs w:val="24"/>
          <w:lang w:val="ru-RU"/>
        </w:rPr>
        <w:t>:</w:t>
      </w:r>
    </w:p>
    <w:p w:rsidR="00AF0D7D" w:rsidRPr="00423AE7" w:rsidRDefault="00ED6758" w:rsidP="00113286">
      <w:pPr>
        <w:numPr>
          <w:ilvl w:val="0"/>
          <w:numId w:val="12"/>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соблюдение внутренних стандартов и процедур составления и исполнения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бюджета по расходам, подготовку и организацию мер по повышению</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экономности и результативности использования бюджетных средств,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составления бюджетной отчетности и ведения бюджетного учета </w:t>
      </w:r>
      <w:r w:rsidR="00BB0559" w:rsidRPr="00423AE7">
        <w:rPr>
          <w:rFonts w:ascii="Times New Roman" w:hAnsi="Times New Roman" w:cs="Times New Roman"/>
          <w:color w:val="000000"/>
          <w:sz w:val="24"/>
          <w:szCs w:val="24"/>
          <w:lang w:val="ru-RU"/>
        </w:rPr>
        <w:t>Учреждением</w:t>
      </w:r>
      <w:r w:rsidR="004651B4"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(как распорядителем) и подведомственными ему получателями бюджетных</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средств – как распорядитель бюджетных средств;</w:t>
      </w:r>
    </w:p>
    <w:p w:rsidR="00AF0D7D" w:rsidRPr="00423AE7" w:rsidRDefault="00ED6758" w:rsidP="00113286">
      <w:pPr>
        <w:numPr>
          <w:ilvl w:val="0"/>
          <w:numId w:val="12"/>
        </w:numPr>
        <w:tabs>
          <w:tab w:val="left" w:pos="426"/>
        </w:tabs>
        <w:spacing w:before="0" w:beforeAutospacing="0" w:after="0" w:afterAutospacing="0"/>
        <w:ind w:left="0" w:firstLine="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соблюдение внутренних стандартов и процедур составления и исполнения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бюджета по доходам, составления бюджетной отчетности и ведения бюджетного</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учета – как администратор доходов бюджета.</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2. Внутренний финансовый контроль в Агентстве осуществляет комиссия. Помимо</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комиссии постоянный текущий контроль в ходе своей деятельности осуществляют 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рамках своих полномочий:</w:t>
      </w:r>
    </w:p>
    <w:p w:rsidR="00AF0D7D" w:rsidRPr="00423AE7" w:rsidRDefault="00ED6758" w:rsidP="00113286">
      <w:pPr>
        <w:numPr>
          <w:ilvl w:val="0"/>
          <w:numId w:val="13"/>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rPr>
      </w:pPr>
      <w:proofErr w:type="spellStart"/>
      <w:r w:rsidRPr="00423AE7">
        <w:rPr>
          <w:rFonts w:ascii="Times New Roman" w:hAnsi="Times New Roman" w:cs="Times New Roman"/>
          <w:color w:val="000000"/>
          <w:sz w:val="24"/>
          <w:szCs w:val="24"/>
        </w:rPr>
        <w:t>руководитель</w:t>
      </w:r>
      <w:proofErr w:type="spellEnd"/>
      <w:r w:rsidRPr="00423AE7">
        <w:rPr>
          <w:rFonts w:ascii="Times New Roman" w:hAnsi="Times New Roman" w:cs="Times New Roman"/>
          <w:color w:val="000000"/>
          <w:sz w:val="24"/>
          <w:szCs w:val="24"/>
        </w:rPr>
        <w:t xml:space="preserve"> </w:t>
      </w:r>
      <w:r w:rsidR="004651B4"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rPr>
        <w:t>;</w:t>
      </w:r>
    </w:p>
    <w:p w:rsidR="00AF0D7D" w:rsidRPr="00423AE7" w:rsidRDefault="00ED6758" w:rsidP="00113286">
      <w:pPr>
        <w:numPr>
          <w:ilvl w:val="0"/>
          <w:numId w:val="13"/>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rPr>
      </w:pPr>
      <w:proofErr w:type="spellStart"/>
      <w:r w:rsidRPr="00423AE7">
        <w:rPr>
          <w:rFonts w:ascii="Times New Roman" w:hAnsi="Times New Roman" w:cs="Times New Roman"/>
          <w:color w:val="000000"/>
          <w:sz w:val="24"/>
          <w:szCs w:val="24"/>
        </w:rPr>
        <w:t>главный</w:t>
      </w:r>
      <w:proofErr w:type="spellEnd"/>
      <w:r w:rsidRPr="00423AE7">
        <w:rPr>
          <w:rFonts w:ascii="Times New Roman" w:hAnsi="Times New Roman" w:cs="Times New Roman"/>
          <w:color w:val="000000"/>
          <w:sz w:val="24"/>
          <w:szCs w:val="24"/>
        </w:rPr>
        <w:t xml:space="preserve"> </w:t>
      </w:r>
      <w:proofErr w:type="spellStart"/>
      <w:r w:rsidRPr="00423AE7">
        <w:rPr>
          <w:rFonts w:ascii="Times New Roman" w:hAnsi="Times New Roman" w:cs="Times New Roman"/>
          <w:color w:val="000000"/>
          <w:sz w:val="24"/>
          <w:szCs w:val="24"/>
        </w:rPr>
        <w:t>бухгалтер</w:t>
      </w:r>
      <w:proofErr w:type="spellEnd"/>
      <w:r w:rsidRPr="00423AE7">
        <w:rPr>
          <w:rFonts w:ascii="Times New Roman" w:hAnsi="Times New Roman" w:cs="Times New Roman"/>
          <w:color w:val="000000"/>
          <w:sz w:val="24"/>
          <w:szCs w:val="24"/>
        </w:rPr>
        <w:t>;</w:t>
      </w:r>
    </w:p>
    <w:p w:rsidR="004651B4" w:rsidRPr="00423AE7" w:rsidRDefault="00ED6758" w:rsidP="00113286">
      <w:pPr>
        <w:numPr>
          <w:ilvl w:val="0"/>
          <w:numId w:val="13"/>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сотрудники </w:t>
      </w:r>
      <w:r w:rsidR="004651B4" w:rsidRPr="00423AE7">
        <w:rPr>
          <w:rFonts w:ascii="Times New Roman" w:hAnsi="Times New Roman" w:cs="Times New Roman"/>
          <w:color w:val="000000"/>
          <w:sz w:val="24"/>
          <w:szCs w:val="24"/>
          <w:lang w:val="ru-RU"/>
        </w:rPr>
        <w:t>Учреждения, в соответствии со своими обязанностями.</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3. Положение о внутреннем финансовом контроле, о комиссии и график проведения</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внутренних проверок финансово-хозяйственной деятельности приведен 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приложении</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14.</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Основание: пункт 6 Инструкции к Единому плану счетов №</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157н.</w:t>
      </w:r>
    </w:p>
    <w:p w:rsidR="00AF0D7D" w:rsidRPr="00423AE7" w:rsidRDefault="00ED6758" w:rsidP="00423AE7">
      <w:pPr>
        <w:tabs>
          <w:tab w:val="left" w:pos="426"/>
        </w:tabs>
        <w:spacing w:before="0" w:beforeAutospacing="0" w:after="0" w:afterAutospacing="0"/>
        <w:jc w:val="center"/>
        <w:rPr>
          <w:rFonts w:ascii="Times New Roman" w:hAnsi="Times New Roman" w:cs="Times New Roman"/>
          <w:color w:val="000000"/>
          <w:sz w:val="24"/>
          <w:szCs w:val="24"/>
          <w:lang w:val="ru-RU"/>
        </w:rPr>
      </w:pPr>
      <w:r w:rsidRPr="00423AE7">
        <w:rPr>
          <w:rFonts w:ascii="Times New Roman" w:hAnsi="Times New Roman" w:cs="Times New Roman"/>
          <w:b/>
          <w:bCs/>
          <w:color w:val="000000"/>
          <w:sz w:val="24"/>
          <w:szCs w:val="24"/>
        </w:rPr>
        <w:t>VIII</w:t>
      </w:r>
      <w:r w:rsidRPr="00423AE7">
        <w:rPr>
          <w:rFonts w:ascii="Times New Roman" w:hAnsi="Times New Roman" w:cs="Times New Roman"/>
          <w:b/>
          <w:bCs/>
          <w:color w:val="000000"/>
          <w:sz w:val="24"/>
          <w:szCs w:val="24"/>
          <w:lang w:val="ru-RU"/>
        </w:rPr>
        <w:t>. Бюджетная отчетность</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1. Бюджетная отчетность (в т. ч.</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по администрированию доходов бюджета) составляется</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на основании аналитического и синтетического учета по формам, в объеме и в сроки,</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установленные вышестоящей организацией и бюджетным законодательством (приказ</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Минфина от 28.12.2010</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191н). Бюджетная отчетность представляется </w:t>
      </w:r>
      <w:r w:rsidR="004651B4" w:rsidRPr="00423AE7">
        <w:rPr>
          <w:rFonts w:ascii="Times New Roman" w:hAnsi="Times New Roman" w:cs="Times New Roman"/>
          <w:color w:val="000000"/>
          <w:sz w:val="24"/>
          <w:szCs w:val="24"/>
          <w:lang w:val="ru-RU"/>
        </w:rPr>
        <w:t xml:space="preserve">в Управление финансов Администрации </w:t>
      </w:r>
      <w:proofErr w:type="spellStart"/>
      <w:r w:rsidR="004651B4" w:rsidRPr="00423AE7">
        <w:rPr>
          <w:rFonts w:ascii="Times New Roman" w:hAnsi="Times New Roman" w:cs="Times New Roman"/>
          <w:color w:val="000000"/>
          <w:sz w:val="24"/>
          <w:szCs w:val="24"/>
          <w:lang w:val="ru-RU"/>
        </w:rPr>
        <w:t>Угличского</w:t>
      </w:r>
      <w:proofErr w:type="spellEnd"/>
      <w:r w:rsidR="004651B4" w:rsidRPr="00423AE7">
        <w:rPr>
          <w:rFonts w:ascii="Times New Roman" w:hAnsi="Times New Roman" w:cs="Times New Roman"/>
          <w:color w:val="000000"/>
          <w:sz w:val="24"/>
          <w:szCs w:val="24"/>
          <w:lang w:val="ru-RU"/>
        </w:rPr>
        <w:t xml:space="preserve"> муниципального учреждения </w:t>
      </w:r>
      <w:r w:rsidRPr="00423AE7">
        <w:rPr>
          <w:rFonts w:ascii="Times New Roman" w:hAnsi="Times New Roman" w:cs="Times New Roman"/>
          <w:color w:val="000000"/>
          <w:sz w:val="24"/>
          <w:szCs w:val="24"/>
          <w:lang w:val="ru-RU"/>
        </w:rPr>
        <w:t xml:space="preserve"> в установленные им сроки.</w:t>
      </w:r>
    </w:p>
    <w:p w:rsidR="00423AE7" w:rsidRDefault="00ED6758" w:rsidP="00423AE7">
      <w:pPr>
        <w:tabs>
          <w:tab w:val="left" w:pos="426"/>
        </w:tabs>
        <w:spacing w:before="0" w:beforeAutospacing="0" w:after="0" w:afterAutospacing="0"/>
        <w:jc w:val="both"/>
        <w:rPr>
          <w:rFonts w:ascii="Times New Roman" w:hAnsi="Times New Roman" w:cs="Times New Roman"/>
          <w:sz w:val="24"/>
          <w:szCs w:val="24"/>
          <w:lang w:val="ru-RU"/>
        </w:rPr>
      </w:pPr>
      <w:r w:rsidRPr="00423AE7">
        <w:rPr>
          <w:rFonts w:ascii="Times New Roman" w:hAnsi="Times New Roman" w:cs="Times New Roman"/>
          <w:color w:val="000000"/>
          <w:sz w:val="24"/>
          <w:szCs w:val="24"/>
          <w:lang w:val="ru-RU"/>
        </w:rPr>
        <w:t xml:space="preserve">Для </w:t>
      </w:r>
      <w:r w:rsidR="00FA2C0E" w:rsidRPr="00423AE7">
        <w:rPr>
          <w:rFonts w:ascii="Times New Roman" w:hAnsi="Times New Roman" w:cs="Times New Roman"/>
          <w:color w:val="000000"/>
          <w:sz w:val="24"/>
          <w:szCs w:val="24"/>
          <w:lang w:val="ru-RU"/>
        </w:rPr>
        <w:t xml:space="preserve">подведомственных учреждений </w:t>
      </w:r>
      <w:r w:rsidRPr="00423AE7">
        <w:rPr>
          <w:rFonts w:ascii="Times New Roman" w:hAnsi="Times New Roman" w:cs="Times New Roman"/>
          <w:color w:val="000000"/>
          <w:sz w:val="24"/>
          <w:szCs w:val="24"/>
          <w:lang w:val="ru-RU"/>
        </w:rPr>
        <w:t xml:space="preserve"> устанавливаются следующие сроки представления бюджетной</w:t>
      </w:r>
      <w:r w:rsidR="00FA2C0E"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 xml:space="preserve"> отчетности:</w:t>
      </w:r>
    </w:p>
    <w:p w:rsidR="00423AE7" w:rsidRDefault="00ED6758" w:rsidP="00423AE7">
      <w:pPr>
        <w:tabs>
          <w:tab w:val="left" w:pos="426"/>
        </w:tabs>
        <w:spacing w:before="0" w:beforeAutospacing="0" w:after="0" w:afterAutospacing="0"/>
        <w:jc w:val="both"/>
        <w:rPr>
          <w:rFonts w:ascii="Times New Roman" w:hAnsi="Times New Roman" w:cs="Times New Roman"/>
          <w:sz w:val="24"/>
          <w:szCs w:val="24"/>
          <w:lang w:val="ru-RU"/>
        </w:rPr>
      </w:pPr>
      <w:r w:rsidRPr="00423AE7">
        <w:rPr>
          <w:rFonts w:ascii="Times New Roman" w:hAnsi="Times New Roman" w:cs="Times New Roman"/>
          <w:color w:val="000000"/>
          <w:sz w:val="24"/>
          <w:szCs w:val="24"/>
          <w:lang w:val="ru-RU"/>
        </w:rPr>
        <w:t>– квартальные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 до </w:t>
      </w:r>
      <w:r w:rsidR="00FA2C0E" w:rsidRPr="00423AE7">
        <w:rPr>
          <w:rFonts w:ascii="Times New Roman" w:hAnsi="Times New Roman" w:cs="Times New Roman"/>
          <w:color w:val="000000"/>
          <w:sz w:val="24"/>
          <w:szCs w:val="24"/>
          <w:lang w:val="ru-RU"/>
        </w:rPr>
        <w:t xml:space="preserve">5 </w:t>
      </w:r>
      <w:r w:rsidRPr="00423AE7">
        <w:rPr>
          <w:rFonts w:ascii="Times New Roman" w:hAnsi="Times New Roman" w:cs="Times New Roman"/>
          <w:color w:val="000000"/>
          <w:sz w:val="24"/>
          <w:szCs w:val="24"/>
          <w:lang w:val="ru-RU"/>
        </w:rPr>
        <w:t>-</w:t>
      </w:r>
      <w:r w:rsidR="00FA2C0E"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го числа месяца, следующего за отчетным периодом;</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 </w:t>
      </w:r>
      <w:proofErr w:type="gramStart"/>
      <w:r w:rsidRPr="00423AE7">
        <w:rPr>
          <w:rFonts w:ascii="Times New Roman" w:hAnsi="Times New Roman" w:cs="Times New Roman"/>
          <w:color w:val="000000"/>
          <w:sz w:val="24"/>
          <w:szCs w:val="24"/>
          <w:lang w:val="ru-RU"/>
        </w:rPr>
        <w:t>годовой</w:t>
      </w:r>
      <w:proofErr w:type="gramEnd"/>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до 17</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января года, следующего за отчетным годом.</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2. В целях составления отчета о движении денежных средств величина денежных</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средств определяется прямым методом и рассчитывается как разница между всеми</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денежными притоками</w:t>
      </w:r>
      <w:r w:rsidR="00FA2C0E" w:rsidRPr="00423AE7">
        <w:rPr>
          <w:rFonts w:ascii="Times New Roman" w:hAnsi="Times New Roman" w:cs="Times New Roman"/>
          <w:color w:val="000000"/>
          <w:sz w:val="24"/>
          <w:szCs w:val="24"/>
          <w:lang w:val="ru-RU"/>
        </w:rPr>
        <w:t xml:space="preserve"> Учреждения</w:t>
      </w:r>
      <w:r w:rsidRPr="00423AE7">
        <w:rPr>
          <w:rFonts w:ascii="Times New Roman" w:hAnsi="Times New Roman" w:cs="Times New Roman"/>
          <w:color w:val="000000"/>
          <w:sz w:val="24"/>
          <w:szCs w:val="24"/>
          <w:lang w:val="ru-RU"/>
        </w:rPr>
        <w:t xml:space="preserve"> от всех видов деятельности и их оттоками.</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Основание: пункт 19 СГС «Отчет о движении</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денежных</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средств».</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3. Бюджетная отчетность формируется и хранится в виде электронного документа в</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информационной системе «</w:t>
      </w:r>
      <w:r w:rsidR="00FA2C0E" w:rsidRPr="00423AE7">
        <w:rPr>
          <w:rFonts w:ascii="Times New Roman" w:hAnsi="Times New Roman" w:cs="Times New Roman"/>
          <w:color w:val="000000"/>
          <w:sz w:val="24"/>
          <w:szCs w:val="24"/>
        </w:rPr>
        <w:t>Web</w:t>
      </w:r>
      <w:r w:rsidR="00FA2C0E" w:rsidRPr="00423AE7">
        <w:rPr>
          <w:rFonts w:ascii="Times New Roman" w:hAnsi="Times New Roman" w:cs="Times New Roman"/>
          <w:color w:val="000000"/>
          <w:sz w:val="24"/>
          <w:szCs w:val="24"/>
          <w:lang w:val="ru-RU"/>
        </w:rPr>
        <w:t>-консолидация</w:t>
      </w:r>
      <w:r w:rsidRPr="00423AE7">
        <w:rPr>
          <w:rFonts w:ascii="Times New Roman" w:hAnsi="Times New Roman" w:cs="Times New Roman"/>
          <w:color w:val="000000"/>
          <w:sz w:val="24"/>
          <w:szCs w:val="24"/>
          <w:lang w:val="ru-RU"/>
        </w:rPr>
        <w:t>». Бумажная копия комплекта отчетности хранится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у главного бухгалтера.</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ab/>
      </w:r>
      <w:r w:rsidR="00ED6758" w:rsidRPr="00423AE7">
        <w:rPr>
          <w:rFonts w:ascii="Times New Roman" w:hAnsi="Times New Roman" w:cs="Times New Roman"/>
          <w:color w:val="000000"/>
          <w:sz w:val="24"/>
          <w:szCs w:val="24"/>
          <w:lang w:val="ru-RU"/>
        </w:rPr>
        <w:t>Основание: часть 7.1 статьи 13 Закона от 06.12.2011 №</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402-ФЗ.</w:t>
      </w:r>
    </w:p>
    <w:p w:rsidR="00AF0D7D" w:rsidRPr="00423AE7" w:rsidRDefault="00ED6758" w:rsidP="00423AE7">
      <w:pPr>
        <w:tabs>
          <w:tab w:val="left" w:pos="426"/>
        </w:tabs>
        <w:spacing w:before="0" w:beforeAutospacing="0" w:after="0" w:afterAutospacing="0"/>
        <w:jc w:val="center"/>
        <w:rPr>
          <w:rFonts w:ascii="Times New Roman" w:hAnsi="Times New Roman" w:cs="Times New Roman"/>
          <w:color w:val="000000"/>
          <w:sz w:val="24"/>
          <w:szCs w:val="24"/>
          <w:lang w:val="ru-RU"/>
        </w:rPr>
      </w:pPr>
      <w:r w:rsidRPr="00423AE7">
        <w:rPr>
          <w:rFonts w:ascii="Times New Roman" w:hAnsi="Times New Roman" w:cs="Times New Roman"/>
          <w:b/>
          <w:bCs/>
          <w:color w:val="000000"/>
          <w:sz w:val="24"/>
          <w:szCs w:val="24"/>
        </w:rPr>
        <w:t>IX</w:t>
      </w:r>
      <w:r w:rsidRPr="00423AE7">
        <w:rPr>
          <w:rFonts w:ascii="Times New Roman" w:hAnsi="Times New Roman" w:cs="Times New Roman"/>
          <w:b/>
          <w:bCs/>
          <w:color w:val="000000"/>
          <w:sz w:val="24"/>
          <w:szCs w:val="24"/>
          <w:lang w:val="ru-RU"/>
        </w:rPr>
        <w:t>. Порядок передачи документов бухгалтерского учета</w:t>
      </w:r>
      <w:r w:rsidRPr="00423AE7">
        <w:rPr>
          <w:rFonts w:ascii="Times New Roman" w:hAnsi="Times New Roman" w:cs="Times New Roman"/>
          <w:sz w:val="24"/>
          <w:szCs w:val="24"/>
          <w:lang w:val="ru-RU"/>
        </w:rPr>
        <w:br/>
      </w:r>
      <w:r w:rsidRPr="00423AE7">
        <w:rPr>
          <w:rFonts w:ascii="Times New Roman" w:hAnsi="Times New Roman" w:cs="Times New Roman"/>
          <w:b/>
          <w:bCs/>
          <w:color w:val="000000"/>
          <w:sz w:val="24"/>
          <w:szCs w:val="24"/>
          <w:lang w:val="ru-RU"/>
        </w:rPr>
        <w:t>при смене руководителя и главного бухгалтера</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1. При смене руководителя или главного бухгалтера </w:t>
      </w:r>
      <w:r w:rsidR="003C5A5D"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xml:space="preserve"> (далее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увольняемые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лица) они обязаны в рамках передачи дел новому должностному лицу</w:t>
      </w:r>
      <w:r w:rsidR="00025702" w:rsidRPr="00423AE7">
        <w:rPr>
          <w:rFonts w:ascii="Times New Roman" w:hAnsi="Times New Roman" w:cs="Times New Roman"/>
          <w:color w:val="000000"/>
          <w:sz w:val="24"/>
          <w:szCs w:val="24"/>
          <w:lang w:val="ru-RU"/>
        </w:rPr>
        <w:t xml:space="preserve"> Учреждения</w:t>
      </w:r>
      <w:r w:rsidRPr="00423AE7">
        <w:rPr>
          <w:rFonts w:ascii="Times New Roman" w:hAnsi="Times New Roman" w:cs="Times New Roman"/>
          <w:color w:val="000000"/>
          <w:sz w:val="24"/>
          <w:szCs w:val="24"/>
          <w:lang w:val="ru-RU"/>
        </w:rPr>
        <w:t xml:space="preserve"> (далее – уполномоченное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лицо) передать документы бухгалтерского учета, а также печати и штампы, хранящиеся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в бухгалтерии.</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2. Передача бухгалтерских документов и печатей проводится на основании </w:t>
      </w:r>
      <w:r w:rsidR="00025702" w:rsidRPr="00423AE7">
        <w:rPr>
          <w:rFonts w:ascii="Times New Roman" w:hAnsi="Times New Roman" w:cs="Times New Roman"/>
          <w:color w:val="000000"/>
          <w:sz w:val="24"/>
          <w:szCs w:val="24"/>
          <w:lang w:val="ru-RU"/>
        </w:rPr>
        <w:t>распоряжения руководителя Учреждения</w:t>
      </w:r>
      <w:r w:rsidRPr="00423AE7">
        <w:rPr>
          <w:rFonts w:ascii="Times New Roman" w:hAnsi="Times New Roman" w:cs="Times New Roman"/>
          <w:color w:val="000000"/>
          <w:sz w:val="24"/>
          <w:szCs w:val="24"/>
          <w:lang w:val="ru-RU"/>
        </w:rPr>
        <w:t>.</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3. Передача документов бухучета, печатей и штампов осуществляется при участии</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комиссии, создаваемой в </w:t>
      </w:r>
      <w:r w:rsidR="00025702" w:rsidRPr="00423AE7">
        <w:rPr>
          <w:rFonts w:ascii="Times New Roman" w:hAnsi="Times New Roman" w:cs="Times New Roman"/>
          <w:color w:val="000000"/>
          <w:sz w:val="24"/>
          <w:szCs w:val="24"/>
          <w:lang w:val="ru-RU"/>
        </w:rPr>
        <w:t>Учреждении</w:t>
      </w:r>
      <w:r w:rsidRPr="00423AE7">
        <w:rPr>
          <w:rFonts w:ascii="Times New Roman" w:hAnsi="Times New Roman" w:cs="Times New Roman"/>
          <w:color w:val="000000"/>
          <w:sz w:val="24"/>
          <w:szCs w:val="24"/>
          <w:lang w:val="ru-RU"/>
        </w:rPr>
        <w:t>.</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Прием-передача бухгалтерских документов оформляется актом приема-передачи</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бухгалтерских документов. К акту прилагается перечень передаваемых документов, их</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количество и тип.</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Акт приема-передачи дел должен полностью отражать все существенные недостатки и</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нарушения в организации работы бухгалтерии.</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Акт приема-передачи подписывается уполномоченным лицом, принимающим дела, и</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членами комиссии.</w:t>
      </w:r>
    </w:p>
    <w:p w:rsidR="00AF0D7D" w:rsidRPr="00423AE7" w:rsidRDefault="00423AE7"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ED6758" w:rsidRPr="00423AE7">
        <w:rPr>
          <w:rFonts w:ascii="Times New Roman" w:hAnsi="Times New Roman" w:cs="Times New Roman"/>
          <w:color w:val="000000"/>
          <w:sz w:val="24"/>
          <w:szCs w:val="24"/>
          <w:lang w:val="ru-RU"/>
        </w:rPr>
        <w:t>При необходимости члены комиссии включают в акт свои рекомендации и предложения,</w:t>
      </w:r>
      <w:r w:rsidR="00ED6758" w:rsidRPr="00423AE7">
        <w:rPr>
          <w:rFonts w:ascii="Times New Roman" w:hAnsi="Times New Roman" w:cs="Times New Roman"/>
          <w:sz w:val="24"/>
          <w:szCs w:val="24"/>
          <w:lang w:val="ru-RU"/>
        </w:rPr>
        <w:br/>
      </w:r>
      <w:r w:rsidR="00ED6758" w:rsidRPr="00423AE7">
        <w:rPr>
          <w:rFonts w:ascii="Times New Roman" w:hAnsi="Times New Roman" w:cs="Times New Roman"/>
          <w:color w:val="000000"/>
          <w:sz w:val="24"/>
          <w:szCs w:val="24"/>
          <w:lang w:val="ru-RU"/>
        </w:rPr>
        <w:t xml:space="preserve"> которые возникли при приеме-передаче дел.</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4. 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комиссию, указанную в пункте 3 настоящего Порядка, включаются</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сотрудники</w:t>
      </w:r>
      <w:r w:rsidRPr="00423AE7">
        <w:rPr>
          <w:rFonts w:ascii="Times New Roman" w:hAnsi="Times New Roman" w:cs="Times New Roman"/>
          <w:sz w:val="24"/>
          <w:szCs w:val="24"/>
          <w:lang w:val="ru-RU"/>
        </w:rPr>
        <w:br/>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xml:space="preserve"> в соответствии с </w:t>
      </w:r>
      <w:r w:rsidR="00025702" w:rsidRPr="00423AE7">
        <w:rPr>
          <w:rFonts w:ascii="Times New Roman" w:hAnsi="Times New Roman" w:cs="Times New Roman"/>
          <w:color w:val="000000"/>
          <w:sz w:val="24"/>
          <w:szCs w:val="24"/>
          <w:lang w:val="ru-RU"/>
        </w:rPr>
        <w:t>распоряжением</w:t>
      </w:r>
      <w:r w:rsidRPr="00423AE7">
        <w:rPr>
          <w:rFonts w:ascii="Times New Roman" w:hAnsi="Times New Roman" w:cs="Times New Roman"/>
          <w:color w:val="000000"/>
          <w:sz w:val="24"/>
          <w:szCs w:val="24"/>
          <w:lang w:val="ru-RU"/>
        </w:rPr>
        <w:t xml:space="preserve"> на передачу бухгалтерских документов.</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rPr>
      </w:pPr>
      <w:r w:rsidRPr="00423AE7">
        <w:rPr>
          <w:rFonts w:ascii="Times New Roman" w:hAnsi="Times New Roman" w:cs="Times New Roman"/>
          <w:color w:val="000000"/>
          <w:sz w:val="24"/>
          <w:szCs w:val="24"/>
        </w:rPr>
        <w:t xml:space="preserve">5. </w:t>
      </w:r>
      <w:proofErr w:type="spellStart"/>
      <w:r w:rsidRPr="00423AE7">
        <w:rPr>
          <w:rFonts w:ascii="Times New Roman" w:hAnsi="Times New Roman" w:cs="Times New Roman"/>
          <w:color w:val="000000"/>
          <w:sz w:val="24"/>
          <w:szCs w:val="24"/>
        </w:rPr>
        <w:t>Передаются</w:t>
      </w:r>
      <w:proofErr w:type="spellEnd"/>
      <w:r w:rsidRPr="00423AE7">
        <w:rPr>
          <w:rFonts w:ascii="Times New Roman" w:hAnsi="Times New Roman" w:cs="Times New Roman"/>
          <w:color w:val="000000"/>
          <w:sz w:val="24"/>
          <w:szCs w:val="24"/>
        </w:rPr>
        <w:t xml:space="preserve"> </w:t>
      </w:r>
      <w:proofErr w:type="spellStart"/>
      <w:r w:rsidRPr="00423AE7">
        <w:rPr>
          <w:rFonts w:ascii="Times New Roman" w:hAnsi="Times New Roman" w:cs="Times New Roman"/>
          <w:color w:val="000000"/>
          <w:sz w:val="24"/>
          <w:szCs w:val="24"/>
        </w:rPr>
        <w:t>следующие</w:t>
      </w:r>
      <w:proofErr w:type="spellEnd"/>
      <w:r w:rsidRPr="00423AE7">
        <w:rPr>
          <w:rFonts w:ascii="Times New Roman" w:hAnsi="Times New Roman" w:cs="Times New Roman"/>
          <w:color w:val="000000"/>
          <w:sz w:val="24"/>
          <w:szCs w:val="24"/>
        </w:rPr>
        <w:t xml:space="preserve"> </w:t>
      </w:r>
      <w:proofErr w:type="spellStart"/>
      <w:r w:rsidRPr="00423AE7">
        <w:rPr>
          <w:rFonts w:ascii="Times New Roman" w:hAnsi="Times New Roman" w:cs="Times New Roman"/>
          <w:color w:val="000000"/>
          <w:sz w:val="24"/>
          <w:szCs w:val="24"/>
        </w:rPr>
        <w:t>документы</w:t>
      </w:r>
      <w:proofErr w:type="spellEnd"/>
      <w:r w:rsidRPr="00423AE7">
        <w:rPr>
          <w:rFonts w:ascii="Times New Roman" w:hAnsi="Times New Roman" w:cs="Times New Roman"/>
          <w:color w:val="000000"/>
          <w:sz w:val="24"/>
          <w:szCs w:val="24"/>
        </w:rPr>
        <w:t>:</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учетная политика со всеми приложениями;</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квартальные и годовые бухгалтерские отчеты и балансы, налоговые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декларации;</w:t>
      </w:r>
    </w:p>
    <w:p w:rsidR="00AF0D7D" w:rsidRPr="00423AE7" w:rsidRDefault="00025702"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документы </w:t>
      </w:r>
      <w:r w:rsidR="00ED6758" w:rsidRPr="00423AE7">
        <w:rPr>
          <w:rFonts w:ascii="Times New Roman" w:hAnsi="Times New Roman" w:cs="Times New Roman"/>
          <w:color w:val="000000"/>
          <w:sz w:val="24"/>
          <w:szCs w:val="24"/>
          <w:lang w:val="ru-RU"/>
        </w:rPr>
        <w:t xml:space="preserve">по планированию, в том числе бюджетная </w:t>
      </w:r>
      <w:r w:rsidRPr="00423AE7">
        <w:rPr>
          <w:rFonts w:ascii="Times New Roman" w:hAnsi="Times New Roman" w:cs="Times New Roman"/>
          <w:color w:val="000000"/>
          <w:sz w:val="24"/>
          <w:szCs w:val="24"/>
          <w:lang w:val="ru-RU"/>
        </w:rPr>
        <w:t>роспись</w:t>
      </w:r>
      <w:r w:rsidR="00ED6758" w:rsidRPr="00423AE7">
        <w:rPr>
          <w:rFonts w:ascii="Times New Roman" w:hAnsi="Times New Roman" w:cs="Times New Roman"/>
          <w:color w:val="000000"/>
          <w:sz w:val="24"/>
          <w:szCs w:val="24"/>
          <w:lang w:val="ru-RU"/>
        </w:rPr>
        <w:t>, план-график закупок,</w:t>
      </w:r>
      <w:r w:rsidR="00ED6758" w:rsidRPr="00423AE7">
        <w:rPr>
          <w:rFonts w:ascii="Times New Roman" w:hAnsi="Times New Roman" w:cs="Times New Roman"/>
          <w:color w:val="000000"/>
          <w:sz w:val="24"/>
          <w:szCs w:val="24"/>
        </w:rPr>
        <w:t> </w:t>
      </w:r>
      <w:r w:rsidR="00ED6758" w:rsidRPr="00423AE7">
        <w:rPr>
          <w:rFonts w:ascii="Times New Roman" w:hAnsi="Times New Roman" w:cs="Times New Roman"/>
          <w:color w:val="000000"/>
          <w:sz w:val="24"/>
          <w:szCs w:val="24"/>
          <w:lang w:val="ru-RU"/>
        </w:rPr>
        <w:t>обоснования к планам;</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бухгалтерские регистры синтетического и аналитического учета: книги,</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оборотные ведомости, карточки, журналы операций;</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rPr>
      </w:pPr>
      <w:proofErr w:type="spellStart"/>
      <w:r w:rsidRPr="00423AE7">
        <w:rPr>
          <w:rFonts w:ascii="Times New Roman" w:hAnsi="Times New Roman" w:cs="Times New Roman"/>
          <w:color w:val="000000"/>
          <w:sz w:val="24"/>
          <w:szCs w:val="24"/>
        </w:rPr>
        <w:t>налоговые</w:t>
      </w:r>
      <w:proofErr w:type="spellEnd"/>
      <w:r w:rsidRPr="00423AE7">
        <w:rPr>
          <w:rFonts w:ascii="Times New Roman" w:hAnsi="Times New Roman" w:cs="Times New Roman"/>
          <w:color w:val="000000"/>
          <w:sz w:val="24"/>
          <w:szCs w:val="24"/>
        </w:rPr>
        <w:t xml:space="preserve"> </w:t>
      </w:r>
      <w:proofErr w:type="spellStart"/>
      <w:r w:rsidRPr="00423AE7">
        <w:rPr>
          <w:rFonts w:ascii="Times New Roman" w:hAnsi="Times New Roman" w:cs="Times New Roman"/>
          <w:color w:val="000000"/>
          <w:sz w:val="24"/>
          <w:szCs w:val="24"/>
        </w:rPr>
        <w:t>регистры</w:t>
      </w:r>
      <w:proofErr w:type="spellEnd"/>
      <w:r w:rsidRPr="00423AE7">
        <w:rPr>
          <w:rFonts w:ascii="Times New Roman" w:hAnsi="Times New Roman" w:cs="Times New Roman"/>
          <w:color w:val="000000"/>
          <w:sz w:val="24"/>
          <w:szCs w:val="24"/>
        </w:rPr>
        <w:t>;</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о задолженности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в том числе по уплате налогов;</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о состоянии лицевых счетов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по учету зарплаты и по персонифицированному учету;</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по кассе: кассовые книги, журналы, расходные и приходные кассовые ордера,</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денежные документы и т. д.;</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акт о состоянии кассы, составленный на основании ревизии кассы и</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скрепленный подписью главного бухгалтера;</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об условиях хранения и учета наличных денежных средств;</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договоры с поставщиками и подрядчиками, контрагентами</w:t>
      </w:r>
      <w:r w:rsidR="00025702"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и т. д.;</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договоры с покупателями услуг и работ, подрядчиками и поставщиками;</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учредительные документы и свидетельства: постановка на учет, присвоение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номеров, внесение записей в единый реестр, коды и т.п.;</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 xml:space="preserve">о недвижимом имуществе, транспортных средствах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свидетельства</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о праве собственности, выписки из ЕГРП, паспорта транспортных средств и т. п.;</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об основных средствах, нематериальных активах и товарно-материальных</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ценностях;</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акты о результатах полной инвентаризации имущества и финансовых</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обязательств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xml:space="preserve"> с приложением инвентаризационных описей, акта</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 xml:space="preserve">проверки кассы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акты сверки расчетов, подтверждающие состояние дебиторской и кредиторской</w:t>
      </w:r>
      <w:r w:rsidRPr="00423AE7">
        <w:rPr>
          <w:rFonts w:ascii="Times New Roman" w:hAnsi="Times New Roman" w:cs="Times New Roman"/>
          <w:sz w:val="24"/>
          <w:szCs w:val="24"/>
          <w:lang w:val="ru-RU"/>
        </w:rPr>
        <w:t xml:space="preserve"> </w:t>
      </w:r>
      <w:r w:rsidRPr="00423AE7">
        <w:rPr>
          <w:rFonts w:ascii="Times New Roman" w:hAnsi="Times New Roman" w:cs="Times New Roman"/>
          <w:color w:val="000000"/>
          <w:sz w:val="24"/>
          <w:szCs w:val="24"/>
          <w:lang w:val="ru-RU"/>
        </w:rPr>
        <w:t>задолженности;</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rPr>
      </w:pPr>
      <w:proofErr w:type="spellStart"/>
      <w:r w:rsidRPr="00423AE7">
        <w:rPr>
          <w:rFonts w:ascii="Times New Roman" w:hAnsi="Times New Roman" w:cs="Times New Roman"/>
          <w:color w:val="000000"/>
          <w:sz w:val="24"/>
          <w:szCs w:val="24"/>
        </w:rPr>
        <w:t>акты</w:t>
      </w:r>
      <w:proofErr w:type="spellEnd"/>
      <w:r w:rsidRPr="00423AE7">
        <w:rPr>
          <w:rFonts w:ascii="Times New Roman" w:hAnsi="Times New Roman" w:cs="Times New Roman"/>
          <w:color w:val="000000"/>
          <w:sz w:val="24"/>
          <w:szCs w:val="24"/>
        </w:rPr>
        <w:t xml:space="preserve"> </w:t>
      </w:r>
      <w:proofErr w:type="spellStart"/>
      <w:r w:rsidRPr="00423AE7">
        <w:rPr>
          <w:rFonts w:ascii="Times New Roman" w:hAnsi="Times New Roman" w:cs="Times New Roman"/>
          <w:color w:val="000000"/>
          <w:sz w:val="24"/>
          <w:szCs w:val="24"/>
        </w:rPr>
        <w:t>ревизий</w:t>
      </w:r>
      <w:proofErr w:type="spellEnd"/>
      <w:r w:rsidRPr="00423AE7">
        <w:rPr>
          <w:rFonts w:ascii="Times New Roman" w:hAnsi="Times New Roman" w:cs="Times New Roman"/>
          <w:color w:val="000000"/>
          <w:sz w:val="24"/>
          <w:szCs w:val="24"/>
        </w:rPr>
        <w:t xml:space="preserve"> и </w:t>
      </w:r>
      <w:proofErr w:type="spellStart"/>
      <w:r w:rsidRPr="00423AE7">
        <w:rPr>
          <w:rFonts w:ascii="Times New Roman" w:hAnsi="Times New Roman" w:cs="Times New Roman"/>
          <w:color w:val="000000"/>
          <w:sz w:val="24"/>
          <w:szCs w:val="24"/>
        </w:rPr>
        <w:t>проверок</w:t>
      </w:r>
      <w:proofErr w:type="spellEnd"/>
      <w:r w:rsidRPr="00423AE7">
        <w:rPr>
          <w:rFonts w:ascii="Times New Roman" w:hAnsi="Times New Roman" w:cs="Times New Roman"/>
          <w:color w:val="000000"/>
          <w:sz w:val="24"/>
          <w:szCs w:val="24"/>
        </w:rPr>
        <w:t>;</w:t>
      </w:r>
    </w:p>
    <w:p w:rsidR="00AF0D7D" w:rsidRPr="00423AE7" w:rsidRDefault="00ED6758" w:rsidP="00113286">
      <w:pPr>
        <w:numPr>
          <w:ilvl w:val="0"/>
          <w:numId w:val="14"/>
        </w:numPr>
        <w:tabs>
          <w:tab w:val="left" w:pos="426"/>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lastRenderedPageBreak/>
        <w:t>материалы о недостачах и хищениях, переданных и не переданных</w:t>
      </w:r>
      <w:r w:rsidR="00025702" w:rsidRPr="00423AE7">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lang w:val="ru-RU"/>
        </w:rPr>
        <w:t>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правоохранительные органы;</w:t>
      </w:r>
    </w:p>
    <w:p w:rsidR="00AF0D7D" w:rsidRPr="00423AE7" w:rsidRDefault="00ED6758" w:rsidP="00113286">
      <w:pPr>
        <w:numPr>
          <w:ilvl w:val="0"/>
          <w:numId w:val="14"/>
        </w:numPr>
        <w:tabs>
          <w:tab w:val="left" w:pos="426"/>
        </w:tabs>
        <w:spacing w:before="0" w:beforeAutospacing="0" w:after="0" w:afterAutospacing="0"/>
        <w:ind w:left="0" w:firstLine="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иная бухгалтерская документация, свидетельствующая о деятельности</w:t>
      </w:r>
      <w:r w:rsidRPr="00423AE7">
        <w:rPr>
          <w:rFonts w:ascii="Times New Roman" w:hAnsi="Times New Roman" w:cs="Times New Roman"/>
          <w:color w:val="000000"/>
          <w:sz w:val="24"/>
          <w:szCs w:val="24"/>
        </w:rPr>
        <w:t>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6. При подписании акта приема-передачи при наличии возражений по пунктам акта</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руководитель и (или) уполномоченное лицо излагают их в письменной форме в</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присутствии комиссии.</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Члены комиссии, имеющие замечания по содержанию акта, подписывают его с отметкой</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«Замечания прилагаются». Текст замечаний излагается на отдельном листе,</w:t>
      </w:r>
      <w:r w:rsidRPr="00423AE7">
        <w:rPr>
          <w:rFonts w:ascii="Times New Roman" w:hAnsi="Times New Roman" w:cs="Times New Roman"/>
          <w:color w:val="000000"/>
          <w:sz w:val="24"/>
          <w:szCs w:val="24"/>
        </w:rPr>
        <w:t> </w:t>
      </w:r>
      <w:r w:rsidRPr="00423AE7">
        <w:rPr>
          <w:rFonts w:ascii="Times New Roman" w:hAnsi="Times New Roman" w:cs="Times New Roman"/>
          <w:color w:val="000000"/>
          <w:sz w:val="24"/>
          <w:szCs w:val="24"/>
          <w:lang w:val="ru-RU"/>
        </w:rPr>
        <w:t>небольшие по объему замечания допускается фиксировать на самом акте.</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7. Акт приема-передачи оформляется в последний рабочий день увольняемого лица.</w:t>
      </w:r>
    </w:p>
    <w:p w:rsidR="00AF0D7D" w:rsidRPr="00423AE7" w:rsidRDefault="00ED6758" w:rsidP="00423AE7">
      <w:pPr>
        <w:tabs>
          <w:tab w:val="left" w:pos="426"/>
        </w:tabs>
        <w:spacing w:before="0" w:beforeAutospacing="0" w:after="0" w:afterAutospacing="0"/>
        <w:jc w:val="both"/>
        <w:rPr>
          <w:rFonts w:ascii="Times New Roman" w:hAnsi="Times New Roman" w:cs="Times New Roman"/>
          <w:color w:val="000000"/>
          <w:sz w:val="24"/>
          <w:szCs w:val="24"/>
          <w:lang w:val="ru-RU"/>
        </w:rPr>
      </w:pPr>
      <w:r w:rsidRPr="00423AE7">
        <w:rPr>
          <w:rFonts w:ascii="Times New Roman" w:hAnsi="Times New Roman" w:cs="Times New Roman"/>
          <w:color w:val="000000"/>
          <w:sz w:val="24"/>
          <w:szCs w:val="24"/>
          <w:lang w:val="ru-RU"/>
        </w:rPr>
        <w:t>8. Акт приема-передачи дел составляется в трех экземплярах: 1-й экземпляр –</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руководителю </w:t>
      </w:r>
      <w:r w:rsidR="00025702" w:rsidRPr="00423AE7">
        <w:rPr>
          <w:rFonts w:ascii="Times New Roman" w:hAnsi="Times New Roman" w:cs="Times New Roman"/>
          <w:color w:val="000000"/>
          <w:sz w:val="24"/>
          <w:szCs w:val="24"/>
          <w:lang w:val="ru-RU"/>
        </w:rPr>
        <w:t>Учреждения</w:t>
      </w:r>
      <w:r w:rsidRPr="00423AE7">
        <w:rPr>
          <w:rFonts w:ascii="Times New Roman" w:hAnsi="Times New Roman" w:cs="Times New Roman"/>
          <w:color w:val="000000"/>
          <w:sz w:val="24"/>
          <w:szCs w:val="24"/>
          <w:lang w:val="ru-RU"/>
        </w:rPr>
        <w:t>, если увольняется главный бухгалтер, 2-й экземпляр –</w:t>
      </w:r>
      <w:r w:rsidRPr="00423AE7">
        <w:rPr>
          <w:rFonts w:ascii="Times New Roman" w:hAnsi="Times New Roman" w:cs="Times New Roman"/>
          <w:sz w:val="24"/>
          <w:szCs w:val="24"/>
          <w:lang w:val="ru-RU"/>
        </w:rPr>
        <w:br/>
      </w:r>
      <w:r w:rsidRPr="00423AE7">
        <w:rPr>
          <w:rFonts w:ascii="Times New Roman" w:hAnsi="Times New Roman" w:cs="Times New Roman"/>
          <w:color w:val="000000"/>
          <w:sz w:val="24"/>
          <w:szCs w:val="24"/>
          <w:lang w:val="ru-RU"/>
        </w:rPr>
        <w:t xml:space="preserve"> увольняемому лицу, 3-й экземпляр – уполномоченному лицу, которое принимало дела.</w:t>
      </w:r>
    </w:p>
    <w:p w:rsidR="00AF0D7D" w:rsidRPr="00423AE7" w:rsidRDefault="00AF0D7D" w:rsidP="00423AE7">
      <w:pPr>
        <w:tabs>
          <w:tab w:val="left" w:pos="426"/>
        </w:tabs>
        <w:spacing w:before="0" w:beforeAutospacing="0" w:after="0" w:afterAutospacing="0"/>
        <w:jc w:val="both"/>
        <w:rPr>
          <w:rFonts w:ascii="Times New Roman" w:hAnsi="Times New Roman" w:cs="Times New Roman"/>
          <w:color w:val="000000"/>
          <w:sz w:val="24"/>
          <w:szCs w:val="24"/>
          <w:lang w:val="ru-RU"/>
        </w:rPr>
      </w:pPr>
    </w:p>
    <w:p w:rsidR="00AF0D7D" w:rsidRDefault="00ED6758" w:rsidP="00423AE7">
      <w:pPr>
        <w:tabs>
          <w:tab w:val="left" w:pos="426"/>
        </w:tabs>
        <w:spacing w:before="0" w:beforeAutospacing="0" w:after="0" w:afterAutospacing="0"/>
        <w:jc w:val="center"/>
        <w:rPr>
          <w:rFonts w:ascii="Times New Roman" w:hAnsi="Times New Roman" w:cs="Times New Roman"/>
          <w:color w:val="000000"/>
          <w:sz w:val="24"/>
          <w:szCs w:val="24"/>
          <w:lang w:val="ru-RU"/>
        </w:rPr>
      </w:pPr>
      <w:r w:rsidRPr="00A32DB0">
        <w:rPr>
          <w:rFonts w:ascii="Times New Roman" w:hAnsi="Times New Roman" w:cs="Times New Roman"/>
          <w:color w:val="000000"/>
          <w:sz w:val="24"/>
          <w:szCs w:val="24"/>
          <w:lang w:val="ru-RU"/>
        </w:rPr>
        <w:t>Главный бухгалтер</w:t>
      </w:r>
      <w:r w:rsidR="009606A0" w:rsidRPr="00423AE7">
        <w:rPr>
          <w:rFonts w:ascii="Times New Roman" w:hAnsi="Times New Roman" w:cs="Times New Roman"/>
          <w:color w:val="000000"/>
          <w:sz w:val="24"/>
          <w:szCs w:val="24"/>
          <w:lang w:val="ru-RU"/>
        </w:rPr>
        <w:t>:</w:t>
      </w:r>
      <w:r w:rsidRPr="00A32DB0">
        <w:rPr>
          <w:rFonts w:ascii="Times New Roman" w:hAnsi="Times New Roman" w:cs="Times New Roman"/>
          <w:color w:val="000000"/>
          <w:sz w:val="24"/>
          <w:szCs w:val="24"/>
          <w:lang w:val="ru-RU"/>
        </w:rPr>
        <w:t xml:space="preserve"> </w:t>
      </w:r>
      <w:r w:rsidRPr="00423AE7">
        <w:rPr>
          <w:rFonts w:ascii="Times New Roman" w:hAnsi="Times New Roman" w:cs="Times New Roman"/>
          <w:color w:val="000000"/>
          <w:sz w:val="24"/>
          <w:szCs w:val="24"/>
        </w:rPr>
        <w:t> </w:t>
      </w:r>
      <w:r w:rsidRPr="00A32DB0">
        <w:rPr>
          <w:rFonts w:ascii="Times New Roman" w:hAnsi="Times New Roman" w:cs="Times New Roman"/>
          <w:color w:val="000000"/>
          <w:sz w:val="24"/>
          <w:szCs w:val="24"/>
          <w:lang w:val="ru-RU"/>
        </w:rPr>
        <w:t xml:space="preserve">___________ </w:t>
      </w:r>
      <w:r w:rsidR="009606A0" w:rsidRPr="00423AE7">
        <w:rPr>
          <w:rFonts w:ascii="Times New Roman" w:hAnsi="Times New Roman" w:cs="Times New Roman"/>
          <w:color w:val="000000"/>
          <w:sz w:val="24"/>
          <w:szCs w:val="24"/>
        </w:rPr>
        <w:t> </w:t>
      </w:r>
      <w:r w:rsidR="009606A0" w:rsidRPr="00423AE7">
        <w:rPr>
          <w:rFonts w:ascii="Times New Roman" w:hAnsi="Times New Roman" w:cs="Times New Roman"/>
          <w:color w:val="000000"/>
          <w:sz w:val="24"/>
          <w:szCs w:val="24"/>
          <w:lang w:val="ru-RU"/>
        </w:rPr>
        <w:t>Г.Н.Соловьева</w:t>
      </w:r>
    </w:p>
    <w:p w:rsidR="006A4B52" w:rsidRDefault="006A4B52" w:rsidP="00423AE7">
      <w:pPr>
        <w:tabs>
          <w:tab w:val="left" w:pos="426"/>
        </w:tabs>
        <w:spacing w:before="0" w:beforeAutospacing="0" w:after="0" w:afterAutospacing="0"/>
        <w:jc w:val="center"/>
        <w:rPr>
          <w:rFonts w:ascii="Times New Roman" w:hAnsi="Times New Roman" w:cs="Times New Roman"/>
          <w:color w:val="000000"/>
          <w:sz w:val="24"/>
          <w:szCs w:val="24"/>
          <w:lang w:val="ru-RU"/>
        </w:rPr>
      </w:pPr>
    </w:p>
    <w:p w:rsidR="006A4B52" w:rsidRDefault="006A4B52" w:rsidP="00423AE7">
      <w:pPr>
        <w:tabs>
          <w:tab w:val="left" w:pos="426"/>
        </w:tabs>
        <w:spacing w:before="0" w:beforeAutospacing="0" w:after="0" w:afterAutospacing="0"/>
        <w:jc w:val="center"/>
        <w:rPr>
          <w:rFonts w:ascii="Times New Roman" w:hAnsi="Times New Roman" w:cs="Times New Roman"/>
          <w:color w:val="000000"/>
          <w:sz w:val="24"/>
          <w:szCs w:val="24"/>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5D628F" w:rsidRDefault="005D628F"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r w:rsidRPr="006A4B52">
        <w:rPr>
          <w:rFonts w:ascii="Times New Roman" w:hAnsi="Times New Roman" w:cs="Times New Roman"/>
          <w:lang w:val="ru-RU"/>
        </w:rPr>
        <w:lastRenderedPageBreak/>
        <w:t>Приложение 1</w:t>
      </w:r>
    </w:p>
    <w:p w:rsidR="006A4B52" w:rsidRPr="008C17C2" w:rsidRDefault="006A4B52" w:rsidP="006A4B52">
      <w:pPr>
        <w:spacing w:before="0" w:beforeAutospacing="0" w:after="0" w:afterAutospacing="0"/>
        <w:ind w:left="5103"/>
        <w:rPr>
          <w:rFonts w:hAnsi="Times New Roman" w:cs="Times New Roman"/>
          <w:color w:val="000000"/>
          <w:sz w:val="24"/>
          <w:szCs w:val="24"/>
          <w:lang w:val="ru-RU"/>
        </w:rPr>
      </w:pPr>
      <w:r w:rsidRPr="006A4B52">
        <w:rPr>
          <w:rFonts w:ascii="Times New Roman" w:hAnsi="Times New Roman" w:cs="Times New Roman"/>
          <w:lang w:val="ru-RU"/>
        </w:rPr>
        <w:t xml:space="preserve">к </w:t>
      </w:r>
      <w:r w:rsidRPr="00A96727">
        <w:rPr>
          <w:rFonts w:ascii="Times New Roman" w:hAnsi="Times New Roman" w:cs="Times New Roman"/>
          <w:bCs/>
          <w:color w:val="000000"/>
          <w:sz w:val="24"/>
          <w:szCs w:val="24"/>
          <w:lang w:val="ru-RU"/>
        </w:rPr>
        <w:t>Учетн</w:t>
      </w:r>
      <w:r w:rsidRPr="006A4B52">
        <w:rPr>
          <w:rFonts w:ascii="Times New Roman" w:hAnsi="Times New Roman" w:cs="Times New Roman"/>
          <w:bCs/>
          <w:color w:val="000000"/>
          <w:lang w:val="ru-RU"/>
        </w:rPr>
        <w:t>ой</w:t>
      </w:r>
      <w:r w:rsidRPr="00A96727">
        <w:rPr>
          <w:rFonts w:ascii="Times New Roman" w:hAnsi="Times New Roman" w:cs="Times New Roman"/>
          <w:bCs/>
          <w:color w:val="000000"/>
          <w:sz w:val="24"/>
          <w:szCs w:val="24"/>
          <w:lang w:val="ru-RU"/>
        </w:rPr>
        <w:t xml:space="preserve"> политик</w:t>
      </w:r>
      <w:r w:rsidRPr="006A4B52">
        <w:rPr>
          <w:rFonts w:ascii="Times New Roman" w:hAnsi="Times New Roman" w:cs="Times New Roman"/>
          <w:bCs/>
          <w:color w:val="000000"/>
          <w:lang w:val="ru-RU"/>
        </w:rPr>
        <w:t>е</w:t>
      </w:r>
      <w:r w:rsidRPr="00A96727">
        <w:rPr>
          <w:rFonts w:ascii="Times New Roman" w:hAnsi="Times New Roman" w:cs="Times New Roman"/>
          <w:bCs/>
          <w:color w:val="000000"/>
          <w:sz w:val="24"/>
          <w:szCs w:val="24"/>
          <w:lang w:val="ru-RU"/>
        </w:rPr>
        <w:t xml:space="preserve"> для целей бюджетного учета</w:t>
      </w:r>
      <w:r w:rsidRPr="006A4B52">
        <w:rPr>
          <w:rFonts w:ascii="Times New Roman" w:hAnsi="Times New Roman" w:cs="Times New Roman"/>
          <w:bCs/>
          <w:color w:val="000000"/>
          <w:lang w:val="ru-RU"/>
        </w:rPr>
        <w:t>, утвержденной</w:t>
      </w:r>
      <w:r w:rsidRPr="006A4B52">
        <w:rPr>
          <w:rFonts w:hAnsi="Times New Roman" w:cs="Times New Roman"/>
          <w:b/>
          <w:bCs/>
          <w:color w:val="000000"/>
          <w:lang w:val="ru-RU"/>
        </w:rPr>
        <w:t xml:space="preserve">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r w:rsidRPr="006A4B52">
        <w:rPr>
          <w:rFonts w:ascii="Times New Roman" w:hAnsi="Times New Roman" w:cs="Times New Roman"/>
          <w:lang w:val="ru-RU"/>
        </w:rPr>
        <w:t xml:space="preserve">Распоряжением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Головинского</w:t>
      </w:r>
      <w:proofErr w:type="spellEnd"/>
      <w:r>
        <w:rPr>
          <w:rFonts w:ascii="Times New Roman" w:hAnsi="Times New Roman" w:cs="Times New Roman"/>
          <w:lang w:val="ru-RU"/>
        </w:rPr>
        <w:t xml:space="preserve"> сельского поселения </w:t>
      </w:r>
      <w:r w:rsidRPr="006A4B52">
        <w:rPr>
          <w:rFonts w:ascii="Times New Roman" w:hAnsi="Times New Roman" w:cs="Times New Roman"/>
          <w:lang w:val="ru-RU"/>
        </w:rPr>
        <w:t xml:space="preserve">от </w:t>
      </w:r>
      <w:r w:rsidR="000225B3">
        <w:rPr>
          <w:rFonts w:ascii="Times New Roman" w:hAnsi="Times New Roman" w:cs="Times New Roman"/>
          <w:lang w:val="ru-RU"/>
        </w:rPr>
        <w:t>30</w:t>
      </w:r>
      <w:r w:rsidRPr="006A4B52">
        <w:rPr>
          <w:rFonts w:ascii="Times New Roman" w:hAnsi="Times New Roman" w:cs="Times New Roman"/>
          <w:lang w:val="ru-RU"/>
        </w:rPr>
        <w:t>.12.20</w:t>
      </w:r>
      <w:r w:rsidR="000225B3">
        <w:rPr>
          <w:rFonts w:ascii="Times New Roman" w:hAnsi="Times New Roman" w:cs="Times New Roman"/>
          <w:lang w:val="ru-RU"/>
        </w:rPr>
        <w:t>20</w:t>
      </w:r>
      <w:r w:rsidRPr="006A4B52">
        <w:rPr>
          <w:rFonts w:ascii="Times New Roman" w:hAnsi="Times New Roman" w:cs="Times New Roman"/>
          <w:lang w:val="ru-RU"/>
        </w:rPr>
        <w:t xml:space="preserve"> № </w:t>
      </w:r>
      <w:r w:rsidR="0088161D">
        <w:rPr>
          <w:rFonts w:ascii="Times New Roman" w:hAnsi="Times New Roman" w:cs="Times New Roman"/>
          <w:lang w:val="ru-RU"/>
        </w:rPr>
        <w:t>23</w:t>
      </w:r>
      <w:r w:rsidRPr="006A4B52">
        <w:rPr>
          <w:rFonts w:ascii="Times New Roman" w:hAnsi="Times New Roman" w:cs="Times New Roman"/>
          <w:lang w:val="ru-RU"/>
        </w:rPr>
        <w:t xml:space="preserve"> </w:t>
      </w:r>
      <w:r w:rsidRPr="00A6655D">
        <w:rPr>
          <w:rFonts w:ascii="Times New Roman" w:hAnsi="Times New Roman" w:cs="Times New Roman"/>
        </w:rPr>
        <w:t>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lang w:val="ru-RU"/>
        </w:rPr>
      </w:pPr>
      <w:r w:rsidRPr="00A6655D">
        <w:rPr>
          <w:rFonts w:ascii="Times New Roman" w:hAnsi="Times New Roman" w:cs="Times New Roman"/>
        </w:rPr>
        <w:t>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lang w:val="ru-RU"/>
        </w:rPr>
      </w:pPr>
      <w:r w:rsidRPr="006A4B52">
        <w:rPr>
          <w:rFonts w:ascii="Times New Roman" w:hAnsi="Times New Roman" w:cs="Times New Roman"/>
          <w:b/>
          <w:lang w:val="ru-RU"/>
        </w:rPr>
        <w:t>Состав комиссии по поступлению и выбытию активов</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lang w:val="ru-RU"/>
        </w:rPr>
      </w:pPr>
      <w:r w:rsidRPr="00A6655D">
        <w:rPr>
          <w:rFonts w:ascii="Times New Roman" w:hAnsi="Times New Roman" w:cs="Times New Roman"/>
        </w:rPr>
        <w:t>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6A4B52">
        <w:rPr>
          <w:rFonts w:ascii="Times New Roman" w:hAnsi="Times New Roman" w:cs="Times New Roman"/>
          <w:sz w:val="24"/>
          <w:szCs w:val="24"/>
          <w:lang w:val="ru-RU"/>
        </w:rPr>
        <w:t>1. Создать постоянно действующую комиссию по поступлению и выбытию активов в</w:t>
      </w:r>
      <w:r w:rsidRPr="00A96727">
        <w:rPr>
          <w:rFonts w:ascii="Times New Roman" w:hAnsi="Times New Roman" w:cs="Times New Roman"/>
          <w:sz w:val="24"/>
          <w:szCs w:val="24"/>
        </w:rPr>
        <w:t> </w:t>
      </w:r>
      <w:r w:rsidRPr="006A4B52">
        <w:rPr>
          <w:rFonts w:ascii="Times New Roman" w:hAnsi="Times New Roman" w:cs="Times New Roman"/>
          <w:sz w:val="24"/>
          <w:szCs w:val="24"/>
          <w:lang w:val="ru-RU"/>
        </w:rPr>
        <w:t xml:space="preserve">следующем составе: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руководитель финансовой службы</w:t>
      </w:r>
      <w:r w:rsidRPr="006A4B52">
        <w:rPr>
          <w:rFonts w:ascii="Times New Roman" w:hAnsi="Times New Roman" w:cs="Times New Roman"/>
          <w:lang w:val="ru-RU"/>
        </w:rPr>
        <w:t xml:space="preserve"> (председатель комиссии);</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lang w:val="ru-RU"/>
        </w:rPr>
        <w:t>– главный бухгалтер;</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6A4B52">
        <w:rPr>
          <w:rFonts w:ascii="Times New Roman" w:hAnsi="Times New Roman" w:cs="Times New Roman"/>
          <w:sz w:val="24"/>
          <w:szCs w:val="24"/>
          <w:lang w:val="ru-RU"/>
        </w:rPr>
        <w:t>– главный специалист по архивному делу.</w:t>
      </w:r>
      <w:r w:rsidRPr="00A96727">
        <w:rPr>
          <w:rFonts w:ascii="Times New Roman" w:hAnsi="Times New Roman" w:cs="Times New Roman"/>
          <w:sz w:val="24"/>
          <w:szCs w:val="24"/>
        </w:rPr>
        <w:t> </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xml:space="preserve">2. Возложить на </w:t>
      </w:r>
      <w:r w:rsidRPr="006A4B52">
        <w:rPr>
          <w:rFonts w:ascii="Times New Roman" w:hAnsi="Times New Roman" w:cs="Times New Roman"/>
          <w:lang w:val="ru-RU"/>
        </w:rPr>
        <w:t>комиссию следующие обязанности:</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осмотр объектов нефинансовых активов в целях принятия к бухучету;</w:t>
      </w:r>
      <w:r w:rsidRPr="006A4B52">
        <w:rPr>
          <w:rFonts w:ascii="Times New Roman" w:hAnsi="Times New Roman" w:cs="Times New Roman"/>
          <w:sz w:val="24"/>
          <w:szCs w:val="24"/>
          <w:lang w:val="ru-RU"/>
        </w:rPr>
        <w:br/>
        <w:t>– определение оценочной (справедливой) стоимости нефинансовых активов в целях бухгалтерского учета</w:t>
      </w:r>
      <w:r w:rsidRPr="006A4B52">
        <w:rPr>
          <w:rFonts w:ascii="Times New Roman" w:hAnsi="Times New Roman" w:cs="Times New Roman"/>
          <w:lang w:val="ru-RU"/>
        </w:rPr>
        <w:t>;</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принятие решения об отнесении объектов имущества к основным средствам;</w:t>
      </w:r>
      <w:r w:rsidRPr="006A4B52">
        <w:rPr>
          <w:rFonts w:ascii="Times New Roman" w:hAnsi="Times New Roman" w:cs="Times New Roman"/>
          <w:sz w:val="24"/>
          <w:szCs w:val="24"/>
          <w:lang w:val="ru-RU"/>
        </w:rPr>
        <w:br/>
        <w:t>– осмотр объектов нефинансовых активов, подлежащих списанию (выбытию);</w:t>
      </w:r>
      <w:r w:rsidRPr="006A4B52">
        <w:rPr>
          <w:rFonts w:ascii="Times New Roman" w:hAnsi="Times New Roman" w:cs="Times New Roman"/>
          <w:sz w:val="24"/>
          <w:szCs w:val="24"/>
          <w:lang w:val="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6A4B52">
        <w:rPr>
          <w:rFonts w:ascii="Times New Roman" w:hAnsi="Times New Roman" w:cs="Times New Roman"/>
          <w:sz w:val="24"/>
          <w:szCs w:val="24"/>
          <w:lang w:val="ru-RU"/>
        </w:rPr>
        <w:br/>
        <w:t>– определение возможности использования отдельных узлов, деталей, материальных запасов ликвидируемых объектов;</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определение причин списания: физический и моральный износ, авария, стихийные бедствия и т.</w:t>
      </w:r>
      <w:r w:rsidRPr="00A96727">
        <w:rPr>
          <w:rFonts w:ascii="Times New Roman" w:hAnsi="Times New Roman" w:cs="Times New Roman"/>
          <w:sz w:val="24"/>
          <w:szCs w:val="24"/>
        </w:rPr>
        <w:t> </w:t>
      </w:r>
      <w:r w:rsidRPr="006A4B52">
        <w:rPr>
          <w:rFonts w:ascii="Times New Roman" w:hAnsi="Times New Roman" w:cs="Times New Roman"/>
          <w:sz w:val="24"/>
          <w:szCs w:val="24"/>
          <w:lang w:val="ru-RU"/>
        </w:rPr>
        <w:t>п.</w:t>
      </w:r>
      <w:r w:rsidRPr="006A4B52">
        <w:rPr>
          <w:rFonts w:ascii="Times New Roman" w:hAnsi="Times New Roman" w:cs="Times New Roman"/>
          <w:lang w:val="ru-RU"/>
        </w:rPr>
        <w:t>;</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ru-RU"/>
        </w:rPr>
      </w:pPr>
      <w:r w:rsidRPr="006A4B52">
        <w:rPr>
          <w:rFonts w:ascii="Times New Roman" w:hAnsi="Times New Roman" w:cs="Times New Roman"/>
          <w:sz w:val="24"/>
          <w:szCs w:val="24"/>
          <w:lang w:val="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6A4B52">
        <w:rPr>
          <w:rFonts w:ascii="Times New Roman" w:hAnsi="Times New Roman" w:cs="Times New Roman"/>
          <w:sz w:val="24"/>
          <w:szCs w:val="24"/>
          <w:lang w:val="ru-RU"/>
        </w:rPr>
        <w:br/>
        <w:t>– подготовка акта о списании объекта нефинансового актива и документов для согласова</w:t>
      </w:r>
      <w:r w:rsidRPr="006A4B52">
        <w:rPr>
          <w:rFonts w:ascii="Times New Roman" w:hAnsi="Times New Roman" w:cs="Times New Roman"/>
          <w:lang w:val="ru-RU"/>
        </w:rPr>
        <w:t>ния с вышестоящей организацией;</w:t>
      </w:r>
    </w:p>
    <w:p w:rsidR="006A4B52" w:rsidRPr="006A4B52" w:rsidRDefault="006A4B52" w:rsidP="006A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6A4B52">
        <w:rPr>
          <w:rFonts w:ascii="Times New Roman" w:hAnsi="Times New Roman" w:cs="Times New Roman"/>
          <w:sz w:val="24"/>
          <w:szCs w:val="24"/>
          <w:lang w:val="ru-RU"/>
        </w:rPr>
        <w:t>– принятие решения о сдаче вторичного сырья в организации приема вторичного сырья;</w:t>
      </w:r>
      <w:r w:rsidRPr="006A4B52">
        <w:rPr>
          <w:rFonts w:ascii="Times New Roman" w:hAnsi="Times New Roman" w:cs="Times New Roman"/>
          <w:sz w:val="24"/>
          <w:szCs w:val="24"/>
          <w:lang w:val="ru-RU"/>
        </w:rPr>
        <w:br/>
        <w:t>– выявление сомнительной и безнадежной для взыскания дебиторской задолженности.</w:t>
      </w:r>
      <w:r w:rsidRPr="006A4B52">
        <w:rPr>
          <w:rFonts w:ascii="Times New Roman" w:hAnsi="Times New Roman" w:cs="Times New Roman"/>
          <w:sz w:val="24"/>
          <w:szCs w:val="24"/>
          <w:lang w:val="ru-RU"/>
        </w:rPr>
        <w:br/>
      </w: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5D628F" w:rsidRDefault="005D628F"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5D628F" w:rsidRDefault="005D628F"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5D628F" w:rsidRDefault="005D628F"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5D628F" w:rsidRDefault="005D628F"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p>
    <w:p w:rsidR="007A7E36" w:rsidRPr="006A4B52"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r w:rsidRPr="006A4B52">
        <w:rPr>
          <w:rFonts w:ascii="Times New Roman" w:hAnsi="Times New Roman" w:cs="Times New Roman"/>
          <w:lang w:val="ru-RU"/>
        </w:rPr>
        <w:lastRenderedPageBreak/>
        <w:t xml:space="preserve">Приложение </w:t>
      </w:r>
      <w:r>
        <w:rPr>
          <w:rFonts w:ascii="Times New Roman" w:hAnsi="Times New Roman" w:cs="Times New Roman"/>
          <w:lang w:val="ru-RU"/>
        </w:rPr>
        <w:t>2</w:t>
      </w:r>
    </w:p>
    <w:p w:rsidR="007A7E36" w:rsidRPr="008C17C2" w:rsidRDefault="007A7E36" w:rsidP="007A7E36">
      <w:pPr>
        <w:spacing w:before="0" w:beforeAutospacing="0" w:after="0" w:afterAutospacing="0"/>
        <w:ind w:left="5103"/>
        <w:rPr>
          <w:rFonts w:hAnsi="Times New Roman" w:cs="Times New Roman"/>
          <w:color w:val="000000"/>
          <w:sz w:val="24"/>
          <w:szCs w:val="24"/>
          <w:lang w:val="ru-RU"/>
        </w:rPr>
      </w:pPr>
      <w:r w:rsidRPr="006A4B52">
        <w:rPr>
          <w:rFonts w:ascii="Times New Roman" w:hAnsi="Times New Roman" w:cs="Times New Roman"/>
          <w:lang w:val="ru-RU"/>
        </w:rPr>
        <w:t xml:space="preserve">к </w:t>
      </w:r>
      <w:r w:rsidRPr="00A96727">
        <w:rPr>
          <w:rFonts w:ascii="Times New Roman" w:hAnsi="Times New Roman" w:cs="Times New Roman"/>
          <w:bCs/>
          <w:color w:val="000000"/>
          <w:sz w:val="24"/>
          <w:szCs w:val="24"/>
          <w:lang w:val="ru-RU"/>
        </w:rPr>
        <w:t>Учетн</w:t>
      </w:r>
      <w:r w:rsidRPr="006A4B52">
        <w:rPr>
          <w:rFonts w:ascii="Times New Roman" w:hAnsi="Times New Roman" w:cs="Times New Roman"/>
          <w:bCs/>
          <w:color w:val="000000"/>
          <w:lang w:val="ru-RU"/>
        </w:rPr>
        <w:t>ой</w:t>
      </w:r>
      <w:r w:rsidRPr="00A96727">
        <w:rPr>
          <w:rFonts w:ascii="Times New Roman" w:hAnsi="Times New Roman" w:cs="Times New Roman"/>
          <w:bCs/>
          <w:color w:val="000000"/>
          <w:sz w:val="24"/>
          <w:szCs w:val="24"/>
          <w:lang w:val="ru-RU"/>
        </w:rPr>
        <w:t xml:space="preserve"> политик</w:t>
      </w:r>
      <w:r w:rsidRPr="006A4B52">
        <w:rPr>
          <w:rFonts w:ascii="Times New Roman" w:hAnsi="Times New Roman" w:cs="Times New Roman"/>
          <w:bCs/>
          <w:color w:val="000000"/>
          <w:lang w:val="ru-RU"/>
        </w:rPr>
        <w:t>е</w:t>
      </w:r>
      <w:r w:rsidRPr="00A96727">
        <w:rPr>
          <w:rFonts w:ascii="Times New Roman" w:hAnsi="Times New Roman" w:cs="Times New Roman"/>
          <w:bCs/>
          <w:color w:val="000000"/>
          <w:sz w:val="24"/>
          <w:szCs w:val="24"/>
          <w:lang w:val="ru-RU"/>
        </w:rPr>
        <w:t xml:space="preserve"> для целей бюджетного учета</w:t>
      </w:r>
      <w:r w:rsidRPr="006A4B52">
        <w:rPr>
          <w:rFonts w:ascii="Times New Roman" w:hAnsi="Times New Roman" w:cs="Times New Roman"/>
          <w:bCs/>
          <w:color w:val="000000"/>
          <w:lang w:val="ru-RU"/>
        </w:rPr>
        <w:t>, утвержденной</w:t>
      </w:r>
      <w:r w:rsidRPr="006A4B52">
        <w:rPr>
          <w:rFonts w:hAnsi="Times New Roman" w:cs="Times New Roman"/>
          <w:b/>
          <w:bCs/>
          <w:color w:val="000000"/>
          <w:lang w:val="ru-RU"/>
        </w:rPr>
        <w:t xml:space="preserve"> </w:t>
      </w:r>
    </w:p>
    <w:p w:rsidR="007A7E36" w:rsidRPr="006A4B52"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lang w:val="ru-RU"/>
        </w:rPr>
      </w:pPr>
      <w:r w:rsidRPr="006A4B52">
        <w:rPr>
          <w:rFonts w:ascii="Times New Roman" w:hAnsi="Times New Roman" w:cs="Times New Roman"/>
          <w:lang w:val="ru-RU"/>
        </w:rPr>
        <w:t xml:space="preserve">Распоряжением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Головинского</w:t>
      </w:r>
      <w:proofErr w:type="spellEnd"/>
      <w:r>
        <w:rPr>
          <w:rFonts w:ascii="Times New Roman" w:hAnsi="Times New Roman" w:cs="Times New Roman"/>
          <w:lang w:val="ru-RU"/>
        </w:rPr>
        <w:t xml:space="preserve"> сельского поселения </w:t>
      </w:r>
      <w:r w:rsidRPr="006A4B52">
        <w:rPr>
          <w:rFonts w:ascii="Times New Roman" w:hAnsi="Times New Roman" w:cs="Times New Roman"/>
          <w:lang w:val="ru-RU"/>
        </w:rPr>
        <w:t xml:space="preserve">от </w:t>
      </w:r>
      <w:r w:rsidR="000225B3">
        <w:rPr>
          <w:rFonts w:ascii="Times New Roman" w:hAnsi="Times New Roman" w:cs="Times New Roman"/>
          <w:lang w:val="ru-RU"/>
        </w:rPr>
        <w:t>30</w:t>
      </w:r>
      <w:r w:rsidRPr="006A4B52">
        <w:rPr>
          <w:rFonts w:ascii="Times New Roman" w:hAnsi="Times New Roman" w:cs="Times New Roman"/>
          <w:lang w:val="ru-RU"/>
        </w:rPr>
        <w:t>.12.20</w:t>
      </w:r>
      <w:r w:rsidR="000225B3">
        <w:rPr>
          <w:rFonts w:ascii="Times New Roman" w:hAnsi="Times New Roman" w:cs="Times New Roman"/>
          <w:lang w:val="ru-RU"/>
        </w:rPr>
        <w:t>20</w:t>
      </w:r>
      <w:r w:rsidRPr="006A4B52">
        <w:rPr>
          <w:rFonts w:ascii="Times New Roman" w:hAnsi="Times New Roman" w:cs="Times New Roman"/>
          <w:lang w:val="ru-RU"/>
        </w:rPr>
        <w:t xml:space="preserve"> № 2</w:t>
      </w:r>
      <w:r w:rsidR="0088161D">
        <w:rPr>
          <w:rFonts w:ascii="Times New Roman" w:hAnsi="Times New Roman" w:cs="Times New Roman"/>
          <w:lang w:val="ru-RU"/>
        </w:rPr>
        <w:t>3</w:t>
      </w:r>
      <w:r w:rsidRPr="006A4B52">
        <w:rPr>
          <w:rFonts w:ascii="Times New Roman" w:hAnsi="Times New Roman" w:cs="Times New Roman"/>
          <w:lang w:val="ru-RU"/>
        </w:rPr>
        <w:t xml:space="preserve"> </w:t>
      </w:r>
      <w:r w:rsidRPr="00A6655D">
        <w:rPr>
          <w:rFonts w:ascii="Times New Roman" w:hAnsi="Times New Roman" w:cs="Times New Roman"/>
        </w:rPr>
        <w:t> </w:t>
      </w:r>
    </w:p>
    <w:p w:rsid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7A7E36" w:rsidRP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ru-RU"/>
        </w:rPr>
      </w:pPr>
      <w:r w:rsidRPr="007A7E36">
        <w:rPr>
          <w:rFonts w:ascii="Times New Roman" w:hAnsi="Times New Roman" w:cs="Times New Roman"/>
          <w:b/>
          <w:sz w:val="24"/>
          <w:szCs w:val="24"/>
          <w:lang w:val="ru-RU"/>
        </w:rPr>
        <w:t>Состав инвентаризационной комиссии</w:t>
      </w:r>
    </w:p>
    <w:p w:rsidR="007A7E36" w:rsidRP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A92CBB">
        <w:rPr>
          <w:rFonts w:ascii="Times New Roman" w:hAnsi="Times New Roman" w:cs="Times New Roman"/>
        </w:rPr>
        <w:t> </w:t>
      </w:r>
      <w:r w:rsidRPr="007A7E36">
        <w:rPr>
          <w:rFonts w:ascii="Times New Roman" w:hAnsi="Times New Roman" w:cs="Times New Roman"/>
          <w:lang w:val="ru-RU"/>
        </w:rPr>
        <w:t xml:space="preserve">1. Создать постоянно действующую инвентаризационную комиссию в следующем составе: </w:t>
      </w:r>
    </w:p>
    <w:tbl>
      <w:tblPr>
        <w:tblW w:w="9300" w:type="dxa"/>
        <w:tblCellMar>
          <w:top w:w="15" w:type="dxa"/>
          <w:left w:w="15" w:type="dxa"/>
          <w:bottom w:w="15" w:type="dxa"/>
          <w:right w:w="15" w:type="dxa"/>
        </w:tblCellMar>
        <w:tblLook w:val="04A0"/>
      </w:tblPr>
      <w:tblGrid>
        <w:gridCol w:w="2485"/>
        <w:gridCol w:w="5307"/>
        <w:gridCol w:w="1508"/>
      </w:tblGrid>
      <w:tr w:rsidR="007A7E36" w:rsidRPr="00A92CBB" w:rsidTr="006627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A92CBB" w:rsidRDefault="007A7E36" w:rsidP="006627D5">
            <w:pPr>
              <w:rPr>
                <w:rFonts w:ascii="Times New Roman" w:hAnsi="Times New Roman" w:cs="Times New Roman"/>
              </w:rPr>
            </w:pPr>
            <w:proofErr w:type="spellStart"/>
            <w:r w:rsidRPr="00A92CBB">
              <w:rPr>
                <w:rFonts w:ascii="Times New Roman" w:hAnsi="Times New Roman" w:cs="Times New Roman"/>
              </w:rPr>
              <w:t>Председатель</w:t>
            </w:r>
            <w:proofErr w:type="spellEnd"/>
            <w:r w:rsidRPr="00A92CBB">
              <w:rPr>
                <w:rFonts w:ascii="Times New Roman" w:hAnsi="Times New Roman" w:cs="Times New Roman"/>
              </w:rPr>
              <w:t xml:space="preserve"> </w:t>
            </w:r>
            <w:proofErr w:type="spellStart"/>
            <w:r w:rsidRPr="00A92CBB">
              <w:rPr>
                <w:rFonts w:ascii="Times New Roman" w:hAnsi="Times New Roman" w:cs="Times New Roman"/>
              </w:rPr>
              <w:t>комиссии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0225B3" w:rsidRDefault="000225B3" w:rsidP="006627D5">
            <w:pPr>
              <w:rPr>
                <w:rFonts w:ascii="Times New Roman" w:hAnsi="Times New Roman" w:cs="Times New Roman"/>
                <w:lang w:val="ru-RU"/>
              </w:rPr>
            </w:pPr>
            <w:r w:rsidRPr="007A7E36">
              <w:rPr>
                <w:rFonts w:ascii="Times New Roman" w:hAnsi="Times New Roman" w:cs="Times New Roman"/>
                <w:lang w:val="ru-RU"/>
              </w:rPr>
              <w:t>Главный специалист по архивному делу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A92CBB" w:rsidRDefault="000225B3" w:rsidP="006627D5">
            <w:pPr>
              <w:rPr>
                <w:rFonts w:ascii="Times New Roman" w:hAnsi="Times New Roman" w:cs="Times New Roman"/>
              </w:rPr>
            </w:pPr>
            <w:proofErr w:type="spellStart"/>
            <w:r>
              <w:rPr>
                <w:rFonts w:ascii="Times New Roman" w:hAnsi="Times New Roman" w:cs="Times New Roman"/>
              </w:rPr>
              <w:t>Н.Н.Соболева</w:t>
            </w:r>
            <w:proofErr w:type="spellEnd"/>
          </w:p>
        </w:tc>
      </w:tr>
      <w:tr w:rsidR="007A7E36" w:rsidRPr="00A92CBB" w:rsidTr="006627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A92CBB" w:rsidRDefault="007A7E36" w:rsidP="006627D5">
            <w:pPr>
              <w:rPr>
                <w:rFonts w:ascii="Times New Roman" w:hAnsi="Times New Roman" w:cs="Times New Roman"/>
              </w:rPr>
            </w:pPr>
            <w:proofErr w:type="spellStart"/>
            <w:r w:rsidRPr="00A92CBB">
              <w:rPr>
                <w:rFonts w:ascii="Times New Roman" w:hAnsi="Times New Roman" w:cs="Times New Roman"/>
              </w:rPr>
              <w:t>Члены</w:t>
            </w:r>
            <w:proofErr w:type="spellEnd"/>
            <w:r w:rsidRPr="00A92CBB">
              <w:rPr>
                <w:rFonts w:ascii="Times New Roman" w:hAnsi="Times New Roman" w:cs="Times New Roman"/>
              </w:rPr>
              <w:t xml:space="preserve"> </w:t>
            </w:r>
            <w:proofErr w:type="spellStart"/>
            <w:r w:rsidRPr="00A92CBB">
              <w:rPr>
                <w:rFonts w:ascii="Times New Roman" w:hAnsi="Times New Roman" w:cs="Times New Roman"/>
              </w:rPr>
              <w:t>комиссии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0225B3" w:rsidRDefault="004957E8" w:rsidP="006627D5">
            <w:pPr>
              <w:rPr>
                <w:rFonts w:ascii="Times New Roman" w:hAnsi="Times New Roman" w:cs="Times New Roman"/>
                <w:lang w:val="ru-RU"/>
              </w:rPr>
            </w:pPr>
            <w:r>
              <w:rPr>
                <w:lang w:val="ru-RU"/>
              </w:rPr>
              <w:t>М</w:t>
            </w:r>
            <w:r w:rsidR="000225B3" w:rsidRPr="000225B3">
              <w:rPr>
                <w:lang w:val="ru-RU"/>
              </w:rPr>
              <w:t>ладший специалист по общим вопросам на местах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4957E8" w:rsidRDefault="004957E8" w:rsidP="006627D5">
            <w:pPr>
              <w:rPr>
                <w:rFonts w:ascii="Times New Roman" w:hAnsi="Times New Roman" w:cs="Times New Roman"/>
                <w:lang w:val="ru-RU"/>
              </w:rPr>
            </w:pPr>
            <w:r>
              <w:rPr>
                <w:rFonts w:ascii="Times New Roman" w:hAnsi="Times New Roman" w:cs="Times New Roman"/>
                <w:lang w:val="ru-RU"/>
              </w:rPr>
              <w:t>С.Ю.Мухина</w:t>
            </w:r>
          </w:p>
        </w:tc>
      </w:tr>
      <w:tr w:rsidR="007A7E36" w:rsidRPr="00A92CBB" w:rsidTr="006627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A92CBB" w:rsidRDefault="007A7E36" w:rsidP="006627D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4957E8" w:rsidRDefault="004957E8" w:rsidP="006627D5">
            <w:pPr>
              <w:rPr>
                <w:rFonts w:ascii="Times New Roman" w:hAnsi="Times New Roman" w:cs="Times New Roman"/>
                <w:lang w:val="ru-RU"/>
              </w:rPr>
            </w:pPr>
            <w:r>
              <w:rPr>
                <w:lang w:val="ru-RU"/>
              </w:rPr>
              <w:t>М</w:t>
            </w:r>
            <w:r w:rsidRPr="004957E8">
              <w:rPr>
                <w:lang w:val="ru-RU"/>
              </w:rPr>
              <w:t>ладший специалист по работе с населением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A7E36" w:rsidRPr="004957E8" w:rsidRDefault="004957E8" w:rsidP="006627D5">
            <w:pPr>
              <w:rPr>
                <w:rFonts w:ascii="Times New Roman" w:hAnsi="Times New Roman" w:cs="Times New Roman"/>
                <w:lang w:val="ru-RU"/>
              </w:rPr>
            </w:pPr>
            <w:r>
              <w:rPr>
                <w:rFonts w:ascii="Times New Roman" w:hAnsi="Times New Roman" w:cs="Times New Roman"/>
                <w:lang w:val="ru-RU"/>
              </w:rPr>
              <w:t>Е.Н.Блохина</w:t>
            </w:r>
          </w:p>
        </w:tc>
      </w:tr>
    </w:tbl>
    <w:p w:rsidR="007A7E36" w:rsidRPr="007A7E36" w:rsidRDefault="007A7E36" w:rsidP="007A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7A7E36">
        <w:rPr>
          <w:rFonts w:ascii="Times New Roman" w:hAnsi="Times New Roman" w:cs="Times New Roman"/>
          <w:sz w:val="24"/>
          <w:szCs w:val="24"/>
          <w:lang w:val="ru-RU"/>
        </w:rPr>
        <w:t xml:space="preserve"> 2. Возложить на постоянно действующую инвентаризационную комиссию следующие обязанности:</w:t>
      </w:r>
    </w:p>
    <w:p w:rsidR="007A7E36" w:rsidRPr="007A7E36" w:rsidRDefault="007A7E36" w:rsidP="00113286">
      <w:pPr>
        <w:numPr>
          <w:ilvl w:val="0"/>
          <w:numId w:val="17"/>
        </w:numPr>
        <w:tabs>
          <w:tab w:val="clear" w:pos="720"/>
        </w:tabs>
        <w:spacing w:before="0" w:beforeAutospacing="0" w:after="0" w:afterAutospacing="0"/>
        <w:ind w:left="0" w:firstLine="0"/>
        <w:jc w:val="both"/>
        <w:rPr>
          <w:rFonts w:ascii="Times New Roman" w:hAnsi="Times New Roman" w:cs="Times New Roman"/>
          <w:sz w:val="24"/>
          <w:szCs w:val="24"/>
          <w:lang w:val="ru-RU"/>
        </w:rPr>
      </w:pPr>
      <w:r w:rsidRPr="007A7E36">
        <w:rPr>
          <w:rFonts w:ascii="Times New Roman" w:hAnsi="Times New Roman" w:cs="Times New Roman"/>
          <w:sz w:val="24"/>
          <w:szCs w:val="24"/>
          <w:lang w:val="ru-RU"/>
        </w:rPr>
        <w:t>проводить инвентаризацию (в т. ч. обязательную) в соответствии с порядком и графиком проведения инвентаризаций;</w:t>
      </w:r>
    </w:p>
    <w:p w:rsidR="007A7E36" w:rsidRPr="007A7E36" w:rsidRDefault="007A7E36" w:rsidP="00113286">
      <w:pPr>
        <w:numPr>
          <w:ilvl w:val="0"/>
          <w:numId w:val="17"/>
        </w:numPr>
        <w:tabs>
          <w:tab w:val="clear" w:pos="720"/>
        </w:tabs>
        <w:spacing w:before="0" w:beforeAutospacing="0" w:after="0" w:afterAutospacing="0"/>
        <w:ind w:left="0" w:firstLine="0"/>
        <w:jc w:val="both"/>
        <w:rPr>
          <w:rFonts w:ascii="Times New Roman" w:hAnsi="Times New Roman" w:cs="Times New Roman"/>
          <w:sz w:val="24"/>
          <w:szCs w:val="24"/>
          <w:lang w:val="ru-RU"/>
        </w:rPr>
      </w:pPr>
      <w:r w:rsidRPr="007A7E36">
        <w:rPr>
          <w:rFonts w:ascii="Times New Roman" w:hAnsi="Times New Roman" w:cs="Times New Roman"/>
          <w:sz w:val="24"/>
          <w:szCs w:val="24"/>
          <w:lang w:val="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7A7E36" w:rsidRDefault="007A7E36" w:rsidP="00113286">
      <w:pPr>
        <w:numPr>
          <w:ilvl w:val="0"/>
          <w:numId w:val="17"/>
        </w:numPr>
        <w:tabs>
          <w:tab w:val="clear" w:pos="720"/>
        </w:tabs>
        <w:spacing w:before="0" w:beforeAutospacing="0" w:after="0" w:afterAutospacing="0"/>
        <w:ind w:left="0" w:firstLine="0"/>
        <w:jc w:val="both"/>
        <w:rPr>
          <w:rFonts w:ascii="Times New Roman" w:hAnsi="Times New Roman" w:cs="Times New Roman"/>
          <w:sz w:val="24"/>
          <w:szCs w:val="24"/>
          <w:lang w:val="ru-RU"/>
        </w:rPr>
      </w:pPr>
      <w:r w:rsidRPr="007A7E36">
        <w:rPr>
          <w:rFonts w:ascii="Times New Roman" w:hAnsi="Times New Roman" w:cs="Times New Roman"/>
          <w:sz w:val="24"/>
          <w:szCs w:val="24"/>
          <w:lang w:val="ru-RU"/>
        </w:rPr>
        <w:t>правильно и своевременно оформлять материалы инвентаризации.</w:t>
      </w:r>
    </w:p>
    <w:p w:rsidR="007A7E36" w:rsidRPr="007A7E36" w:rsidRDefault="007A7E36" w:rsidP="00113286">
      <w:pPr>
        <w:numPr>
          <w:ilvl w:val="0"/>
          <w:numId w:val="17"/>
        </w:numPr>
        <w:tabs>
          <w:tab w:val="clear" w:pos="720"/>
        </w:tabs>
        <w:spacing w:before="0" w:beforeAutospacing="0" w:after="0" w:afterAutospacing="0"/>
        <w:ind w:left="0" w:firstLine="0"/>
        <w:jc w:val="both"/>
        <w:rPr>
          <w:rFonts w:ascii="Times New Roman" w:hAnsi="Times New Roman" w:cs="Times New Roman"/>
          <w:sz w:val="24"/>
          <w:szCs w:val="24"/>
          <w:lang w:val="ru-RU"/>
        </w:rPr>
      </w:pPr>
    </w:p>
    <w:tbl>
      <w:tblPr>
        <w:tblW w:w="10703" w:type="dxa"/>
        <w:tblCellMar>
          <w:top w:w="15" w:type="dxa"/>
          <w:left w:w="15" w:type="dxa"/>
          <w:bottom w:w="15" w:type="dxa"/>
          <w:right w:w="15" w:type="dxa"/>
        </w:tblCellMar>
        <w:tblLook w:val="04A0"/>
      </w:tblPr>
      <w:tblGrid>
        <w:gridCol w:w="9983"/>
        <w:gridCol w:w="180"/>
        <w:gridCol w:w="180"/>
        <w:gridCol w:w="180"/>
        <w:gridCol w:w="180"/>
      </w:tblGrid>
      <w:tr w:rsidR="007A7E36" w:rsidRPr="00C874CD" w:rsidTr="006627D5">
        <w:tc>
          <w:tcPr>
            <w:tcW w:w="9983" w:type="dxa"/>
            <w:tcMar>
              <w:top w:w="60" w:type="dxa"/>
              <w:left w:w="60" w:type="dxa"/>
              <w:bottom w:w="60" w:type="dxa"/>
              <w:right w:w="60" w:type="dxa"/>
            </w:tcMar>
            <w:vAlign w:val="bottom"/>
            <w:hideMark/>
          </w:tcPr>
          <w:p w:rsidR="007A7E36" w:rsidRPr="00C874CD" w:rsidRDefault="007A7E36" w:rsidP="00C874CD">
            <w:pPr>
              <w:rPr>
                <w:rFonts w:ascii="Times New Roman" w:hAnsi="Times New Roman" w:cs="Times New Roman"/>
                <w:lang w:val="ru-RU"/>
              </w:rPr>
            </w:pPr>
            <w:r w:rsidRPr="00C874CD">
              <w:rPr>
                <w:rFonts w:ascii="Times New Roman" w:hAnsi="Times New Roman" w:cs="Times New Roman"/>
                <w:lang w:val="ru-RU"/>
              </w:rPr>
              <w:t xml:space="preserve">С приложением </w:t>
            </w:r>
            <w:proofErr w:type="gramStart"/>
            <w:r w:rsidRPr="00C874CD">
              <w:rPr>
                <w:rFonts w:ascii="Times New Roman" w:hAnsi="Times New Roman" w:cs="Times New Roman"/>
                <w:lang w:val="ru-RU"/>
              </w:rPr>
              <w:t>ознакомлены</w:t>
            </w:r>
            <w:proofErr w:type="gramEnd"/>
            <w:r w:rsidRPr="00C874CD">
              <w:rPr>
                <w:rFonts w:ascii="Times New Roman" w:hAnsi="Times New Roman" w:cs="Times New Roman"/>
                <w:lang w:val="ru-RU"/>
              </w:rPr>
              <w:t>:</w:t>
            </w:r>
            <w:r w:rsidR="00C874CD">
              <w:rPr>
                <w:rFonts w:ascii="Times New Roman" w:hAnsi="Times New Roman" w:cs="Times New Roman"/>
                <w:lang w:val="ru-RU"/>
              </w:rPr>
              <w:t xml:space="preserve">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r w:rsidRPr="00A92CBB">
              <w:rPr>
                <w:rFonts w:ascii="Times New Roman" w:hAnsi="Times New Roman" w:cs="Times New Roman"/>
              </w:rPr>
              <w:t> </w:t>
            </w:r>
          </w:p>
        </w:tc>
      </w:tr>
      <w:tr w:rsidR="007A7E36" w:rsidRPr="00C874CD" w:rsidTr="006627D5">
        <w:tc>
          <w:tcPr>
            <w:tcW w:w="9983" w:type="dxa"/>
            <w:tcMar>
              <w:top w:w="60" w:type="dxa"/>
              <w:left w:w="60" w:type="dxa"/>
              <w:bottom w:w="60" w:type="dxa"/>
              <w:right w:w="60" w:type="dxa"/>
            </w:tcMar>
            <w:vAlign w:val="bottom"/>
            <w:hideMark/>
          </w:tcPr>
          <w:p w:rsidR="007A7E36" w:rsidRPr="007A7E36" w:rsidRDefault="007A7E36" w:rsidP="006627D5">
            <w:pPr>
              <w:rPr>
                <w:rFonts w:ascii="Times New Roman" w:hAnsi="Times New Roman" w:cs="Times New Roman"/>
                <w:lang w:val="ru-RU"/>
              </w:rPr>
            </w:pP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r w:rsidRPr="00A92CBB">
              <w:rPr>
                <w:rFonts w:ascii="Times New Roman" w:hAnsi="Times New Roman" w:cs="Times New Roman"/>
              </w:rPr>
              <w:t> </w:t>
            </w:r>
          </w:p>
        </w:tc>
      </w:tr>
      <w:tr w:rsidR="007A7E36" w:rsidRPr="005D628F" w:rsidTr="006627D5">
        <w:tc>
          <w:tcPr>
            <w:tcW w:w="9983" w:type="dxa"/>
            <w:tcMar>
              <w:top w:w="60" w:type="dxa"/>
              <w:left w:w="60" w:type="dxa"/>
              <w:bottom w:w="60" w:type="dxa"/>
              <w:right w:w="60" w:type="dxa"/>
            </w:tcMar>
            <w:vAlign w:val="bottom"/>
            <w:hideMark/>
          </w:tcPr>
          <w:p w:rsidR="007A7E36" w:rsidRPr="00C874CD" w:rsidRDefault="004957E8" w:rsidP="0088161D">
            <w:pPr>
              <w:rPr>
                <w:rFonts w:ascii="Times New Roman" w:hAnsi="Times New Roman" w:cs="Times New Roman"/>
                <w:lang w:val="ru-RU"/>
              </w:rPr>
            </w:pPr>
            <w:r w:rsidRPr="007A7E36">
              <w:rPr>
                <w:rFonts w:ascii="Times New Roman" w:hAnsi="Times New Roman" w:cs="Times New Roman"/>
                <w:lang w:val="ru-RU"/>
              </w:rPr>
              <w:t>Главный специалист по архивному делу</w:t>
            </w:r>
            <w:r w:rsidR="00C874CD">
              <w:rPr>
                <w:rFonts w:ascii="Times New Roman" w:hAnsi="Times New Roman" w:cs="Times New Roman"/>
                <w:lang w:val="ru-RU"/>
              </w:rPr>
              <w:t xml:space="preserve">                                </w:t>
            </w:r>
            <w:r>
              <w:rPr>
                <w:rFonts w:ascii="Times New Roman" w:hAnsi="Times New Roman" w:cs="Times New Roman"/>
                <w:lang w:val="ru-RU"/>
              </w:rPr>
              <w:t xml:space="preserve">         </w:t>
            </w:r>
            <w:r w:rsidR="00C874CD">
              <w:rPr>
                <w:rFonts w:ascii="Times New Roman" w:hAnsi="Times New Roman" w:cs="Times New Roman"/>
                <w:lang w:val="ru-RU"/>
              </w:rPr>
              <w:t xml:space="preserve">         </w:t>
            </w:r>
            <w:r w:rsidRPr="00C874CD">
              <w:rPr>
                <w:rFonts w:ascii="Times New Roman" w:hAnsi="Times New Roman" w:cs="Times New Roman"/>
                <w:lang w:val="ru-RU"/>
              </w:rPr>
              <w:t>Н.Н.Соболева</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Borders>
              <w:bottom w:val="single" w:sz="8" w:space="0" w:color="000000"/>
            </w:tcBorders>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C874CD">
            <w:pPr>
              <w:rPr>
                <w:rFonts w:ascii="Times New Roman" w:hAnsi="Times New Roman" w:cs="Times New Roman"/>
                <w:lang w:val="ru-RU"/>
              </w:rPr>
            </w:pPr>
          </w:p>
        </w:tc>
      </w:tr>
      <w:tr w:rsidR="007A7E36" w:rsidRPr="005D628F" w:rsidTr="006627D5">
        <w:tc>
          <w:tcPr>
            <w:tcW w:w="9983"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Borders>
              <w:top w:val="single" w:sz="8" w:space="0" w:color="000000"/>
            </w:tcBorders>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r w:rsidRPr="00A92CBB">
              <w:rPr>
                <w:rFonts w:ascii="Times New Roman" w:hAnsi="Times New Roman" w:cs="Times New Roman"/>
                <w:b/>
                <w:bCs/>
                <w:i/>
                <w:iCs/>
              </w:rPr>
              <w:t> </w:t>
            </w:r>
          </w:p>
        </w:tc>
      </w:tr>
      <w:tr w:rsidR="007A7E36" w:rsidRPr="005D628F" w:rsidTr="006627D5">
        <w:tc>
          <w:tcPr>
            <w:tcW w:w="9983" w:type="dxa"/>
            <w:tcMar>
              <w:top w:w="60" w:type="dxa"/>
              <w:left w:w="60" w:type="dxa"/>
              <w:bottom w:w="60" w:type="dxa"/>
              <w:right w:w="60" w:type="dxa"/>
            </w:tcMar>
            <w:vAlign w:val="bottom"/>
            <w:hideMark/>
          </w:tcPr>
          <w:p w:rsidR="007A7E36" w:rsidRPr="00C874CD" w:rsidRDefault="007A7E36" w:rsidP="006627D5">
            <w:pPr>
              <w:ind w:right="2713"/>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r w:rsidRPr="00A92CBB">
              <w:rPr>
                <w:rFonts w:ascii="Times New Roman" w:hAnsi="Times New Roman" w:cs="Times New Roman"/>
                <w:b/>
                <w:bCs/>
                <w:i/>
                <w:iCs/>
              </w:rPr>
              <w:t> </w:t>
            </w:r>
          </w:p>
        </w:tc>
      </w:tr>
      <w:tr w:rsidR="007A7E36" w:rsidRPr="005D628F" w:rsidTr="006627D5">
        <w:tc>
          <w:tcPr>
            <w:tcW w:w="9983" w:type="dxa"/>
            <w:tcMar>
              <w:top w:w="60" w:type="dxa"/>
              <w:left w:w="60" w:type="dxa"/>
              <w:bottom w:w="60" w:type="dxa"/>
              <w:right w:w="60" w:type="dxa"/>
            </w:tcMar>
            <w:vAlign w:val="bottom"/>
            <w:hideMark/>
          </w:tcPr>
          <w:p w:rsidR="007A7E36" w:rsidRPr="00C874CD" w:rsidRDefault="004957E8" w:rsidP="0088161D">
            <w:pPr>
              <w:rPr>
                <w:rFonts w:ascii="Times New Roman" w:hAnsi="Times New Roman" w:cs="Times New Roman"/>
                <w:lang w:val="ru-RU"/>
              </w:rPr>
            </w:pPr>
            <w:r>
              <w:rPr>
                <w:lang w:val="ru-RU"/>
              </w:rPr>
              <w:t>М</w:t>
            </w:r>
            <w:r w:rsidRPr="000225B3">
              <w:rPr>
                <w:lang w:val="ru-RU"/>
              </w:rPr>
              <w:t>ладший специалист по общим вопросам на местах</w:t>
            </w:r>
            <w:r w:rsidRPr="00C874CD">
              <w:rPr>
                <w:rFonts w:ascii="Times New Roman" w:hAnsi="Times New Roman" w:cs="Times New Roman"/>
                <w:lang w:val="ru-RU"/>
              </w:rPr>
              <w:t xml:space="preserve"> </w:t>
            </w:r>
            <w:r>
              <w:rPr>
                <w:rFonts w:ascii="Times New Roman" w:hAnsi="Times New Roman" w:cs="Times New Roman"/>
                <w:lang w:val="ru-RU"/>
              </w:rPr>
              <w:t xml:space="preserve">                            С.Ю.Мухина</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Borders>
              <w:bottom w:val="single" w:sz="8" w:space="0" w:color="000000"/>
            </w:tcBorders>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p>
        </w:tc>
      </w:tr>
      <w:tr w:rsidR="007A7E36" w:rsidRPr="005D628F" w:rsidTr="006627D5">
        <w:tc>
          <w:tcPr>
            <w:tcW w:w="9983"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Borders>
              <w:top w:val="single" w:sz="8" w:space="0" w:color="000000"/>
            </w:tcBorders>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6627D5">
            <w:pPr>
              <w:jc w:val="right"/>
              <w:rPr>
                <w:rFonts w:ascii="Times New Roman" w:hAnsi="Times New Roman" w:cs="Times New Roman"/>
                <w:lang w:val="ru-RU"/>
              </w:rPr>
            </w:pPr>
            <w:r w:rsidRPr="00A92CBB">
              <w:rPr>
                <w:rFonts w:ascii="Times New Roman" w:hAnsi="Times New Roman" w:cs="Times New Roman"/>
                <w:b/>
                <w:bCs/>
                <w:i/>
                <w:iCs/>
              </w:rPr>
              <w:t> </w:t>
            </w:r>
          </w:p>
        </w:tc>
      </w:tr>
      <w:tr w:rsidR="007A7E36" w:rsidRPr="005D628F" w:rsidTr="006627D5">
        <w:tc>
          <w:tcPr>
            <w:tcW w:w="9983"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6627D5">
            <w:pPr>
              <w:rPr>
                <w:rFonts w:ascii="Times New Roman" w:hAnsi="Times New Roman" w:cs="Times New Roman"/>
                <w:lang w:val="ru-RU"/>
              </w:rPr>
            </w:pPr>
            <w:r w:rsidRPr="00A92CBB">
              <w:rPr>
                <w:rFonts w:ascii="Times New Roman" w:hAnsi="Times New Roman" w:cs="Times New Roman"/>
                <w:b/>
                <w:bCs/>
                <w:i/>
                <w:iCs/>
              </w:rPr>
              <w:t> </w:t>
            </w:r>
          </w:p>
        </w:tc>
      </w:tr>
      <w:tr w:rsidR="007A7E36" w:rsidRPr="005D628F" w:rsidTr="006627D5">
        <w:tc>
          <w:tcPr>
            <w:tcW w:w="9983" w:type="dxa"/>
            <w:tcMar>
              <w:top w:w="60" w:type="dxa"/>
              <w:left w:w="60" w:type="dxa"/>
              <w:bottom w:w="60" w:type="dxa"/>
              <w:right w:w="60" w:type="dxa"/>
            </w:tcMar>
            <w:hideMark/>
          </w:tcPr>
          <w:p w:rsidR="007A7E36" w:rsidRPr="00C874CD" w:rsidRDefault="004957E8" w:rsidP="0088161D">
            <w:pPr>
              <w:rPr>
                <w:rFonts w:ascii="Times New Roman" w:hAnsi="Times New Roman" w:cs="Times New Roman"/>
                <w:lang w:val="ru-RU"/>
              </w:rPr>
            </w:pPr>
            <w:r>
              <w:rPr>
                <w:lang w:val="ru-RU"/>
              </w:rPr>
              <w:t>М</w:t>
            </w:r>
            <w:r w:rsidRPr="004957E8">
              <w:rPr>
                <w:lang w:val="ru-RU"/>
              </w:rPr>
              <w:t>ладший специалист по работе с населением</w:t>
            </w:r>
            <w:r w:rsidRPr="00C874CD">
              <w:rPr>
                <w:rFonts w:ascii="Times New Roman" w:hAnsi="Times New Roman" w:cs="Times New Roman"/>
                <w:lang w:val="ru-RU"/>
              </w:rPr>
              <w:t xml:space="preserve"> </w:t>
            </w:r>
            <w:r>
              <w:rPr>
                <w:rFonts w:ascii="Times New Roman" w:hAnsi="Times New Roman" w:cs="Times New Roman"/>
                <w:lang w:val="ru-RU"/>
              </w:rPr>
              <w:t xml:space="preserve">                                        Е.Н.Блохина</w:t>
            </w:r>
          </w:p>
        </w:tc>
        <w:tc>
          <w:tcPr>
            <w:tcW w:w="180" w:type="dxa"/>
            <w:tcMar>
              <w:top w:w="60" w:type="dxa"/>
              <w:left w:w="60" w:type="dxa"/>
              <w:bottom w:w="60" w:type="dxa"/>
              <w:right w:w="60" w:type="dxa"/>
            </w:tcMar>
            <w:hideMark/>
          </w:tcPr>
          <w:p w:rsidR="007A7E36" w:rsidRPr="007A7E36"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Borders>
              <w:bottom w:val="single" w:sz="8" w:space="0" w:color="000000"/>
            </w:tcBorders>
            <w:tcMar>
              <w:top w:w="60" w:type="dxa"/>
              <w:left w:w="60" w:type="dxa"/>
              <w:bottom w:w="60" w:type="dxa"/>
              <w:right w:w="60" w:type="dxa"/>
            </w:tcMar>
            <w:hideMark/>
          </w:tcPr>
          <w:p w:rsidR="007A7E36" w:rsidRPr="007A7E36"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0" w:type="auto"/>
            <w:tcMar>
              <w:top w:w="60" w:type="dxa"/>
              <w:left w:w="60" w:type="dxa"/>
              <w:bottom w:w="60" w:type="dxa"/>
              <w:right w:w="60" w:type="dxa"/>
            </w:tcMar>
            <w:hideMark/>
          </w:tcPr>
          <w:p w:rsidR="007A7E36" w:rsidRPr="007A7E36" w:rsidRDefault="007A7E36" w:rsidP="006627D5">
            <w:pPr>
              <w:rPr>
                <w:rFonts w:ascii="Times New Roman" w:hAnsi="Times New Roman" w:cs="Times New Roman"/>
                <w:lang w:val="ru-RU"/>
              </w:rPr>
            </w:pPr>
            <w:r w:rsidRPr="00A92CBB">
              <w:rPr>
                <w:rFonts w:ascii="Times New Roman" w:hAnsi="Times New Roman" w:cs="Times New Roman"/>
                <w:b/>
                <w:bCs/>
                <w:i/>
                <w:iCs/>
              </w:rPr>
              <w:t> </w:t>
            </w:r>
          </w:p>
        </w:tc>
        <w:tc>
          <w:tcPr>
            <w:tcW w:w="180" w:type="dxa"/>
            <w:tcMar>
              <w:top w:w="60" w:type="dxa"/>
              <w:left w:w="60" w:type="dxa"/>
              <w:bottom w:w="60" w:type="dxa"/>
              <w:right w:w="60" w:type="dxa"/>
            </w:tcMar>
            <w:vAlign w:val="bottom"/>
            <w:hideMark/>
          </w:tcPr>
          <w:p w:rsidR="007A7E36" w:rsidRPr="00C874CD" w:rsidRDefault="007A7E36" w:rsidP="00C874CD">
            <w:pPr>
              <w:jc w:val="center"/>
              <w:rPr>
                <w:rFonts w:ascii="Times New Roman" w:hAnsi="Times New Roman" w:cs="Times New Roman"/>
                <w:lang w:val="ru-RU"/>
              </w:rPr>
            </w:pPr>
          </w:p>
        </w:tc>
      </w:tr>
    </w:tbl>
    <w:p w:rsidR="006627D5" w:rsidRDefault="006627D5" w:rsidP="006627D5">
      <w:pPr>
        <w:spacing w:before="0" w:beforeAutospacing="0" w:after="0" w:afterAutospacing="0"/>
        <w:jc w:val="both"/>
        <w:rPr>
          <w:rFonts w:ascii="Times New Roman" w:hAnsi="Times New Roman" w:cs="Times New Roman"/>
          <w:sz w:val="24"/>
          <w:szCs w:val="24"/>
          <w:lang w:val="ru-RU"/>
        </w:rPr>
        <w:sectPr w:rsidR="006627D5" w:rsidSect="006627D5">
          <w:pgSz w:w="12240" w:h="15840"/>
          <w:pgMar w:top="1134" w:right="851" w:bottom="567" w:left="1418" w:header="720" w:footer="720" w:gutter="0"/>
          <w:cols w:space="720"/>
        </w:sectPr>
      </w:pPr>
    </w:p>
    <w:tbl>
      <w:tblPr>
        <w:tblW w:w="10805" w:type="dxa"/>
        <w:tblLayout w:type="fixed"/>
        <w:tblCellMar>
          <w:top w:w="15" w:type="dxa"/>
          <w:left w:w="15" w:type="dxa"/>
          <w:bottom w:w="15" w:type="dxa"/>
          <w:right w:w="15" w:type="dxa"/>
        </w:tblCellMar>
        <w:tblLook w:val="04A0"/>
      </w:tblPr>
      <w:tblGrid>
        <w:gridCol w:w="10125"/>
        <w:gridCol w:w="180"/>
        <w:gridCol w:w="180"/>
        <w:gridCol w:w="140"/>
        <w:gridCol w:w="180"/>
      </w:tblGrid>
      <w:tr w:rsidR="007A7E36" w:rsidRPr="005D628F" w:rsidTr="006627D5">
        <w:tc>
          <w:tcPr>
            <w:tcW w:w="10125" w:type="dxa"/>
            <w:tcMar>
              <w:top w:w="60" w:type="dxa"/>
              <w:left w:w="60" w:type="dxa"/>
              <w:bottom w:w="60" w:type="dxa"/>
              <w:right w:w="60" w:type="dxa"/>
            </w:tcMar>
            <w:hideMark/>
          </w:tcPr>
          <w:p w:rsidR="00C874CD" w:rsidRPr="001E0AA6" w:rsidRDefault="00C874CD"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3</w:t>
            </w:r>
          </w:p>
          <w:p w:rsidR="00C874CD" w:rsidRPr="001E0AA6" w:rsidRDefault="00C874CD" w:rsidP="00D6010A">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C874CD" w:rsidRPr="001E0AA6" w:rsidRDefault="00C874CD"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w:t>
            </w:r>
            <w:r w:rsidR="004957E8">
              <w:rPr>
                <w:rFonts w:ascii="Times New Roman" w:hAnsi="Times New Roman" w:cs="Times New Roman"/>
                <w:sz w:val="24"/>
                <w:szCs w:val="24"/>
                <w:lang w:val="ru-RU"/>
              </w:rPr>
              <w:t>инского</w:t>
            </w:r>
            <w:proofErr w:type="spellEnd"/>
            <w:r w:rsidR="004957E8">
              <w:rPr>
                <w:rFonts w:ascii="Times New Roman" w:hAnsi="Times New Roman" w:cs="Times New Roman"/>
                <w:sz w:val="24"/>
                <w:szCs w:val="24"/>
                <w:lang w:val="ru-RU"/>
              </w:rPr>
              <w:t xml:space="preserve"> сельского поселения от 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C874CD" w:rsidRPr="001E0AA6" w:rsidRDefault="00C874CD"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t>Состав комиссии по проверке показаний одометров автотранспорта</w:t>
            </w:r>
          </w:p>
          <w:p w:rsidR="00C874CD" w:rsidRPr="001E0AA6" w:rsidRDefault="00C874C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r w:rsidRPr="001E0AA6">
              <w:rPr>
                <w:rFonts w:ascii="Times New Roman" w:hAnsi="Times New Roman" w:cs="Times New Roman"/>
                <w:sz w:val="24"/>
                <w:szCs w:val="24"/>
                <w:lang w:val="ru-RU"/>
              </w:rPr>
              <w:t>1. В целях упорядочения эксплуатации служебного автотранспорта и контроля над расходом топлива</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и</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смазочных материалов создать постоянно действующую комиссию в следующем составе:</w:t>
            </w:r>
            <w:r w:rsidRPr="001E0AA6">
              <w:rPr>
                <w:rFonts w:ascii="Times New Roman" w:hAnsi="Times New Roman" w:cs="Times New Roman"/>
                <w:sz w:val="24"/>
                <w:szCs w:val="24"/>
                <w:lang w:val="ru-RU"/>
              </w:rPr>
              <w:br/>
              <w:t xml:space="preserve">– руководитель финансовой службы </w:t>
            </w:r>
            <w:proofErr w:type="spellStart"/>
            <w:r w:rsidRPr="001E0AA6">
              <w:rPr>
                <w:rFonts w:ascii="Times New Roman" w:hAnsi="Times New Roman" w:cs="Times New Roman"/>
                <w:sz w:val="24"/>
                <w:szCs w:val="24"/>
                <w:lang w:val="ru-RU"/>
              </w:rPr>
              <w:t>Л.С.Белозобова</w:t>
            </w:r>
            <w:proofErr w:type="spellEnd"/>
            <w:r w:rsidRPr="001E0AA6">
              <w:rPr>
                <w:rFonts w:ascii="Times New Roman" w:hAnsi="Times New Roman" w:cs="Times New Roman"/>
                <w:sz w:val="24"/>
                <w:szCs w:val="24"/>
                <w:lang w:val="ru-RU"/>
              </w:rPr>
              <w:t xml:space="preserve"> (председатель комиссии);</w:t>
            </w:r>
            <w:r w:rsidRPr="001E0AA6">
              <w:rPr>
                <w:rFonts w:ascii="Times New Roman" w:hAnsi="Times New Roman" w:cs="Times New Roman"/>
                <w:sz w:val="24"/>
                <w:szCs w:val="24"/>
                <w:lang w:val="ru-RU"/>
              </w:rPr>
              <w:br/>
              <w:t>– главный бухгалтер Г.Н.Соловьева;</w:t>
            </w:r>
          </w:p>
          <w:p w:rsidR="00C874CD" w:rsidRPr="001E0AA6" w:rsidRDefault="00C874C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главный специалист по архивному делу Н.Н.Соболева.</w:t>
            </w:r>
          </w:p>
          <w:p w:rsidR="00C874CD" w:rsidRPr="001E0AA6" w:rsidRDefault="00C874C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 Возложить на комиссию следующие обязанности:</w:t>
            </w:r>
          </w:p>
          <w:p w:rsidR="00C874CD" w:rsidRPr="001E0AA6" w:rsidRDefault="00D6010A" w:rsidP="00D6010A">
            <w:pPr>
              <w:tabs>
                <w:tab w:val="left" w:pos="10076"/>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874CD" w:rsidRPr="001E0AA6">
              <w:rPr>
                <w:rFonts w:ascii="Times New Roman" w:hAnsi="Times New Roman" w:cs="Times New Roman"/>
                <w:sz w:val="24"/>
                <w:szCs w:val="24"/>
                <w:lang w:val="ru-RU"/>
              </w:rPr>
              <w:t>роверка наличия пломб и правильности пломбирования спидометра;</w:t>
            </w:r>
          </w:p>
          <w:p w:rsidR="00C874CD" w:rsidRPr="00D6010A" w:rsidRDefault="00D6010A" w:rsidP="00D6010A">
            <w:pPr>
              <w:tabs>
                <w:tab w:val="left" w:pos="10076"/>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874CD" w:rsidRPr="00D6010A">
              <w:rPr>
                <w:rFonts w:ascii="Times New Roman" w:hAnsi="Times New Roman" w:cs="Times New Roman"/>
                <w:sz w:val="24"/>
                <w:szCs w:val="24"/>
                <w:lang w:val="ru-RU"/>
              </w:rPr>
              <w:t>роверка показаний одометра;</w:t>
            </w:r>
          </w:p>
          <w:p w:rsidR="00C874CD" w:rsidRPr="001E0AA6" w:rsidRDefault="00D6010A" w:rsidP="00D6010A">
            <w:pPr>
              <w:tabs>
                <w:tab w:val="left" w:pos="10076"/>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874CD" w:rsidRPr="001E0AA6">
              <w:rPr>
                <w:rFonts w:ascii="Times New Roman" w:hAnsi="Times New Roman" w:cs="Times New Roman"/>
                <w:sz w:val="24"/>
                <w:szCs w:val="24"/>
                <w:lang w:val="ru-RU"/>
              </w:rPr>
              <w:t>роверка правильности оформления первичных документов бухучета, полноты и</w:t>
            </w:r>
            <w:r w:rsidR="00C874CD" w:rsidRPr="001E0AA6">
              <w:rPr>
                <w:rFonts w:ascii="Times New Roman" w:hAnsi="Times New Roman" w:cs="Times New Roman"/>
                <w:i/>
                <w:iCs/>
                <w:sz w:val="24"/>
                <w:szCs w:val="24"/>
                <w:lang w:val="ru-RU"/>
              </w:rPr>
              <w:t xml:space="preserve"> </w:t>
            </w:r>
            <w:r w:rsidR="00C874CD" w:rsidRPr="001E0AA6">
              <w:rPr>
                <w:rFonts w:ascii="Times New Roman" w:hAnsi="Times New Roman" w:cs="Times New Roman"/>
                <w:sz w:val="24"/>
                <w:szCs w:val="24"/>
                <w:lang w:val="ru-RU"/>
              </w:rPr>
              <w:t>качества ведения документооборота по автомобилю</w:t>
            </w:r>
            <w:r w:rsidR="00C874CD" w:rsidRPr="001E0AA6">
              <w:rPr>
                <w:rFonts w:ascii="Times New Roman" w:hAnsi="Times New Roman" w:cs="Times New Roman"/>
                <w:sz w:val="24"/>
                <w:szCs w:val="24"/>
              </w:rPr>
              <w:t> </w:t>
            </w:r>
            <w:r w:rsidR="00C874CD" w:rsidRPr="001E0AA6">
              <w:rPr>
                <w:rFonts w:ascii="Times New Roman" w:hAnsi="Times New Roman" w:cs="Times New Roman"/>
                <w:sz w:val="24"/>
                <w:szCs w:val="24"/>
                <w:lang w:val="ru-RU"/>
              </w:rPr>
              <w:t>(заполнение всех реквизитов</w:t>
            </w:r>
            <w:r w:rsidR="00C874CD" w:rsidRPr="001E0AA6">
              <w:rPr>
                <w:rFonts w:ascii="Times New Roman" w:hAnsi="Times New Roman" w:cs="Times New Roman"/>
                <w:i/>
                <w:iCs/>
                <w:sz w:val="24"/>
                <w:szCs w:val="24"/>
                <w:lang w:val="ru-RU"/>
              </w:rPr>
              <w:t xml:space="preserve"> </w:t>
            </w:r>
            <w:r w:rsidR="00C874CD" w:rsidRPr="001E0AA6">
              <w:rPr>
                <w:rFonts w:ascii="Times New Roman" w:hAnsi="Times New Roman" w:cs="Times New Roman"/>
                <w:sz w:val="24"/>
                <w:szCs w:val="24"/>
                <w:lang w:val="ru-RU"/>
              </w:rPr>
              <w:t>путевых листов, проставление необходимых подписей, наличие неоговоренных</w:t>
            </w:r>
            <w:r w:rsidR="00C874CD" w:rsidRPr="001E0AA6">
              <w:rPr>
                <w:rFonts w:ascii="Times New Roman" w:hAnsi="Times New Roman" w:cs="Times New Roman"/>
                <w:i/>
                <w:iCs/>
                <w:sz w:val="24"/>
                <w:szCs w:val="24"/>
                <w:lang w:val="ru-RU"/>
              </w:rPr>
              <w:t xml:space="preserve"> </w:t>
            </w:r>
            <w:r w:rsidR="00C874CD" w:rsidRPr="001E0AA6">
              <w:rPr>
                <w:rFonts w:ascii="Times New Roman" w:hAnsi="Times New Roman" w:cs="Times New Roman"/>
                <w:sz w:val="24"/>
                <w:szCs w:val="24"/>
                <w:lang w:val="ru-RU"/>
              </w:rPr>
              <w:t>исправлений, наличие и заполнение журнала выхода и возвращения автотранспорта, журнала выдачи путевых листов).</w:t>
            </w:r>
          </w:p>
          <w:p w:rsidR="00C874CD" w:rsidRPr="001E0AA6" w:rsidRDefault="00C874C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tbl>
            <w:tblPr>
              <w:tblW w:w="8623" w:type="dxa"/>
              <w:tblLayout w:type="fixed"/>
              <w:tblCellMar>
                <w:top w:w="15" w:type="dxa"/>
                <w:left w:w="15" w:type="dxa"/>
                <w:bottom w:w="15" w:type="dxa"/>
                <w:right w:w="15" w:type="dxa"/>
              </w:tblCellMar>
              <w:tblLook w:val="04A0"/>
            </w:tblPr>
            <w:tblGrid>
              <w:gridCol w:w="4030"/>
              <w:gridCol w:w="708"/>
              <w:gridCol w:w="851"/>
              <w:gridCol w:w="180"/>
              <w:gridCol w:w="2854"/>
            </w:tblGrid>
            <w:tr w:rsidR="00C874CD" w:rsidRPr="001E0AA6" w:rsidTr="006627D5">
              <w:tc>
                <w:tcPr>
                  <w:tcW w:w="4030"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С </w:t>
                  </w:r>
                  <w:proofErr w:type="spellStart"/>
                  <w:r w:rsidRPr="001E0AA6">
                    <w:rPr>
                      <w:rFonts w:ascii="Times New Roman" w:hAnsi="Times New Roman" w:cs="Times New Roman"/>
                      <w:sz w:val="24"/>
                      <w:szCs w:val="24"/>
                    </w:rPr>
                    <w:t>приложением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ознакомлены</w:t>
                  </w:r>
                  <w:proofErr w:type="spellEnd"/>
                  <w:r w:rsidRPr="001E0AA6">
                    <w:rPr>
                      <w:rFonts w:ascii="Times New Roman" w:hAnsi="Times New Roman" w:cs="Times New Roman"/>
                      <w:sz w:val="24"/>
                      <w:szCs w:val="24"/>
                    </w:rPr>
                    <w:t>:</w:t>
                  </w: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r>
            <w:tr w:rsidR="00C874CD" w:rsidRPr="001E0AA6" w:rsidTr="006627D5">
              <w:tc>
                <w:tcPr>
                  <w:tcW w:w="4030"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r>
            <w:tr w:rsidR="00C874CD" w:rsidRPr="001E0AA6" w:rsidTr="006627D5">
              <w:tc>
                <w:tcPr>
                  <w:tcW w:w="4030"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Fonts w:ascii="Times New Roman" w:hAnsi="Times New Roman" w:cs="Times New Roman"/>
                      <w:sz w:val="24"/>
                      <w:szCs w:val="24"/>
                    </w:rPr>
                    <w:t>Руководитель</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финансовой</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службы</w:t>
                  </w:r>
                  <w:proofErr w:type="spellEnd"/>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4957E8">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Л.С.Белозобова</w:t>
                  </w:r>
                  <w:proofErr w:type="spellEnd"/>
                </w:p>
              </w:tc>
            </w:tr>
            <w:tr w:rsidR="00C874CD" w:rsidRPr="001E0AA6"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r>
            <w:tr w:rsidR="00C874CD" w:rsidRPr="001E0AA6" w:rsidTr="006627D5">
              <w:tc>
                <w:tcPr>
                  <w:tcW w:w="4030"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r>
            <w:tr w:rsidR="00C874CD" w:rsidRPr="001E0AA6" w:rsidTr="006627D5">
              <w:tc>
                <w:tcPr>
                  <w:tcW w:w="4030"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Fonts w:ascii="Times New Roman" w:hAnsi="Times New Roman" w:cs="Times New Roman"/>
                      <w:sz w:val="24"/>
                      <w:szCs w:val="24"/>
                    </w:rPr>
                    <w:t>Главный</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бухгалтер</w:t>
                  </w:r>
                  <w:proofErr w:type="spellEnd"/>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                     </w:t>
                  </w:r>
                  <w:r w:rsidR="0088161D">
                    <w:rPr>
                      <w:rFonts w:ascii="Times New Roman" w:hAnsi="Times New Roman" w:cs="Times New Roman"/>
                      <w:sz w:val="24"/>
                      <w:szCs w:val="24"/>
                      <w:lang w:val="ru-RU"/>
                    </w:rPr>
                    <w:t xml:space="preserve">        </w:t>
                  </w:r>
                  <w:proofErr w:type="spellStart"/>
                  <w:r w:rsidRPr="001E0AA6">
                    <w:rPr>
                      <w:rFonts w:ascii="Times New Roman" w:hAnsi="Times New Roman" w:cs="Times New Roman"/>
                      <w:sz w:val="24"/>
                      <w:szCs w:val="24"/>
                    </w:rPr>
                    <w:t>Г.Н.Соловьева</w:t>
                  </w:r>
                  <w:proofErr w:type="spellEnd"/>
                </w:p>
              </w:tc>
            </w:tr>
            <w:tr w:rsidR="00C874CD" w:rsidRPr="001E0AA6"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r>
            <w:tr w:rsidR="00C874CD" w:rsidRPr="001E0AA6"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
                      <w:bCs/>
                      <w:i/>
                      <w:iCs/>
                      <w:sz w:val="24"/>
                      <w:szCs w:val="24"/>
                    </w:rPr>
                    <w:t> </w:t>
                  </w:r>
                </w:p>
              </w:tc>
            </w:tr>
            <w:tr w:rsidR="00C874CD" w:rsidRPr="005D628F"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Главный специалист по архивному делу</w:t>
                  </w: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Н.Н.Соболева</w:t>
                  </w:r>
                </w:p>
              </w:tc>
            </w:tr>
            <w:tr w:rsidR="00C874CD" w:rsidRPr="005D628F"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r>
            <w:tr w:rsidR="00C874CD" w:rsidRPr="005D628F"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r>
            <w:tr w:rsidR="00C874CD" w:rsidRPr="005D628F" w:rsidTr="006627D5">
              <w:tc>
                <w:tcPr>
                  <w:tcW w:w="403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708"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tc>
              <w:tc>
                <w:tcPr>
                  <w:tcW w:w="851"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tc>
              <w:tc>
                <w:tcPr>
                  <w:tcW w:w="180" w:type="dxa"/>
                  <w:tcMar>
                    <w:top w:w="60" w:type="dxa"/>
                    <w:left w:w="60" w:type="dxa"/>
                    <w:bottom w:w="60" w:type="dxa"/>
                    <w:right w:w="60" w:type="dxa"/>
                  </w:tcMar>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tc>
              <w:tc>
                <w:tcPr>
                  <w:tcW w:w="2854" w:type="dxa"/>
                  <w:tcMar>
                    <w:top w:w="60" w:type="dxa"/>
                    <w:left w:w="60" w:type="dxa"/>
                    <w:bottom w:w="60" w:type="dxa"/>
                    <w:right w:w="60" w:type="dxa"/>
                  </w:tcMar>
                  <w:vAlign w:val="bottom"/>
                  <w:hideMark/>
                </w:tcPr>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tc>
            </w:tr>
          </w:tbl>
          <w:p w:rsidR="00C874CD" w:rsidRPr="001E0AA6" w:rsidRDefault="00C874CD" w:rsidP="001E0AA6">
            <w:pPr>
              <w:tabs>
                <w:tab w:val="left" w:pos="10076"/>
              </w:tabs>
              <w:spacing w:before="0" w:beforeAutospacing="0" w:after="0" w:afterAutospacing="0"/>
              <w:jc w:val="both"/>
              <w:rPr>
                <w:rFonts w:ascii="Times New Roman" w:hAnsi="Times New Roman" w:cs="Times New Roman"/>
                <w:sz w:val="24"/>
                <w:szCs w:val="24"/>
                <w:lang w:val="ru-RU"/>
              </w:rPr>
            </w:pP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D6010A" w:rsidRDefault="00D6010A" w:rsidP="001E0AA6">
            <w:pPr>
              <w:tabs>
                <w:tab w:val="left" w:pos="916"/>
                <w:tab w:val="left" w:pos="10076"/>
              </w:tabs>
              <w:spacing w:before="0" w:beforeAutospacing="0" w:after="0" w:afterAutospacing="0"/>
              <w:jc w:val="both"/>
              <w:rPr>
                <w:rFonts w:ascii="Times New Roman" w:hAnsi="Times New Roman" w:cs="Times New Roman"/>
                <w:sz w:val="24"/>
                <w:szCs w:val="24"/>
                <w:lang w:val="ru-RU"/>
              </w:rPr>
            </w:pPr>
          </w:p>
          <w:p w:rsidR="00D6010A" w:rsidRDefault="00D6010A" w:rsidP="001E0AA6">
            <w:pPr>
              <w:tabs>
                <w:tab w:val="left" w:pos="916"/>
                <w:tab w:val="left" w:pos="10076"/>
              </w:tabs>
              <w:spacing w:before="0" w:beforeAutospacing="0" w:after="0" w:afterAutospacing="0"/>
              <w:jc w:val="both"/>
              <w:rPr>
                <w:rFonts w:ascii="Times New Roman" w:hAnsi="Times New Roman" w:cs="Times New Roman"/>
                <w:sz w:val="24"/>
                <w:szCs w:val="24"/>
                <w:lang w:val="ru-RU"/>
              </w:rPr>
            </w:pPr>
          </w:p>
          <w:p w:rsidR="00D6010A" w:rsidRDefault="00D6010A" w:rsidP="001E0AA6">
            <w:pPr>
              <w:tabs>
                <w:tab w:val="left" w:pos="916"/>
                <w:tab w:val="left" w:pos="10076"/>
              </w:tabs>
              <w:spacing w:before="0" w:beforeAutospacing="0" w:after="0" w:afterAutospacing="0"/>
              <w:jc w:val="both"/>
              <w:rPr>
                <w:rFonts w:ascii="Times New Roman" w:hAnsi="Times New Roman" w:cs="Times New Roman"/>
                <w:sz w:val="24"/>
                <w:szCs w:val="24"/>
                <w:lang w:val="ru-RU"/>
              </w:rPr>
            </w:pPr>
          </w:p>
          <w:p w:rsidR="00C874CD" w:rsidRPr="001E0AA6" w:rsidRDefault="00C874CD" w:rsidP="00D6010A">
            <w:pPr>
              <w:tabs>
                <w:tab w:val="left" w:pos="916"/>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4</w:t>
            </w:r>
            <w:r w:rsidR="006627D5" w:rsidRPr="001E0AA6">
              <w:rPr>
                <w:rFonts w:ascii="Times New Roman" w:hAnsi="Times New Roman" w:cs="Times New Roman"/>
                <w:sz w:val="24"/>
                <w:szCs w:val="24"/>
                <w:lang w:val="ru-RU"/>
              </w:rPr>
              <w:tab/>
            </w:r>
          </w:p>
          <w:p w:rsidR="00C874CD" w:rsidRPr="001E0AA6" w:rsidRDefault="00C874CD" w:rsidP="00D6010A">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C874CD" w:rsidRPr="001E0AA6" w:rsidRDefault="00C874CD"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A32DB0" w:rsidRPr="001E0AA6" w:rsidRDefault="00A32DB0"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b/>
                <w:sz w:val="24"/>
                <w:szCs w:val="24"/>
                <w:lang w:val="ru-RU"/>
              </w:rPr>
            </w:pPr>
          </w:p>
          <w:p w:rsidR="004B08A5" w:rsidRPr="001E0AA6" w:rsidRDefault="004B08A5"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t>Состав комиссии для проведения внезапной ревизии кассы</w:t>
            </w: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lang w:val="ru-RU"/>
              </w:rPr>
            </w:pPr>
          </w:p>
          <w:p w:rsidR="004B08A5" w:rsidRPr="001E0AA6" w:rsidRDefault="004B08A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4B08A5" w:rsidRPr="001E0AA6" w:rsidRDefault="006627D5" w:rsidP="001E0AA6">
            <w:pPr>
              <w:tabs>
                <w:tab w:val="left" w:pos="10348"/>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ру</w:t>
            </w:r>
            <w:r w:rsidR="004B08A5" w:rsidRPr="001E0AA6">
              <w:rPr>
                <w:rFonts w:ascii="Times New Roman" w:hAnsi="Times New Roman" w:cs="Times New Roman"/>
                <w:sz w:val="24"/>
                <w:szCs w:val="24"/>
                <w:lang w:val="ru-RU"/>
              </w:rPr>
              <w:t xml:space="preserve">ководитель финансовой группы </w:t>
            </w:r>
            <w:proofErr w:type="spellStart"/>
            <w:r w:rsidR="004B08A5" w:rsidRPr="001E0AA6">
              <w:rPr>
                <w:rFonts w:ascii="Times New Roman" w:hAnsi="Times New Roman" w:cs="Times New Roman"/>
                <w:sz w:val="24"/>
                <w:szCs w:val="24"/>
                <w:lang w:val="ru-RU"/>
              </w:rPr>
              <w:t>Белозобова</w:t>
            </w:r>
            <w:proofErr w:type="spellEnd"/>
            <w:r w:rsidR="004B08A5" w:rsidRPr="001E0AA6">
              <w:rPr>
                <w:rFonts w:ascii="Times New Roman" w:hAnsi="Times New Roman" w:cs="Times New Roman"/>
                <w:sz w:val="24"/>
                <w:szCs w:val="24"/>
                <w:lang w:val="ru-RU"/>
              </w:rPr>
              <w:t xml:space="preserve"> Л.С. </w:t>
            </w:r>
            <w:r w:rsidR="004B08A5" w:rsidRPr="001E0AA6">
              <w:rPr>
                <w:rStyle w:val="fill"/>
                <w:rFonts w:ascii="Times New Roman" w:hAnsi="Times New Roman" w:cs="Times New Roman"/>
                <w:b w:val="0"/>
                <w:i w:val="0"/>
                <w:color w:val="auto"/>
                <w:sz w:val="24"/>
                <w:szCs w:val="24"/>
                <w:lang w:val="ru-RU"/>
              </w:rPr>
              <w:t>(председатель комиссии)</w:t>
            </w:r>
            <w:r w:rsidR="004B08A5" w:rsidRPr="001E0AA6">
              <w:rPr>
                <w:rFonts w:ascii="Times New Roman" w:hAnsi="Times New Roman" w:cs="Times New Roman"/>
                <w:sz w:val="24"/>
                <w:szCs w:val="24"/>
                <w:lang w:val="ru-RU"/>
              </w:rPr>
              <w:t>;</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г</w:t>
            </w:r>
            <w:r w:rsidR="004B08A5" w:rsidRPr="001E0AA6">
              <w:rPr>
                <w:rStyle w:val="fill"/>
                <w:rFonts w:ascii="Times New Roman" w:hAnsi="Times New Roman" w:cs="Times New Roman"/>
                <w:b w:val="0"/>
                <w:i w:val="0"/>
                <w:color w:val="auto"/>
                <w:sz w:val="24"/>
                <w:szCs w:val="24"/>
                <w:lang w:val="ru-RU"/>
              </w:rPr>
              <w:t>лавный бухгалтер Соловьева Г.Н.</w:t>
            </w:r>
            <w:r w:rsidR="004B08A5" w:rsidRPr="001E0AA6">
              <w:rPr>
                <w:rFonts w:ascii="Times New Roman" w:hAnsi="Times New Roman" w:cs="Times New Roman"/>
                <w:sz w:val="24"/>
                <w:szCs w:val="24"/>
                <w:lang w:val="ru-RU"/>
              </w:rPr>
              <w:t>;</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г</w:t>
            </w:r>
            <w:r w:rsidR="004B08A5" w:rsidRPr="001E0AA6">
              <w:rPr>
                <w:rStyle w:val="fill"/>
                <w:rFonts w:ascii="Times New Roman" w:hAnsi="Times New Roman" w:cs="Times New Roman"/>
                <w:b w:val="0"/>
                <w:i w:val="0"/>
                <w:color w:val="auto"/>
                <w:sz w:val="24"/>
                <w:szCs w:val="24"/>
                <w:lang w:val="ru-RU"/>
              </w:rPr>
              <w:t>лавный специалист по архивному делу Соболева Н.Н.</w:t>
            </w:r>
            <w:r w:rsidR="004B08A5" w:rsidRPr="001E0AA6">
              <w:rPr>
                <w:rFonts w:ascii="Times New Roman" w:hAnsi="Times New Roman" w:cs="Times New Roman"/>
                <w:sz w:val="24"/>
                <w:szCs w:val="24"/>
                <w:lang w:val="ru-RU"/>
              </w:rPr>
              <w:t xml:space="preserve"> </w:t>
            </w:r>
          </w:p>
          <w:p w:rsidR="004B08A5" w:rsidRPr="001E0AA6" w:rsidRDefault="004B08A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 Возложить на комиссию следующие обязанности:</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осуществления кассовых и банковских операций;</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условий, обеспечивающих сохранность денежных средств и денежных документов;</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полноты и своевременности отражения в учете поступления наличных денег в кассу;</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использования полученных средств по прямому назначению;</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соблюдения лимита кассы;</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роверка правильности учета бланков строгой отчетности;</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4B08A5" w:rsidRPr="001E0AA6">
              <w:rPr>
                <w:rFonts w:ascii="Times New Roman" w:hAnsi="Times New Roman" w:cs="Times New Roman"/>
                <w:sz w:val="24"/>
                <w:szCs w:val="24"/>
                <w:lang w:val="ru-RU"/>
              </w:rPr>
              <w:t>олный пересчет денежной наличности и проверка других ценностей, находящихся в кассе;</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-про</w:t>
            </w:r>
            <w:r w:rsidR="004B08A5" w:rsidRPr="001E0AA6">
              <w:rPr>
                <w:rFonts w:ascii="Times New Roman" w:hAnsi="Times New Roman" w:cs="Times New Roman"/>
                <w:sz w:val="24"/>
                <w:szCs w:val="24"/>
                <w:lang w:val="ru-RU"/>
              </w:rPr>
              <w:t>верка фактического остатка денежной наличности в кассе с данными, отраженными в кассовой книге;</w:t>
            </w:r>
          </w:p>
          <w:p w:rsidR="004B08A5"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4B08A5" w:rsidRPr="001E0AA6">
              <w:rPr>
                <w:rFonts w:ascii="Times New Roman" w:hAnsi="Times New Roman" w:cs="Times New Roman"/>
                <w:sz w:val="24"/>
                <w:szCs w:val="24"/>
                <w:lang w:val="ru-RU"/>
              </w:rPr>
              <w:t>оставление акта ревизии наличных денежных средств;</w:t>
            </w:r>
          </w:p>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p>
          <w:tbl>
            <w:tblPr>
              <w:tblW w:w="8841" w:type="dxa"/>
              <w:tblLayout w:type="fixed"/>
              <w:tblCellMar>
                <w:top w:w="15" w:type="dxa"/>
                <w:left w:w="15" w:type="dxa"/>
                <w:bottom w:w="15" w:type="dxa"/>
                <w:right w:w="15" w:type="dxa"/>
              </w:tblCellMar>
              <w:tblLook w:val="04A0"/>
            </w:tblPr>
            <w:tblGrid>
              <w:gridCol w:w="5061"/>
              <w:gridCol w:w="219"/>
              <w:gridCol w:w="1099"/>
              <w:gridCol w:w="215"/>
              <w:gridCol w:w="2247"/>
            </w:tblGrid>
            <w:tr w:rsidR="004B08A5" w:rsidRPr="001E0AA6" w:rsidTr="006627D5">
              <w:tc>
                <w:tcPr>
                  <w:tcW w:w="5061"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С </w:t>
                  </w:r>
                  <w:proofErr w:type="spellStart"/>
                  <w:r w:rsidRPr="001E0AA6">
                    <w:rPr>
                      <w:rFonts w:ascii="Times New Roman" w:hAnsi="Times New Roman" w:cs="Times New Roman"/>
                      <w:sz w:val="24"/>
                      <w:szCs w:val="24"/>
                    </w:rPr>
                    <w:t>приложением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ознакомлены</w:t>
                  </w:r>
                  <w:proofErr w:type="spellEnd"/>
                  <w:r w:rsidRPr="001E0AA6">
                    <w:rPr>
                      <w:rFonts w:ascii="Times New Roman" w:hAnsi="Times New Roman" w:cs="Times New Roman"/>
                      <w:sz w:val="24"/>
                      <w:szCs w:val="24"/>
                    </w:rPr>
                    <w:t>:</w:t>
                  </w: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109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r>
            <w:tr w:rsidR="004B08A5" w:rsidRPr="001E0AA6" w:rsidTr="006627D5">
              <w:tc>
                <w:tcPr>
                  <w:tcW w:w="5061"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109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w:t>
                  </w:r>
                </w:p>
              </w:tc>
            </w:tr>
            <w:tr w:rsidR="004B08A5" w:rsidRPr="001E0AA6" w:rsidTr="006627D5">
              <w:tc>
                <w:tcPr>
                  <w:tcW w:w="5061"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Style w:val="fill"/>
                      <w:rFonts w:ascii="Times New Roman" w:hAnsi="Times New Roman" w:cs="Times New Roman"/>
                      <w:b w:val="0"/>
                      <w:i w:val="0"/>
                      <w:color w:val="auto"/>
                      <w:sz w:val="24"/>
                      <w:szCs w:val="24"/>
                    </w:rPr>
                    <w:t>Руководитель</w:t>
                  </w:r>
                  <w:proofErr w:type="spellEnd"/>
                  <w:r w:rsidRPr="001E0AA6">
                    <w:rPr>
                      <w:rStyle w:val="fill"/>
                      <w:rFonts w:ascii="Times New Roman" w:hAnsi="Times New Roman" w:cs="Times New Roman"/>
                      <w:b w:val="0"/>
                      <w:i w:val="0"/>
                      <w:color w:val="auto"/>
                      <w:sz w:val="24"/>
                      <w:szCs w:val="24"/>
                    </w:rPr>
                    <w:t xml:space="preserve"> </w:t>
                  </w:r>
                  <w:proofErr w:type="spellStart"/>
                  <w:r w:rsidRPr="001E0AA6">
                    <w:rPr>
                      <w:rStyle w:val="fill"/>
                      <w:rFonts w:ascii="Times New Roman" w:hAnsi="Times New Roman" w:cs="Times New Roman"/>
                      <w:b w:val="0"/>
                      <w:i w:val="0"/>
                      <w:color w:val="auto"/>
                      <w:sz w:val="24"/>
                      <w:szCs w:val="24"/>
                    </w:rPr>
                    <w:t>финансовой</w:t>
                  </w:r>
                  <w:proofErr w:type="spellEnd"/>
                  <w:r w:rsidRPr="001E0AA6">
                    <w:rPr>
                      <w:rStyle w:val="fill"/>
                      <w:rFonts w:ascii="Times New Roman" w:hAnsi="Times New Roman" w:cs="Times New Roman"/>
                      <w:b w:val="0"/>
                      <w:i w:val="0"/>
                      <w:color w:val="auto"/>
                      <w:sz w:val="24"/>
                      <w:szCs w:val="24"/>
                    </w:rPr>
                    <w:t xml:space="preserve"> </w:t>
                  </w:r>
                  <w:proofErr w:type="spellStart"/>
                  <w:r w:rsidRPr="001E0AA6">
                    <w:rPr>
                      <w:rStyle w:val="fill"/>
                      <w:rFonts w:ascii="Times New Roman" w:hAnsi="Times New Roman" w:cs="Times New Roman"/>
                      <w:b w:val="0"/>
                      <w:i w:val="0"/>
                      <w:color w:val="auto"/>
                      <w:sz w:val="24"/>
                      <w:szCs w:val="24"/>
                    </w:rPr>
                    <w:t>группы</w:t>
                  </w:r>
                  <w:proofErr w:type="spellEnd"/>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Borders>
                    <w:bottom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Style w:val="fill"/>
                      <w:rFonts w:ascii="Times New Roman" w:hAnsi="Times New Roman" w:cs="Times New Roman"/>
                      <w:b w:val="0"/>
                      <w:i w:val="0"/>
                      <w:color w:val="auto"/>
                      <w:sz w:val="24"/>
                      <w:szCs w:val="24"/>
                    </w:rPr>
                    <w:t>Л.С.Белозобова</w:t>
                  </w:r>
                  <w:proofErr w:type="spellEnd"/>
                </w:p>
              </w:tc>
            </w:tr>
            <w:tr w:rsidR="004B08A5" w:rsidRPr="001E0AA6"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Borders>
                    <w:top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r>
            <w:tr w:rsidR="004B08A5" w:rsidRPr="001E0AA6" w:rsidTr="006627D5">
              <w:tc>
                <w:tcPr>
                  <w:tcW w:w="5061"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r>
            <w:tr w:rsidR="004B08A5" w:rsidRPr="001E0AA6" w:rsidTr="006627D5">
              <w:tc>
                <w:tcPr>
                  <w:tcW w:w="5061"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Style w:val="fill"/>
                      <w:rFonts w:ascii="Times New Roman" w:hAnsi="Times New Roman" w:cs="Times New Roman"/>
                      <w:b w:val="0"/>
                      <w:i w:val="0"/>
                      <w:color w:val="auto"/>
                      <w:sz w:val="24"/>
                      <w:szCs w:val="24"/>
                    </w:rPr>
                    <w:t>Главный</w:t>
                  </w:r>
                  <w:proofErr w:type="spellEnd"/>
                  <w:r w:rsidRPr="001E0AA6">
                    <w:rPr>
                      <w:rStyle w:val="fill"/>
                      <w:rFonts w:ascii="Times New Roman" w:hAnsi="Times New Roman" w:cs="Times New Roman"/>
                      <w:b w:val="0"/>
                      <w:i w:val="0"/>
                      <w:color w:val="auto"/>
                      <w:sz w:val="24"/>
                      <w:szCs w:val="24"/>
                    </w:rPr>
                    <w:t xml:space="preserve"> </w:t>
                  </w:r>
                  <w:proofErr w:type="spellStart"/>
                  <w:r w:rsidRPr="001E0AA6">
                    <w:rPr>
                      <w:rStyle w:val="fill"/>
                      <w:rFonts w:ascii="Times New Roman" w:hAnsi="Times New Roman" w:cs="Times New Roman"/>
                      <w:b w:val="0"/>
                      <w:i w:val="0"/>
                      <w:color w:val="auto"/>
                      <w:sz w:val="24"/>
                      <w:szCs w:val="24"/>
                    </w:rPr>
                    <w:t>бухгалтер</w:t>
                  </w:r>
                  <w:proofErr w:type="spellEnd"/>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Borders>
                    <w:bottom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roofErr w:type="spellStart"/>
                  <w:r w:rsidRPr="001E0AA6">
                    <w:rPr>
                      <w:rStyle w:val="fill"/>
                      <w:rFonts w:ascii="Times New Roman" w:hAnsi="Times New Roman" w:cs="Times New Roman"/>
                      <w:b w:val="0"/>
                      <w:i w:val="0"/>
                      <w:color w:val="auto"/>
                      <w:sz w:val="24"/>
                      <w:szCs w:val="24"/>
                    </w:rPr>
                    <w:t>Г.Н.Соловьева</w:t>
                  </w:r>
                  <w:proofErr w:type="spellEnd"/>
                </w:p>
              </w:tc>
            </w:tr>
            <w:tr w:rsidR="004B08A5" w:rsidRPr="001E0AA6"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Borders>
                    <w:top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r>
            <w:tr w:rsidR="004B08A5" w:rsidRPr="001E0AA6"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109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bCs/>
                      <w:iCs/>
                      <w:sz w:val="24"/>
                      <w:szCs w:val="24"/>
                    </w:rPr>
                    <w:t> </w:t>
                  </w:r>
                </w:p>
              </w:tc>
            </w:tr>
            <w:tr w:rsidR="004B08A5" w:rsidRPr="005D628F"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Главный специалист по архивному делу</w:t>
                  </w: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1099" w:type="dxa"/>
                  <w:tcBorders>
                    <w:bottom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Н.Н.Соболева</w:t>
                  </w:r>
                </w:p>
              </w:tc>
            </w:tr>
            <w:tr w:rsidR="004B08A5" w:rsidRPr="005D628F"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1099" w:type="dxa"/>
                  <w:tcBorders>
                    <w:top w:val="single" w:sz="8" w:space="0" w:color="000000"/>
                  </w:tcBorders>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r>
            <w:tr w:rsidR="004B08A5" w:rsidRPr="005D628F" w:rsidTr="006627D5">
              <w:tc>
                <w:tcPr>
                  <w:tcW w:w="5061"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21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1099"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15" w:type="dxa"/>
                  <w:tcMar>
                    <w:top w:w="60" w:type="dxa"/>
                    <w:left w:w="60" w:type="dxa"/>
                    <w:bottom w:w="60" w:type="dxa"/>
                    <w:right w:w="60" w:type="dxa"/>
                  </w:tcMar>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c>
                <w:tcPr>
                  <w:tcW w:w="2247" w:type="dxa"/>
                  <w:tcMar>
                    <w:top w:w="60" w:type="dxa"/>
                    <w:left w:w="60" w:type="dxa"/>
                    <w:bottom w:w="60" w:type="dxa"/>
                    <w:right w:w="60" w:type="dxa"/>
                  </w:tcMar>
                  <w:vAlign w:val="bottom"/>
                  <w:hideMark/>
                </w:tcPr>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Cs/>
                      <w:iCs/>
                      <w:sz w:val="24"/>
                      <w:szCs w:val="24"/>
                    </w:rPr>
                    <w:t> </w:t>
                  </w:r>
                </w:p>
              </w:tc>
            </w:tr>
          </w:tbl>
          <w:p w:rsidR="004B08A5" w:rsidRPr="001E0AA6" w:rsidRDefault="004B08A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8E71A2" w:rsidRPr="001E0AA6" w:rsidRDefault="008E71A2"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5</w:t>
            </w:r>
          </w:p>
          <w:p w:rsidR="008E71A2" w:rsidRPr="001E0AA6" w:rsidRDefault="008E71A2" w:rsidP="00D6010A">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8E71A2" w:rsidRPr="001E0AA6" w:rsidRDefault="008E71A2"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4B08A5" w:rsidRPr="001E0AA6" w:rsidRDefault="004B08A5" w:rsidP="001E0AA6">
            <w:pPr>
              <w:tabs>
                <w:tab w:val="left" w:pos="10076"/>
              </w:tabs>
              <w:spacing w:before="0" w:beforeAutospacing="0" w:after="0" w:afterAutospacing="0"/>
              <w:jc w:val="both"/>
              <w:rPr>
                <w:rFonts w:ascii="Times New Roman" w:hAnsi="Times New Roman" w:cs="Times New Roman"/>
                <w:sz w:val="24"/>
                <w:szCs w:val="24"/>
                <w:lang w:val="ru-RU"/>
              </w:rPr>
            </w:pPr>
          </w:p>
          <w:p w:rsidR="00246A96" w:rsidRPr="001E0AA6" w:rsidRDefault="00246A96"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t xml:space="preserve">Перечень должностей сотрудников, </w:t>
            </w:r>
            <w:r w:rsidRPr="001E0AA6">
              <w:rPr>
                <w:rFonts w:ascii="Times New Roman" w:hAnsi="Times New Roman" w:cs="Times New Roman"/>
                <w:b/>
                <w:sz w:val="24"/>
                <w:szCs w:val="24"/>
                <w:lang w:val="ru-RU"/>
              </w:rPr>
              <w:br/>
              <w:t>ответственных за учет и хранение бланков строгой отчетности (БСО)</w:t>
            </w:r>
            <w:bookmarkStart w:id="0" w:name="dfasm19swh"/>
            <w:bookmarkEnd w:id="0"/>
          </w:p>
          <w:tbl>
            <w:tblPr>
              <w:tblW w:w="9475" w:type="dxa"/>
              <w:tblLayout w:type="fixed"/>
              <w:tblCellMar>
                <w:top w:w="15" w:type="dxa"/>
                <w:left w:w="15" w:type="dxa"/>
                <w:bottom w:w="15" w:type="dxa"/>
                <w:right w:w="15" w:type="dxa"/>
              </w:tblCellMar>
              <w:tblLook w:val="04A0"/>
            </w:tblPr>
            <w:tblGrid>
              <w:gridCol w:w="565"/>
              <w:gridCol w:w="4455"/>
              <w:gridCol w:w="4455"/>
            </w:tblGrid>
            <w:tr w:rsidR="00246A96" w:rsidRPr="001E0AA6" w:rsidTr="006627D5">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46A96" w:rsidRPr="001E0AA6" w:rsidRDefault="00246A96"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bookmarkStart w:id="1" w:name="dfas90beio"/>
                  <w:bookmarkEnd w:id="1"/>
                  <w:r w:rsidRPr="001E0AA6">
                    <w:rPr>
                      <w:rFonts w:ascii="Times New Roman" w:eastAsia="Times New Roman" w:hAnsi="Times New Roman" w:cs="Times New Roman"/>
                      <w:sz w:val="24"/>
                      <w:szCs w:val="24"/>
                      <w:lang w:val="ru-RU"/>
                    </w:rPr>
                    <w:t xml:space="preserve">№ </w:t>
                  </w:r>
                  <w:proofErr w:type="spellStart"/>
                  <w:proofErr w:type="gramStart"/>
                  <w:r w:rsidRPr="001E0AA6">
                    <w:rPr>
                      <w:rFonts w:ascii="Times New Roman" w:eastAsia="Times New Roman" w:hAnsi="Times New Roman" w:cs="Times New Roman"/>
                      <w:sz w:val="24"/>
                      <w:szCs w:val="24"/>
                      <w:lang w:val="ru-RU"/>
                    </w:rPr>
                    <w:t>п</w:t>
                  </w:r>
                  <w:proofErr w:type="spellEnd"/>
                  <w:proofErr w:type="gramEnd"/>
                  <w:r w:rsidRPr="001E0AA6">
                    <w:rPr>
                      <w:rFonts w:ascii="Times New Roman" w:eastAsia="Times New Roman" w:hAnsi="Times New Roman" w:cs="Times New Roman"/>
                      <w:sz w:val="24"/>
                      <w:szCs w:val="24"/>
                      <w:lang w:val="ru-RU"/>
                    </w:rPr>
                    <w:t>/</w:t>
                  </w:r>
                  <w:proofErr w:type="spellStart"/>
                  <w:r w:rsidRPr="001E0AA6">
                    <w:rPr>
                      <w:rFonts w:ascii="Times New Roman" w:eastAsia="Times New Roman" w:hAnsi="Times New Roman" w:cs="Times New Roman"/>
                      <w:sz w:val="24"/>
                      <w:szCs w:val="24"/>
                      <w:lang w:val="ru-RU"/>
                    </w:rPr>
                    <w:t>п</w:t>
                  </w:r>
                  <w:proofErr w:type="spellEnd"/>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46A96" w:rsidRPr="001E0AA6" w:rsidRDefault="00246A96"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246A96" w:rsidRPr="001E0AA6" w:rsidRDefault="00246A96"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Вид БСО</w:t>
                  </w:r>
                </w:p>
              </w:tc>
            </w:tr>
            <w:tr w:rsidR="00246A96" w:rsidRPr="005D628F" w:rsidTr="006627D5">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46A96" w:rsidRPr="001E0AA6" w:rsidRDefault="00246A96"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bookmarkStart w:id="2" w:name="dfasolgdlr"/>
                  <w:bookmarkEnd w:id="2"/>
                  <w:r w:rsidRPr="001E0AA6">
                    <w:rPr>
                      <w:rFonts w:ascii="Times New Roman" w:eastAsia="Times New Roman" w:hAnsi="Times New Roman" w:cs="Times New Roman"/>
                      <w:sz w:val="24"/>
                      <w:szCs w:val="24"/>
                      <w:lang w:val="ru-RU"/>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46A96" w:rsidRPr="001E0AA6" w:rsidRDefault="00246A96"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Style w:val="fill"/>
                      <w:rFonts w:ascii="Times New Roman" w:eastAsia="Times New Roman" w:hAnsi="Times New Roman" w:cs="Times New Roman"/>
                      <w:b w:val="0"/>
                      <w:i w:val="0"/>
                      <w:color w:val="auto"/>
                      <w:sz w:val="24"/>
                      <w:szCs w:val="24"/>
                      <w:lang w:val="ru-RU"/>
                    </w:rPr>
                    <w:t>Главный специалист по архивному делу, делопроизводству</w:t>
                  </w:r>
                </w:p>
              </w:tc>
              <w:tc>
                <w:tcPr>
                  <w:tcW w:w="4455" w:type="dxa"/>
                  <w:tcBorders>
                    <w:top w:val="single" w:sz="8" w:space="0" w:color="000000"/>
                    <w:left w:val="single" w:sz="8" w:space="0" w:color="000000"/>
                    <w:bottom w:val="single" w:sz="8" w:space="0" w:color="000000"/>
                    <w:right w:val="single" w:sz="8" w:space="0" w:color="000000"/>
                  </w:tcBorders>
                </w:tcPr>
                <w:p w:rsidR="00246A96" w:rsidRPr="001E0AA6" w:rsidRDefault="00246A96" w:rsidP="001E0AA6">
                  <w:pPr>
                    <w:tabs>
                      <w:tab w:val="left" w:pos="10076"/>
                    </w:tabs>
                    <w:spacing w:before="0" w:beforeAutospacing="0" w:after="0" w:afterAutospacing="0"/>
                    <w:jc w:val="both"/>
                    <w:rPr>
                      <w:rStyle w:val="fill"/>
                      <w:rFonts w:ascii="Times New Roman" w:eastAsia="Times New Roman" w:hAnsi="Times New Roman" w:cs="Times New Roman"/>
                      <w:b w:val="0"/>
                      <w:i w:val="0"/>
                      <w:color w:val="auto"/>
                      <w:sz w:val="24"/>
                      <w:szCs w:val="24"/>
                      <w:lang w:val="ru-RU"/>
                    </w:rPr>
                  </w:pPr>
                  <w:r w:rsidRPr="001E0AA6">
                    <w:rPr>
                      <w:rStyle w:val="fill"/>
                      <w:rFonts w:ascii="Times New Roman" w:eastAsia="Times New Roman" w:hAnsi="Times New Roman" w:cs="Times New Roman"/>
                      <w:b w:val="0"/>
                      <w:i w:val="0"/>
                      <w:color w:val="auto"/>
                      <w:sz w:val="24"/>
                      <w:szCs w:val="24"/>
                      <w:lang w:val="ru-RU"/>
                    </w:rPr>
                    <w:t>Бланки трудовых книжек и вкладышей к трудовой книжке</w:t>
                  </w:r>
                </w:p>
              </w:tc>
            </w:tr>
          </w:tbl>
          <w:p w:rsidR="00246A96" w:rsidRPr="001E0AA6" w:rsidRDefault="00246A96" w:rsidP="001E0AA6">
            <w:pPr>
              <w:tabs>
                <w:tab w:val="left" w:pos="10076"/>
              </w:tabs>
              <w:spacing w:before="0" w:beforeAutospacing="0" w:after="0" w:afterAutospacing="0"/>
              <w:jc w:val="both"/>
              <w:rPr>
                <w:rFonts w:ascii="Times New Roman" w:hAnsi="Times New Roman" w:cs="Times New Roman"/>
                <w:sz w:val="24"/>
                <w:szCs w:val="24"/>
                <w:lang w:val="ru-RU"/>
              </w:rPr>
            </w:pPr>
          </w:p>
          <w:p w:rsidR="00C473E8" w:rsidRDefault="00C473E8"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DB06A5" w:rsidRPr="001E0AA6" w:rsidRDefault="00DB06A5"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6</w:t>
            </w:r>
          </w:p>
          <w:p w:rsidR="00DB06A5" w:rsidRPr="001E0AA6" w:rsidRDefault="00DB06A5" w:rsidP="00D6010A">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DB06A5" w:rsidRPr="001E0AA6" w:rsidRDefault="00DB06A5" w:rsidP="00D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rPr>
              <w:t> </w:t>
            </w:r>
          </w:p>
          <w:p w:rsidR="00E90B99" w:rsidRPr="001E0AA6" w:rsidRDefault="00E90B99" w:rsidP="00C473E8">
            <w:pPr>
              <w:widowControl w:val="0"/>
              <w:tabs>
                <w:tab w:val="left" w:pos="6555"/>
                <w:tab w:val="left" w:pos="1007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РАБОЧИЙ ПЛАН СЧЕТОВ</w:t>
            </w:r>
          </w:p>
          <w:p w:rsidR="00E90B99" w:rsidRPr="001E0AA6" w:rsidRDefault="00E90B99" w:rsidP="001E0AA6">
            <w:pPr>
              <w:widowControl w:val="0"/>
              <w:tabs>
                <w:tab w:val="left" w:pos="6555"/>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1.Коды счетов учета</w:t>
            </w:r>
          </w:p>
          <w:tbl>
            <w:tblPr>
              <w:tblW w:w="9830" w:type="dxa"/>
              <w:tblLayout w:type="fixed"/>
              <w:tblLook w:val="00A0"/>
            </w:tblPr>
            <w:tblGrid>
              <w:gridCol w:w="876"/>
              <w:gridCol w:w="8954"/>
            </w:tblGrid>
            <w:tr w:rsidR="00E90B99" w:rsidRPr="001E0AA6" w:rsidTr="006627D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Код</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счета</w:t>
                  </w:r>
                  <w:proofErr w:type="spellEnd"/>
                </w:p>
              </w:tc>
              <w:tc>
                <w:tcPr>
                  <w:tcW w:w="8954" w:type="dxa"/>
                  <w:tcBorders>
                    <w:top w:val="single" w:sz="4" w:space="0" w:color="auto"/>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Наименование</w:t>
                  </w:r>
                  <w:proofErr w:type="spellEnd"/>
                  <w:r w:rsidRPr="001E0AA6">
                    <w:rPr>
                      <w:rFonts w:ascii="Times New Roman" w:hAnsi="Times New Roman" w:cs="Times New Roman"/>
                      <w:sz w:val="24"/>
                      <w:szCs w:val="24"/>
                    </w:rPr>
                    <w:t xml:space="preserve"> </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101.00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Основные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средства</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101.12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Нежилые помещения – недвижимое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101.32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Нежилые помещения (здания и сооружения)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Машины и оборудование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101.35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Транспортные средства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101.36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Производственный и хозяйственный инвентарь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101.38</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Прочие основные средства – недвижимое имущество учреждения</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104.00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Амортизация</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104.12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нежилых помещений – недвижимого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104.32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нежилых помещений (зданий и сооружений) - иного 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машин и оборудования – иного 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104.35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транспортных средств – иного 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104.36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производственного и хозяйственного инвентаря – иного 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104.38</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прочих основных средств – недвижимого имущества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недвижимого имущества в составе имущества казны</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104.52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Амортизация движимого имущества в составе имущества казны</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105.00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Материальные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запасы</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990B5E" w:rsidRDefault="00E90B99" w:rsidP="00990B5E">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rPr>
                    <w:t>105.3</w:t>
                  </w:r>
                  <w:r w:rsidR="00990B5E">
                    <w:rPr>
                      <w:rFonts w:ascii="Times New Roman" w:hAnsi="Times New Roman" w:cs="Times New Roman"/>
                      <w:sz w:val="24"/>
                      <w:szCs w:val="24"/>
                      <w:lang w:val="ru-RU"/>
                    </w:rPr>
                    <w:t>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990B5E"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990B5E">
                    <w:rPr>
                      <w:rFonts w:ascii="Times New Roman" w:hAnsi="Times New Roman" w:cs="Times New Roman"/>
                      <w:sz w:val="24"/>
                      <w:szCs w:val="24"/>
                      <w:lang w:val="ru-RU"/>
                    </w:rPr>
                    <w:t xml:space="preserve">Лекарственные препараты и медицинские материалы - иное движимое имущество </w:t>
                  </w:r>
                  <w:r w:rsidRPr="00990B5E">
                    <w:rPr>
                      <w:rFonts w:ascii="Times New Roman" w:hAnsi="Times New Roman" w:cs="Times New Roman"/>
                      <w:sz w:val="24"/>
                      <w:szCs w:val="24"/>
                      <w:lang w:val="ru-RU"/>
                    </w:rPr>
                    <w:lastRenderedPageBreak/>
                    <w:t>учреждения</w:t>
                  </w:r>
                </w:p>
              </w:tc>
            </w:tr>
            <w:tr w:rsidR="00990B5E"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990B5E" w:rsidRPr="001E0AA6" w:rsidRDefault="00990B5E"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lastRenderedPageBreak/>
                    <w:t>105.33</w:t>
                  </w:r>
                </w:p>
              </w:tc>
              <w:tc>
                <w:tcPr>
                  <w:tcW w:w="8954" w:type="dxa"/>
                  <w:tcBorders>
                    <w:top w:val="nil"/>
                    <w:left w:val="nil"/>
                    <w:bottom w:val="single" w:sz="4" w:space="0" w:color="auto"/>
                    <w:right w:val="single" w:sz="4" w:space="0" w:color="auto"/>
                  </w:tcBorders>
                  <w:shd w:val="clear" w:color="auto" w:fill="FFFFFF"/>
                  <w:noWrap/>
                  <w:hideMark/>
                </w:tcPr>
                <w:p w:rsidR="00990B5E" w:rsidRPr="001E0AA6" w:rsidRDefault="00990B5E"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Горюче-смазочные материалы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105.34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Строительные материалы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105.35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Мягкий инвентарь – иное 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105.36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Прочие материальные запасы – иное движимое имущество учреждения</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106.00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Вложения</w:t>
                  </w:r>
                  <w:proofErr w:type="spellEnd"/>
                  <w:r w:rsidRPr="001E0AA6">
                    <w:rPr>
                      <w:rFonts w:ascii="Times New Roman" w:hAnsi="Times New Roman" w:cs="Times New Roman"/>
                      <w:b/>
                      <w:bCs/>
                      <w:sz w:val="24"/>
                      <w:szCs w:val="24"/>
                    </w:rPr>
                    <w:t xml:space="preserve"> в </w:t>
                  </w:r>
                  <w:proofErr w:type="spellStart"/>
                  <w:r w:rsidRPr="001E0AA6">
                    <w:rPr>
                      <w:rFonts w:ascii="Times New Roman" w:hAnsi="Times New Roman" w:cs="Times New Roman"/>
                      <w:b/>
                      <w:bCs/>
                      <w:sz w:val="24"/>
                      <w:szCs w:val="24"/>
                    </w:rPr>
                    <w:t>нефинансовые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активы</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106.11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Вложения в основные средства – недвижимое имущество учреждения</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106.31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Вложения в основные средства – иное движимое имущество учреждения</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9D9D9"/>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r w:rsidRPr="001E0AA6">
                    <w:rPr>
                      <w:rFonts w:ascii="Times New Roman" w:hAnsi="Times New Roman" w:cs="Times New Roman"/>
                      <w:b/>
                      <w:sz w:val="24"/>
                      <w:szCs w:val="24"/>
                    </w:rPr>
                    <w:t>108.00</w:t>
                  </w:r>
                </w:p>
              </w:tc>
              <w:tc>
                <w:tcPr>
                  <w:tcW w:w="8954" w:type="dxa"/>
                  <w:tcBorders>
                    <w:top w:val="nil"/>
                    <w:left w:val="nil"/>
                    <w:bottom w:val="single" w:sz="4" w:space="0" w:color="auto"/>
                    <w:right w:val="single" w:sz="4" w:space="0" w:color="auto"/>
                  </w:tcBorders>
                  <w:shd w:val="clear" w:color="auto" w:fill="D9D9D9"/>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proofErr w:type="spellStart"/>
                  <w:r w:rsidRPr="001E0AA6">
                    <w:rPr>
                      <w:rFonts w:ascii="Times New Roman" w:hAnsi="Times New Roman" w:cs="Times New Roman"/>
                      <w:b/>
                      <w:sz w:val="24"/>
                      <w:szCs w:val="24"/>
                    </w:rPr>
                    <w:t>Нефинансовые</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активы</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имущества</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казны</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108.51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Недвижимое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имущество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составляющее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казну</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108.52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Движимое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имущество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составляющее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казну</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108.55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Непроизведенные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активы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составляющие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казну</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201.00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Денежные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средства</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учреждения</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201.11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Денежные средства учреждения на лицевых счетах в органе казначейства</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201.34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Касса</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201.35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Денежные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документы</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205.00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по</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доходам</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205.11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плательщиками налоговых доходов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205.21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плательщиками доходов от собственности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плательщиками доходов от оказания платных работ, услуг</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поступлениям от других бюджетов бюджетной системы Российской Федерации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205.73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Расчеты по доходам от операций с </w:t>
                  </w:r>
                  <w:proofErr w:type="spellStart"/>
                  <w:r w:rsidRPr="001E0AA6">
                    <w:rPr>
                      <w:rFonts w:ascii="Times New Roman" w:hAnsi="Times New Roman" w:cs="Times New Roman"/>
                      <w:sz w:val="24"/>
                      <w:szCs w:val="24"/>
                      <w:lang w:val="ru-RU"/>
                    </w:rPr>
                    <w:t>непроизведенными</w:t>
                  </w:r>
                  <w:proofErr w:type="spellEnd"/>
                  <w:r w:rsidRPr="001E0AA6">
                    <w:rPr>
                      <w:rFonts w:ascii="Times New Roman" w:hAnsi="Times New Roman" w:cs="Times New Roman"/>
                      <w:sz w:val="24"/>
                      <w:szCs w:val="24"/>
                      <w:lang w:val="ru-RU"/>
                    </w:rPr>
                    <w:t xml:space="preserve"> активами</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205.81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невыясненным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поступлениям</w:t>
                  </w:r>
                  <w:proofErr w:type="spellEnd"/>
                </w:p>
              </w:tc>
            </w:tr>
            <w:tr w:rsidR="00E90B99" w:rsidRPr="001E0AA6" w:rsidTr="006627D5">
              <w:trPr>
                <w:trHeight w:val="33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206.00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по</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выданным</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авансам</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услугам связи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транспортным услугам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коммунальным услугам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работам, услугам по содержанию имущества</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прочим  работам, услугам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206.27</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страхованию</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206.28</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услугам, работам для целей капитальных вложений</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приобретению основных средств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приобретению материальных запасов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перечислениям другим бюджетам бюджетной системы Российской Федерации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авансовым перечислениям другим бюджетам бюджетной системы российской федерации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206.62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авансам по пособиям по социальной помощи населению</w:t>
                  </w:r>
                </w:p>
              </w:tc>
            </w:tr>
            <w:tr w:rsidR="00E90B99" w:rsidRPr="001E0AA6" w:rsidTr="006627D5">
              <w:trPr>
                <w:trHeight w:val="315"/>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208.00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с </w:t>
                  </w:r>
                  <w:proofErr w:type="spellStart"/>
                  <w:r w:rsidRPr="001E0AA6">
                    <w:rPr>
                      <w:rFonts w:ascii="Times New Roman" w:hAnsi="Times New Roman" w:cs="Times New Roman"/>
                      <w:b/>
                      <w:bCs/>
                      <w:sz w:val="24"/>
                      <w:szCs w:val="24"/>
                    </w:rPr>
                    <w:t>подотчетными</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лицами</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208.12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прочим выплатам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208.22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оплате транспортных услуг</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lastRenderedPageBreak/>
                    <w:t>208.25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оплате работ, услуг по содержанию имущества</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208.26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оплате прочих работ, услуг</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приобретению основных средств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приобретению материальных запасов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208.91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подотчетными лицами по оплате прочих расходов</w:t>
                  </w:r>
                </w:p>
              </w:tc>
            </w:tr>
            <w:tr w:rsidR="00E90B99" w:rsidRPr="001E0AA6" w:rsidTr="006627D5">
              <w:trPr>
                <w:trHeight w:val="36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209.00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по</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ущербу</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имуществу</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209.71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ущербу основным средствам</w:t>
                  </w:r>
                </w:p>
              </w:tc>
            </w:tr>
            <w:tr w:rsidR="00E90B99" w:rsidRPr="001E0AA6" w:rsidTr="006627D5">
              <w:trPr>
                <w:trHeight w:val="375"/>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210.00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Прочие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с </w:t>
                  </w:r>
                  <w:proofErr w:type="spellStart"/>
                  <w:r w:rsidRPr="001E0AA6">
                    <w:rPr>
                      <w:rFonts w:ascii="Times New Roman" w:hAnsi="Times New Roman" w:cs="Times New Roman"/>
                      <w:b/>
                      <w:bCs/>
                      <w:sz w:val="24"/>
                      <w:szCs w:val="24"/>
                    </w:rPr>
                    <w:t>дебиторами</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210.02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финансовым органом по поступлениям в бюджет</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210.03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с финансовым органом по наличным денежным средствам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210.05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с </w:t>
                  </w:r>
                  <w:proofErr w:type="spellStart"/>
                  <w:r w:rsidRPr="001E0AA6">
                    <w:rPr>
                      <w:rFonts w:ascii="Times New Roman" w:hAnsi="Times New Roman" w:cs="Times New Roman"/>
                      <w:sz w:val="24"/>
                      <w:szCs w:val="24"/>
                    </w:rPr>
                    <w:t>прочими</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дебиторами</w:t>
                  </w:r>
                  <w:proofErr w:type="spellEnd"/>
                </w:p>
              </w:tc>
            </w:tr>
            <w:tr w:rsidR="00E90B99" w:rsidRPr="001E0AA6" w:rsidTr="006627D5">
              <w:trPr>
                <w:trHeight w:val="33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302.00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по</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принятым</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обязательствам</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302.11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заработной</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плате</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302.12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прочим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выплатам</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302.13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начислениям на выплаты по оплате труда</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услугам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связи</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транспортным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услугам</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коммунальным</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услугам</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работам, услугам по содержанию имущества</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302.26</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прочим работам, услугам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302.27</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Расчеты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страхованию</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302.28</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услугам, работам для целей капитальных вложений</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приобретению основных средств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приобретению материальных запасов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302.51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перечислениям другим бюджетам бюджетной системы Российской Федерации</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302.62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пособиям по социальной помощи населению в денежной форме</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302.64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пенсиям, пособиям, выплачиваемым работодателями, нанимателями бывшим работникам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302.93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штрафам за нарушение условий контрактов (договоров)</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302.97</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иным выплатам текущего характера организациям</w:t>
                  </w:r>
                </w:p>
              </w:tc>
            </w:tr>
            <w:tr w:rsidR="00E90B99" w:rsidRPr="005D628F" w:rsidTr="006627D5">
              <w:trPr>
                <w:trHeight w:val="36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303.00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lang w:val="ru-RU"/>
                    </w:rPr>
                  </w:pPr>
                  <w:r w:rsidRPr="001E0AA6">
                    <w:rPr>
                      <w:rFonts w:ascii="Times New Roman" w:hAnsi="Times New Roman" w:cs="Times New Roman"/>
                      <w:b/>
                      <w:bCs/>
                      <w:sz w:val="24"/>
                      <w:szCs w:val="24"/>
                      <w:lang w:val="ru-RU"/>
                    </w:rPr>
                    <w:t>Расчеты по платежам в бюджеты</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303.01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налогу на доходы физических лиц</w:t>
                  </w:r>
                </w:p>
              </w:tc>
            </w:tr>
            <w:tr w:rsidR="00E90B99" w:rsidRPr="005D628F" w:rsidTr="006627D5">
              <w:trPr>
                <w:trHeight w:val="45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303.02</w:t>
                  </w:r>
                </w:p>
              </w:tc>
              <w:tc>
                <w:tcPr>
                  <w:tcW w:w="8954" w:type="dxa"/>
                  <w:tcBorders>
                    <w:top w:val="nil"/>
                    <w:left w:val="nil"/>
                    <w:bottom w:val="single" w:sz="4" w:space="0" w:color="auto"/>
                    <w:right w:val="single" w:sz="4" w:space="0" w:color="auto"/>
                  </w:tcBorders>
                  <w:shd w:val="clear" w:color="auto" w:fill="FFFFFF"/>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303.05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прочим платежам в бюджет</w:t>
                  </w:r>
                </w:p>
              </w:tc>
            </w:tr>
            <w:tr w:rsidR="00E90B99" w:rsidRPr="005D628F" w:rsidTr="006627D5">
              <w:trPr>
                <w:trHeight w:val="45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303.06</w:t>
                  </w:r>
                </w:p>
              </w:tc>
              <w:tc>
                <w:tcPr>
                  <w:tcW w:w="8954" w:type="dxa"/>
                  <w:tcBorders>
                    <w:top w:val="nil"/>
                    <w:left w:val="nil"/>
                    <w:bottom w:val="single" w:sz="4" w:space="0" w:color="auto"/>
                    <w:right w:val="single" w:sz="4" w:space="0" w:color="auto"/>
                  </w:tcBorders>
                  <w:shd w:val="clear" w:color="auto" w:fill="FFFFFF"/>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303.07</w:t>
                  </w:r>
                </w:p>
              </w:tc>
              <w:tc>
                <w:tcPr>
                  <w:tcW w:w="8954" w:type="dxa"/>
                  <w:tcBorders>
                    <w:top w:val="nil"/>
                    <w:left w:val="nil"/>
                    <w:bottom w:val="single" w:sz="4" w:space="0" w:color="auto"/>
                    <w:right w:val="single" w:sz="4" w:space="0" w:color="auto"/>
                  </w:tcBorders>
                  <w:shd w:val="clear" w:color="auto" w:fill="FFFFFF"/>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Расчеты по страховым взносам на обязательное медицинское страхование в </w:t>
                  </w:r>
                  <w:proofErr w:type="gramStart"/>
                  <w:r w:rsidRPr="001E0AA6">
                    <w:rPr>
                      <w:rFonts w:ascii="Times New Roman" w:hAnsi="Times New Roman" w:cs="Times New Roman"/>
                      <w:sz w:val="24"/>
                      <w:szCs w:val="24"/>
                      <w:lang w:val="ru-RU"/>
                    </w:rPr>
                    <w:t>Федеральный</w:t>
                  </w:r>
                  <w:proofErr w:type="gramEnd"/>
                  <w:r w:rsidRPr="001E0AA6">
                    <w:rPr>
                      <w:rFonts w:ascii="Times New Roman" w:hAnsi="Times New Roman" w:cs="Times New Roman"/>
                      <w:sz w:val="24"/>
                      <w:szCs w:val="24"/>
                      <w:lang w:val="ru-RU"/>
                    </w:rPr>
                    <w:t xml:space="preserve"> ФОМС</w:t>
                  </w:r>
                </w:p>
              </w:tc>
            </w:tr>
            <w:tr w:rsidR="00E90B99" w:rsidRPr="005D628F" w:rsidTr="006627D5">
              <w:trPr>
                <w:trHeight w:val="45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303.10</w:t>
                  </w:r>
                </w:p>
              </w:tc>
              <w:tc>
                <w:tcPr>
                  <w:tcW w:w="8954" w:type="dxa"/>
                  <w:tcBorders>
                    <w:top w:val="nil"/>
                    <w:left w:val="nil"/>
                    <w:bottom w:val="single" w:sz="4" w:space="0" w:color="auto"/>
                    <w:right w:val="single" w:sz="4" w:space="0" w:color="auto"/>
                  </w:tcBorders>
                  <w:shd w:val="clear" w:color="auto" w:fill="FFFFFF"/>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страховым взносам на обязательное пенсионное страхование на выплату страховой части трудовой пенсии</w:t>
                  </w:r>
                </w:p>
              </w:tc>
            </w:tr>
            <w:tr w:rsidR="00E90B99" w:rsidRPr="005D628F" w:rsidTr="006627D5">
              <w:trPr>
                <w:trHeight w:val="442"/>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lastRenderedPageBreak/>
                    <w:t>303.12</w:t>
                  </w:r>
                </w:p>
              </w:tc>
              <w:tc>
                <w:tcPr>
                  <w:tcW w:w="8954" w:type="dxa"/>
                  <w:tcBorders>
                    <w:top w:val="nil"/>
                    <w:left w:val="nil"/>
                    <w:bottom w:val="single" w:sz="4" w:space="0" w:color="auto"/>
                    <w:right w:val="single" w:sz="4" w:space="0" w:color="auto"/>
                  </w:tcBorders>
                  <w:shd w:val="clear" w:color="auto" w:fill="FFFFFF"/>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налогу на имущество организаций</w:t>
                  </w:r>
                </w:p>
              </w:tc>
            </w:tr>
            <w:tr w:rsidR="00E90B99" w:rsidRPr="001E0AA6" w:rsidTr="006627D5">
              <w:trPr>
                <w:trHeight w:val="345"/>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304.00</w:t>
                  </w:r>
                </w:p>
              </w:tc>
              <w:tc>
                <w:tcPr>
                  <w:tcW w:w="8954" w:type="dxa"/>
                  <w:tcBorders>
                    <w:top w:val="nil"/>
                    <w:left w:val="nil"/>
                    <w:bottom w:val="single" w:sz="4" w:space="0" w:color="auto"/>
                    <w:right w:val="single" w:sz="4" w:space="0" w:color="auto"/>
                  </w:tcBorders>
                  <w:shd w:val="clear" w:color="auto" w:fill="D8D8D8"/>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Прочие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расчеты</w:t>
                  </w:r>
                  <w:proofErr w:type="spellEnd"/>
                  <w:r w:rsidRPr="001E0AA6">
                    <w:rPr>
                      <w:rFonts w:ascii="Times New Roman" w:hAnsi="Times New Roman" w:cs="Times New Roman"/>
                      <w:b/>
                      <w:bCs/>
                      <w:sz w:val="24"/>
                      <w:szCs w:val="24"/>
                    </w:rPr>
                    <w:t xml:space="preserve"> с </w:t>
                  </w:r>
                  <w:proofErr w:type="spellStart"/>
                  <w:r w:rsidRPr="001E0AA6">
                    <w:rPr>
                      <w:rFonts w:ascii="Times New Roman" w:hAnsi="Times New Roman" w:cs="Times New Roman"/>
                      <w:b/>
                      <w:bCs/>
                      <w:sz w:val="24"/>
                      <w:szCs w:val="24"/>
                    </w:rPr>
                    <w:t>кредиторами</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yellow"/>
                    </w:rPr>
                  </w:pPr>
                  <w:r w:rsidRPr="001E0AA6">
                    <w:rPr>
                      <w:rFonts w:ascii="Times New Roman" w:hAnsi="Times New Roman" w:cs="Times New Roman"/>
                      <w:sz w:val="24"/>
                      <w:szCs w:val="24"/>
                    </w:rPr>
                    <w:t>304.01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yellow"/>
                      <w:lang w:val="ru-RU"/>
                    </w:rPr>
                  </w:pPr>
                  <w:r w:rsidRPr="001E0AA6">
                    <w:rPr>
                      <w:rFonts w:ascii="Times New Roman" w:hAnsi="Times New Roman" w:cs="Times New Roman"/>
                      <w:sz w:val="24"/>
                      <w:szCs w:val="24"/>
                      <w:lang w:val="ru-RU"/>
                    </w:rPr>
                    <w:t>Расчеты по средствам, полученным во временное распоряжение</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304.03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Расчеты по удержаниям из выплат по оплате труда    </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304.04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Внутриведомственные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расчеты</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304.05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Расчеты по платежам из бюджета с финансовым органом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401.00</w:t>
                  </w:r>
                </w:p>
              </w:tc>
              <w:tc>
                <w:tcPr>
                  <w:tcW w:w="8954" w:type="dxa"/>
                  <w:tcBorders>
                    <w:top w:val="nil"/>
                    <w:left w:val="nil"/>
                    <w:bottom w:val="single" w:sz="4" w:space="0" w:color="auto"/>
                    <w:right w:val="single" w:sz="4" w:space="0" w:color="auto"/>
                  </w:tcBorders>
                  <w:shd w:val="clear" w:color="auto" w:fill="D8D8D8"/>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Финансовый</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результат</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хозяйствующего</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субъекта</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401.10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Доходы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текущего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финансового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года</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401.20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Расходы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текущего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финансового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года</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401.30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Финансовый результат прошлых отчетных периодов</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401.40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Доходы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будущих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периодов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401.50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Расходы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будущих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периодов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401.60</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Резервы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предстоящих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расходов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9D9D9"/>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r w:rsidRPr="001E0AA6">
                    <w:rPr>
                      <w:rFonts w:ascii="Times New Roman" w:hAnsi="Times New Roman" w:cs="Times New Roman"/>
                      <w:b/>
                      <w:sz w:val="24"/>
                      <w:szCs w:val="24"/>
                    </w:rPr>
                    <w:t>501.00</w:t>
                  </w:r>
                </w:p>
              </w:tc>
              <w:tc>
                <w:tcPr>
                  <w:tcW w:w="8954" w:type="dxa"/>
                  <w:tcBorders>
                    <w:top w:val="nil"/>
                    <w:left w:val="nil"/>
                    <w:bottom w:val="single" w:sz="4" w:space="0" w:color="auto"/>
                    <w:right w:val="single" w:sz="4" w:space="0" w:color="auto"/>
                  </w:tcBorders>
                  <w:shd w:val="clear" w:color="auto" w:fill="D9D9D9"/>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proofErr w:type="spellStart"/>
                  <w:r w:rsidRPr="001E0AA6">
                    <w:rPr>
                      <w:rFonts w:ascii="Times New Roman" w:hAnsi="Times New Roman" w:cs="Times New Roman"/>
                      <w:b/>
                      <w:sz w:val="24"/>
                      <w:szCs w:val="24"/>
                    </w:rPr>
                    <w:t>Лимиты</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бюджетных</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rPr>
                  </w:pPr>
                  <w:r w:rsidRPr="001E0AA6">
                    <w:rPr>
                      <w:rFonts w:ascii="Times New Roman" w:hAnsi="Times New Roman" w:cs="Times New Roman"/>
                      <w:sz w:val="24"/>
                      <w:szCs w:val="24"/>
                    </w:rPr>
                    <w:t>501.11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501.12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к распределению</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rPr>
                  </w:pPr>
                  <w:r w:rsidRPr="001E0AA6">
                    <w:rPr>
                      <w:rFonts w:ascii="Times New Roman" w:hAnsi="Times New Roman" w:cs="Times New Roman"/>
                      <w:sz w:val="24"/>
                      <w:szCs w:val="24"/>
                    </w:rPr>
                    <w:t>501.13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lang w:val="ru-RU"/>
                    </w:rPr>
                  </w:pPr>
                  <w:r w:rsidRPr="001E0AA6">
                    <w:rPr>
                      <w:rFonts w:ascii="Times New Roman" w:hAnsi="Times New Roman" w:cs="Times New Roman"/>
                      <w:sz w:val="24"/>
                      <w:szCs w:val="24"/>
                      <w:lang w:val="ru-RU"/>
                    </w:rPr>
                    <w:t>Лимиты бюджетных обязательств получателей бюджетных средств</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501.14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501.15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501.21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501.22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к распределению</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501.23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получателей бюджетных средств</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501.24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501.25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501.31</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501.32</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к распределению</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501.33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получателей бюджетных средств</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501.34</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501.35</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лимиты</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бюджетных</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обязательств</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501.93</w:t>
                  </w:r>
                </w:p>
              </w:tc>
              <w:tc>
                <w:tcPr>
                  <w:tcW w:w="8954" w:type="dxa"/>
                  <w:tcBorders>
                    <w:top w:val="nil"/>
                    <w:left w:val="nil"/>
                    <w:bottom w:val="single" w:sz="4" w:space="0" w:color="auto"/>
                    <w:right w:val="single" w:sz="4" w:space="0" w:color="auto"/>
                  </w:tcBorders>
                  <w:shd w:val="clear" w:color="auto" w:fill="FFFFFF"/>
                  <w:noWrap/>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Лимиты бюджетных обязательств получателей бюджетных средств</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8D8D8"/>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r w:rsidRPr="001E0AA6">
                    <w:rPr>
                      <w:rFonts w:ascii="Times New Roman" w:hAnsi="Times New Roman" w:cs="Times New Roman"/>
                      <w:b/>
                      <w:bCs/>
                      <w:sz w:val="24"/>
                      <w:szCs w:val="24"/>
                    </w:rPr>
                    <w:t>502.00</w:t>
                  </w:r>
                </w:p>
              </w:tc>
              <w:tc>
                <w:tcPr>
                  <w:tcW w:w="8954" w:type="dxa"/>
                  <w:tcBorders>
                    <w:top w:val="nil"/>
                    <w:left w:val="nil"/>
                    <w:bottom w:val="single" w:sz="4" w:space="0" w:color="auto"/>
                    <w:right w:val="single" w:sz="4" w:space="0" w:color="auto"/>
                  </w:tcBorders>
                  <w:shd w:val="clear" w:color="auto" w:fill="D8D8D8"/>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bCs/>
                      <w:sz w:val="24"/>
                      <w:szCs w:val="24"/>
                    </w:rPr>
                  </w:pPr>
                  <w:proofErr w:type="spellStart"/>
                  <w:r w:rsidRPr="001E0AA6">
                    <w:rPr>
                      <w:rFonts w:ascii="Times New Roman" w:hAnsi="Times New Roman" w:cs="Times New Roman"/>
                      <w:b/>
                      <w:bCs/>
                      <w:sz w:val="24"/>
                      <w:szCs w:val="24"/>
                    </w:rPr>
                    <w:t>Принятые</w:t>
                  </w:r>
                  <w:proofErr w:type="spellEnd"/>
                  <w:r w:rsidRPr="001E0AA6">
                    <w:rPr>
                      <w:rFonts w:ascii="Times New Roman" w:hAnsi="Times New Roman" w:cs="Times New Roman"/>
                      <w:b/>
                      <w:bCs/>
                      <w:sz w:val="24"/>
                      <w:szCs w:val="24"/>
                    </w:rPr>
                    <w:t xml:space="preserve"> </w:t>
                  </w:r>
                  <w:proofErr w:type="spellStart"/>
                  <w:r w:rsidRPr="001E0AA6">
                    <w:rPr>
                      <w:rFonts w:ascii="Times New Roman" w:hAnsi="Times New Roman" w:cs="Times New Roman"/>
                      <w:b/>
                      <w:bCs/>
                      <w:sz w:val="24"/>
                      <w:szCs w:val="24"/>
                    </w:rPr>
                    <w:t>обязательства</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502.11</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Принятые обязательства на текущий финансовый год</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502.12</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Принятые денежные обязательства на текущий финансовый год</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502.17</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Принимаемые обязательства на текущий финансовый год</w:t>
                  </w:r>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502.99</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Отложенные обязательства за пределами планового периода</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r w:rsidRPr="001E0AA6">
                    <w:rPr>
                      <w:rFonts w:ascii="Times New Roman" w:hAnsi="Times New Roman" w:cs="Times New Roman"/>
                      <w:b/>
                      <w:sz w:val="24"/>
                      <w:szCs w:val="24"/>
                    </w:rPr>
                    <w:t>503.00</w:t>
                  </w:r>
                </w:p>
              </w:tc>
              <w:tc>
                <w:tcPr>
                  <w:tcW w:w="8954" w:type="dxa"/>
                  <w:tcBorders>
                    <w:top w:val="nil"/>
                    <w:left w:val="nil"/>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proofErr w:type="spellStart"/>
                  <w:r w:rsidRPr="001E0AA6">
                    <w:rPr>
                      <w:rFonts w:ascii="Times New Roman" w:hAnsi="Times New Roman" w:cs="Times New Roman"/>
                      <w:b/>
                      <w:sz w:val="24"/>
                      <w:szCs w:val="24"/>
                    </w:rPr>
                    <w:t>Бюджетные</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rPr>
                  </w:pPr>
                  <w:r w:rsidRPr="001E0AA6">
                    <w:rPr>
                      <w:rFonts w:ascii="Times New Roman" w:hAnsi="Times New Roman" w:cs="Times New Roman"/>
                      <w:sz w:val="24"/>
                      <w:szCs w:val="24"/>
                    </w:rPr>
                    <w:t>503.11</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highlight w:val="lightGray"/>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503.12</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r w:rsidRPr="001E0AA6">
                    <w:rPr>
                      <w:rFonts w:ascii="Times New Roman" w:hAnsi="Times New Roman" w:cs="Times New Roman"/>
                      <w:sz w:val="24"/>
                      <w:szCs w:val="24"/>
                    </w:rPr>
                    <w:t xml:space="preserve"> к </w:t>
                  </w:r>
                  <w:proofErr w:type="spellStart"/>
                  <w:r w:rsidRPr="001E0AA6">
                    <w:rPr>
                      <w:rFonts w:ascii="Times New Roman" w:hAnsi="Times New Roman" w:cs="Times New Roman"/>
                      <w:sz w:val="24"/>
                      <w:szCs w:val="24"/>
                    </w:rPr>
                    <w:t>распределению</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503.13</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503.14</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503.15</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lastRenderedPageBreak/>
                    <w:t>503.21</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503.22</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r w:rsidRPr="001E0AA6">
                    <w:rPr>
                      <w:rFonts w:ascii="Times New Roman" w:hAnsi="Times New Roman" w:cs="Times New Roman"/>
                      <w:sz w:val="24"/>
                      <w:szCs w:val="24"/>
                    </w:rPr>
                    <w:t xml:space="preserve"> к </w:t>
                  </w:r>
                  <w:proofErr w:type="spellStart"/>
                  <w:r w:rsidRPr="001E0AA6">
                    <w:rPr>
                      <w:rFonts w:ascii="Times New Roman" w:hAnsi="Times New Roman" w:cs="Times New Roman"/>
                      <w:sz w:val="24"/>
                      <w:szCs w:val="24"/>
                    </w:rPr>
                    <w:t>распределению</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503.23</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503.24</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503.25</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503.31</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Доведенные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503.32</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r w:rsidRPr="001E0AA6">
                    <w:rPr>
                      <w:rFonts w:ascii="Times New Roman" w:hAnsi="Times New Roman" w:cs="Times New Roman"/>
                      <w:sz w:val="24"/>
                      <w:szCs w:val="24"/>
                    </w:rPr>
                    <w:t xml:space="preserve"> к </w:t>
                  </w:r>
                  <w:proofErr w:type="spellStart"/>
                  <w:r w:rsidRPr="001E0AA6">
                    <w:rPr>
                      <w:rFonts w:ascii="Times New Roman" w:hAnsi="Times New Roman" w:cs="Times New Roman"/>
                      <w:sz w:val="24"/>
                      <w:szCs w:val="24"/>
                    </w:rPr>
                    <w:t>распределению</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503.33</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503.34</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Переданные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503.35</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proofErr w:type="spellStart"/>
                  <w:r w:rsidRPr="001E0AA6">
                    <w:rPr>
                      <w:rFonts w:ascii="Times New Roman" w:hAnsi="Times New Roman" w:cs="Times New Roman"/>
                      <w:sz w:val="24"/>
                      <w:szCs w:val="24"/>
                    </w:rPr>
                    <w:t>Полученные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бюджетные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ассигнования</w:t>
                  </w:r>
                  <w:proofErr w:type="spellEnd"/>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r w:rsidRPr="001E0AA6">
                    <w:rPr>
                      <w:rFonts w:ascii="Times New Roman" w:hAnsi="Times New Roman" w:cs="Times New Roman"/>
                      <w:b/>
                      <w:sz w:val="24"/>
                      <w:szCs w:val="24"/>
                    </w:rPr>
                    <w:t>504.00</w:t>
                  </w:r>
                </w:p>
              </w:tc>
              <w:tc>
                <w:tcPr>
                  <w:tcW w:w="8954" w:type="dxa"/>
                  <w:tcBorders>
                    <w:top w:val="nil"/>
                    <w:left w:val="nil"/>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proofErr w:type="spellStart"/>
                  <w:r w:rsidRPr="001E0AA6">
                    <w:rPr>
                      <w:rFonts w:ascii="Times New Roman" w:hAnsi="Times New Roman" w:cs="Times New Roman"/>
                      <w:b/>
                      <w:sz w:val="24"/>
                      <w:szCs w:val="24"/>
                    </w:rPr>
                    <w:t>Сметные</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плановые</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прогнозные</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назначения</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504.11</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Сметные (плановые, прогнозные) назначения по доходам (поступлениям)</w:t>
                  </w:r>
                </w:p>
              </w:tc>
            </w:tr>
            <w:tr w:rsidR="00E90B99" w:rsidRPr="001E0AA6" w:rsidTr="006627D5">
              <w:trPr>
                <w:trHeight w:val="300"/>
              </w:trPr>
              <w:tc>
                <w:tcPr>
                  <w:tcW w:w="876" w:type="dxa"/>
                  <w:tcBorders>
                    <w:top w:val="nil"/>
                    <w:left w:val="single" w:sz="4" w:space="0" w:color="auto"/>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r w:rsidRPr="001E0AA6">
                    <w:rPr>
                      <w:rFonts w:ascii="Times New Roman" w:hAnsi="Times New Roman" w:cs="Times New Roman"/>
                      <w:b/>
                      <w:sz w:val="24"/>
                      <w:szCs w:val="24"/>
                    </w:rPr>
                    <w:t>507.00</w:t>
                  </w:r>
                </w:p>
              </w:tc>
              <w:tc>
                <w:tcPr>
                  <w:tcW w:w="8954" w:type="dxa"/>
                  <w:tcBorders>
                    <w:top w:val="nil"/>
                    <w:left w:val="nil"/>
                    <w:bottom w:val="single" w:sz="4" w:space="0" w:color="auto"/>
                    <w:right w:val="single" w:sz="4" w:space="0" w:color="auto"/>
                  </w:tcBorders>
                  <w:shd w:val="clear" w:color="auto" w:fill="D9D9D9"/>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b/>
                      <w:sz w:val="24"/>
                      <w:szCs w:val="24"/>
                    </w:rPr>
                  </w:pPr>
                  <w:proofErr w:type="spellStart"/>
                  <w:r w:rsidRPr="001E0AA6">
                    <w:rPr>
                      <w:rFonts w:ascii="Times New Roman" w:hAnsi="Times New Roman" w:cs="Times New Roman"/>
                      <w:b/>
                      <w:sz w:val="24"/>
                      <w:szCs w:val="24"/>
                    </w:rPr>
                    <w:t>Утвержденный</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объем</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финансового</w:t>
                  </w:r>
                  <w:proofErr w:type="spellEnd"/>
                  <w:r w:rsidRPr="001E0AA6">
                    <w:rPr>
                      <w:rFonts w:ascii="Times New Roman" w:hAnsi="Times New Roman" w:cs="Times New Roman"/>
                      <w:b/>
                      <w:sz w:val="24"/>
                      <w:szCs w:val="24"/>
                    </w:rPr>
                    <w:t xml:space="preserve"> </w:t>
                  </w:r>
                  <w:proofErr w:type="spellStart"/>
                  <w:r w:rsidRPr="001E0AA6">
                    <w:rPr>
                      <w:rFonts w:ascii="Times New Roman" w:hAnsi="Times New Roman" w:cs="Times New Roman"/>
                      <w:b/>
                      <w:sz w:val="24"/>
                      <w:szCs w:val="24"/>
                    </w:rPr>
                    <w:t>обеспечения</w:t>
                  </w:r>
                  <w:proofErr w:type="spellEnd"/>
                </w:p>
              </w:tc>
            </w:tr>
            <w:tr w:rsidR="00E90B99" w:rsidRPr="005D628F" w:rsidTr="006627D5">
              <w:trPr>
                <w:trHeight w:val="300"/>
              </w:trPr>
              <w:tc>
                <w:tcPr>
                  <w:tcW w:w="876" w:type="dxa"/>
                  <w:tcBorders>
                    <w:top w:val="nil"/>
                    <w:left w:val="single" w:sz="4" w:space="0" w:color="auto"/>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rPr>
                  </w:pPr>
                  <w:r w:rsidRPr="001E0AA6">
                    <w:rPr>
                      <w:rFonts w:ascii="Times New Roman" w:hAnsi="Times New Roman" w:cs="Times New Roman"/>
                      <w:sz w:val="24"/>
                      <w:szCs w:val="24"/>
                    </w:rPr>
                    <w:t>507.10</w:t>
                  </w:r>
                </w:p>
              </w:tc>
              <w:tc>
                <w:tcPr>
                  <w:tcW w:w="8954" w:type="dxa"/>
                  <w:tcBorders>
                    <w:top w:val="nil"/>
                    <w:left w:val="nil"/>
                    <w:bottom w:val="single" w:sz="4" w:space="0" w:color="auto"/>
                    <w:right w:val="single" w:sz="4" w:space="0" w:color="auto"/>
                  </w:tcBorders>
                  <w:noWrap/>
                  <w:vAlign w:val="bottom"/>
                  <w:hideMark/>
                </w:tcPr>
                <w:p w:rsidR="00E90B99" w:rsidRPr="001E0AA6" w:rsidRDefault="00E90B99" w:rsidP="001E0AA6">
                  <w:pPr>
                    <w:tabs>
                      <w:tab w:val="left" w:pos="10076"/>
                    </w:tabs>
                    <w:spacing w:before="0" w:beforeAutospacing="0" w:after="0" w:afterAutospacing="0" w:line="276" w:lineRule="auto"/>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Утвержденный объем финансового обеспечения на текущий финансовый год</w:t>
                  </w:r>
                </w:p>
              </w:tc>
            </w:tr>
          </w:tbl>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D10C39" w:rsidRPr="001E0AA6" w:rsidRDefault="00D10C39"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7</w:t>
            </w:r>
          </w:p>
          <w:p w:rsidR="00D10C39" w:rsidRPr="001E0AA6" w:rsidRDefault="00D10C39" w:rsidP="006A1833">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D10C39" w:rsidRPr="001E0AA6" w:rsidRDefault="00D10C39"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w:t>
            </w:r>
            <w:r w:rsidR="004957E8">
              <w:rPr>
                <w:rFonts w:ascii="Times New Roman" w:hAnsi="Times New Roman" w:cs="Times New Roman"/>
                <w:sz w:val="24"/>
                <w:szCs w:val="24"/>
                <w:lang w:val="ru-RU"/>
              </w:rPr>
              <w:t>инского</w:t>
            </w:r>
            <w:proofErr w:type="spellEnd"/>
            <w:r w:rsidR="004957E8">
              <w:rPr>
                <w:rFonts w:ascii="Times New Roman" w:hAnsi="Times New Roman" w:cs="Times New Roman"/>
                <w:sz w:val="24"/>
                <w:szCs w:val="24"/>
                <w:lang w:val="ru-RU"/>
              </w:rPr>
              <w:t xml:space="preserve"> сельского поселения от 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74A13" w:rsidRPr="001E0AA6" w:rsidRDefault="00A74A1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Перечень хозяйственного и производственного инвентаря, который включается в состав основных средств</w:t>
            </w:r>
          </w:p>
          <w:p w:rsidR="00A74A13" w:rsidRPr="001E0AA6" w:rsidRDefault="00A74A1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 К хозяйственному и производственному инвентарю, который включается в состав основных средств, относятся:</w:t>
            </w:r>
          </w:p>
          <w:p w:rsidR="00A74A13" w:rsidRPr="001E0AA6" w:rsidRDefault="006627D5" w:rsidP="001E0AA6">
            <w:pPr>
              <w:tabs>
                <w:tab w:val="left" w:pos="10076"/>
              </w:tabs>
              <w:spacing w:before="0" w:beforeAutospacing="0" w:after="0" w:afterAutospacing="0"/>
              <w:jc w:val="both"/>
              <w:rPr>
                <w:rFonts w:ascii="Times New Roman" w:hAnsi="Times New Roman" w:cs="Times New Roman"/>
                <w:b/>
                <w:i/>
                <w:sz w:val="24"/>
                <w:szCs w:val="24"/>
                <w:lang w:val="ru-RU"/>
              </w:rPr>
            </w:pPr>
            <w:r w:rsidRPr="001E0AA6">
              <w:rPr>
                <w:rStyle w:val="fill"/>
                <w:rFonts w:ascii="Times New Roman" w:hAnsi="Times New Roman" w:cs="Times New Roman"/>
                <w:b w:val="0"/>
                <w:i w:val="0"/>
                <w:color w:val="auto"/>
                <w:sz w:val="24"/>
                <w:szCs w:val="24"/>
                <w:lang w:val="ru-RU"/>
              </w:rPr>
              <w:t>-о</w:t>
            </w:r>
            <w:r w:rsidR="00A74A13" w:rsidRPr="001E0AA6">
              <w:rPr>
                <w:rStyle w:val="fill"/>
                <w:rFonts w:ascii="Times New Roman" w:hAnsi="Times New Roman" w:cs="Times New Roman"/>
                <w:b w:val="0"/>
                <w:i w:val="0"/>
                <w:color w:val="auto"/>
                <w:sz w:val="24"/>
                <w:szCs w:val="24"/>
                <w:lang w:val="ru-RU"/>
              </w:rPr>
              <w:t>фисная мебель и предметы интерьера: столы, стулья, стеллажи, полки, зеркала и др.;</w:t>
            </w:r>
          </w:p>
          <w:p w:rsidR="00A74A1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-о</w:t>
            </w:r>
            <w:r w:rsidR="00A74A13" w:rsidRPr="001E0AA6">
              <w:rPr>
                <w:rFonts w:ascii="Times New Roman" w:hAnsi="Times New Roman" w:cs="Times New Roman"/>
                <w:sz w:val="24"/>
                <w:szCs w:val="24"/>
                <w:lang w:val="ru-RU"/>
              </w:rPr>
              <w:t>светительные, бытовые и прочие приборы: светильники, весы, часы и др.;</w:t>
            </w:r>
          </w:p>
          <w:p w:rsidR="00A74A13" w:rsidRPr="001E0AA6" w:rsidRDefault="006627D5" w:rsidP="001E0AA6">
            <w:pPr>
              <w:tabs>
                <w:tab w:val="left" w:pos="10076"/>
              </w:tabs>
              <w:spacing w:before="0" w:beforeAutospacing="0" w:after="0" w:afterAutospacing="0"/>
              <w:jc w:val="both"/>
              <w:rPr>
                <w:rFonts w:ascii="Times New Roman" w:hAnsi="Times New Roman" w:cs="Times New Roman"/>
                <w:b/>
                <w:i/>
                <w:sz w:val="24"/>
                <w:szCs w:val="24"/>
                <w:lang w:val="ru-RU"/>
              </w:rPr>
            </w:pPr>
            <w:r w:rsidRPr="001E0AA6">
              <w:rPr>
                <w:rStyle w:val="fill"/>
                <w:rFonts w:ascii="Times New Roman" w:hAnsi="Times New Roman" w:cs="Times New Roman"/>
                <w:b w:val="0"/>
                <w:i w:val="0"/>
                <w:color w:val="auto"/>
                <w:sz w:val="24"/>
                <w:szCs w:val="24"/>
                <w:lang w:val="ru-RU"/>
              </w:rPr>
              <w:t>-к</w:t>
            </w:r>
            <w:r w:rsidR="00A74A13" w:rsidRPr="001E0AA6">
              <w:rPr>
                <w:rStyle w:val="fill"/>
                <w:rFonts w:ascii="Times New Roman" w:hAnsi="Times New Roman" w:cs="Times New Roman"/>
                <w:b w:val="0"/>
                <w:i w:val="0"/>
                <w:color w:val="auto"/>
                <w:sz w:val="24"/>
                <w:szCs w:val="24"/>
                <w:lang w:val="ru-RU"/>
              </w:rPr>
              <w:t xml:space="preserve">ухонные бытовые приборы: </w:t>
            </w:r>
            <w:proofErr w:type="spellStart"/>
            <w:r w:rsidR="00A74A13" w:rsidRPr="001E0AA6">
              <w:rPr>
                <w:rStyle w:val="fill"/>
                <w:rFonts w:ascii="Times New Roman" w:hAnsi="Times New Roman" w:cs="Times New Roman"/>
                <w:b w:val="0"/>
                <w:i w:val="0"/>
                <w:color w:val="auto"/>
                <w:sz w:val="24"/>
                <w:szCs w:val="24"/>
                <w:lang w:val="ru-RU"/>
              </w:rPr>
              <w:t>кулеры</w:t>
            </w:r>
            <w:proofErr w:type="spellEnd"/>
            <w:r w:rsidR="00A74A13" w:rsidRPr="001E0AA6">
              <w:rPr>
                <w:rStyle w:val="fill"/>
                <w:rFonts w:ascii="Times New Roman" w:hAnsi="Times New Roman" w:cs="Times New Roman"/>
                <w:b w:val="0"/>
                <w:i w:val="0"/>
                <w:color w:val="auto"/>
                <w:sz w:val="24"/>
                <w:szCs w:val="24"/>
                <w:lang w:val="ru-RU"/>
              </w:rPr>
              <w:t xml:space="preserve">, </w:t>
            </w:r>
            <w:proofErr w:type="spellStart"/>
            <w:r w:rsidR="00A74A13" w:rsidRPr="001E0AA6">
              <w:rPr>
                <w:rStyle w:val="fill"/>
                <w:rFonts w:ascii="Times New Roman" w:hAnsi="Times New Roman" w:cs="Times New Roman"/>
                <w:b w:val="0"/>
                <w:i w:val="0"/>
                <w:color w:val="auto"/>
                <w:sz w:val="24"/>
                <w:szCs w:val="24"/>
                <w:lang w:val="ru-RU"/>
              </w:rPr>
              <w:t>СВЧ-печи</w:t>
            </w:r>
            <w:proofErr w:type="spellEnd"/>
            <w:r w:rsidR="00A74A13" w:rsidRPr="001E0AA6">
              <w:rPr>
                <w:rStyle w:val="fill"/>
                <w:rFonts w:ascii="Times New Roman" w:hAnsi="Times New Roman" w:cs="Times New Roman"/>
                <w:b w:val="0"/>
                <w:i w:val="0"/>
                <w:color w:val="auto"/>
                <w:sz w:val="24"/>
                <w:szCs w:val="24"/>
                <w:lang w:val="ru-RU"/>
              </w:rPr>
              <w:t xml:space="preserve">, холодильники, </w:t>
            </w:r>
            <w:proofErr w:type="spellStart"/>
            <w:r w:rsidR="00A74A13" w:rsidRPr="001E0AA6">
              <w:rPr>
                <w:rStyle w:val="fill"/>
                <w:rFonts w:ascii="Times New Roman" w:hAnsi="Times New Roman" w:cs="Times New Roman"/>
                <w:b w:val="0"/>
                <w:i w:val="0"/>
                <w:color w:val="auto"/>
                <w:sz w:val="24"/>
                <w:szCs w:val="24"/>
                <w:lang w:val="ru-RU"/>
              </w:rPr>
              <w:t>кофемашины</w:t>
            </w:r>
            <w:proofErr w:type="spellEnd"/>
            <w:r w:rsidR="00A74A13" w:rsidRPr="001E0AA6">
              <w:rPr>
                <w:rStyle w:val="fill"/>
                <w:rFonts w:ascii="Times New Roman" w:hAnsi="Times New Roman" w:cs="Times New Roman"/>
                <w:b w:val="0"/>
                <w:i w:val="0"/>
                <w:color w:val="auto"/>
                <w:sz w:val="24"/>
                <w:szCs w:val="24"/>
                <w:lang w:val="ru-RU"/>
              </w:rPr>
              <w:t xml:space="preserve"> и кофеварки и др.;</w:t>
            </w:r>
          </w:p>
          <w:p w:rsidR="00A74A13" w:rsidRPr="001E0AA6" w:rsidRDefault="006627D5" w:rsidP="001E0AA6">
            <w:pPr>
              <w:tabs>
                <w:tab w:val="left" w:pos="10076"/>
              </w:tabs>
              <w:spacing w:before="0" w:beforeAutospacing="0" w:after="0" w:afterAutospacing="0"/>
              <w:jc w:val="both"/>
              <w:rPr>
                <w:rStyle w:val="fill"/>
                <w:rFonts w:ascii="Times New Roman" w:hAnsi="Times New Roman" w:cs="Times New Roman"/>
                <w:bCs w:val="0"/>
                <w:iCs w:val="0"/>
                <w:color w:val="auto"/>
                <w:sz w:val="24"/>
                <w:szCs w:val="24"/>
                <w:lang w:val="ru-RU"/>
              </w:rPr>
            </w:pPr>
            <w:r w:rsidRPr="001E0AA6">
              <w:rPr>
                <w:rFonts w:ascii="Times New Roman" w:hAnsi="Times New Roman" w:cs="Times New Roman"/>
                <w:sz w:val="24"/>
                <w:szCs w:val="24"/>
                <w:lang w:val="ru-RU"/>
              </w:rPr>
              <w:t>-с</w:t>
            </w:r>
            <w:r w:rsidR="00A74A13" w:rsidRPr="001E0AA6">
              <w:rPr>
                <w:rFonts w:ascii="Times New Roman" w:hAnsi="Times New Roman" w:cs="Times New Roman"/>
                <w:sz w:val="24"/>
                <w:szCs w:val="24"/>
                <w:lang w:val="ru-RU"/>
              </w:rPr>
              <w:t>редства пожаротушения:</w:t>
            </w:r>
            <w:r w:rsidR="00A74A13" w:rsidRPr="001E0AA6">
              <w:rPr>
                <w:rStyle w:val="fill"/>
                <w:rFonts w:ascii="Times New Roman" w:hAnsi="Times New Roman" w:cs="Times New Roman"/>
                <w:color w:val="auto"/>
                <w:sz w:val="24"/>
                <w:szCs w:val="24"/>
                <w:lang w:val="ru-RU"/>
              </w:rPr>
              <w:t xml:space="preserve"> </w:t>
            </w:r>
            <w:r w:rsidR="00A74A13" w:rsidRPr="001E0AA6">
              <w:rPr>
                <w:rFonts w:ascii="Times New Roman" w:hAnsi="Times New Roman" w:cs="Times New Roman"/>
                <w:sz w:val="24"/>
                <w:szCs w:val="24"/>
                <w:lang w:val="ru-RU"/>
              </w:rPr>
              <w:t>огнетушители перезаряжаемые, пожарные шкафы;</w:t>
            </w:r>
          </w:p>
          <w:p w:rsidR="00A74A1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-и</w:t>
            </w:r>
            <w:r w:rsidR="00A74A13" w:rsidRPr="001E0AA6">
              <w:rPr>
                <w:rFonts w:ascii="Times New Roman" w:hAnsi="Times New Roman" w:cs="Times New Roman"/>
                <w:sz w:val="24"/>
                <w:szCs w:val="24"/>
                <w:lang w:val="ru-RU"/>
              </w:rPr>
              <w:t>нвентарь для автомобиля, приобретенный отдельно: чехлы, буксировочный трос и др.</w:t>
            </w:r>
          </w:p>
          <w:p w:rsidR="00A74A13" w:rsidRPr="001E0AA6" w:rsidRDefault="00A74A1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 К хозяйственному и производственному инвентарю, который включается в состав материальных запасов, относится:</w:t>
            </w:r>
          </w:p>
          <w:p w:rsidR="00A74A13" w:rsidRPr="001E0AA6" w:rsidRDefault="006627D5" w:rsidP="001E0AA6">
            <w:pPr>
              <w:tabs>
                <w:tab w:val="left" w:pos="10076"/>
              </w:tabs>
              <w:spacing w:before="0" w:beforeAutospacing="0" w:after="0" w:afterAutospacing="0"/>
              <w:jc w:val="both"/>
              <w:rPr>
                <w:rStyle w:val="fill"/>
                <w:rFonts w:ascii="Times New Roman" w:hAnsi="Times New Roman" w:cs="Times New Roman"/>
                <w:b w:val="0"/>
                <w:bCs w:val="0"/>
                <w:i w:val="0"/>
                <w:iCs w:val="0"/>
                <w:color w:val="auto"/>
                <w:sz w:val="24"/>
                <w:szCs w:val="24"/>
                <w:lang w:val="ru-RU"/>
              </w:rPr>
            </w:pPr>
            <w:proofErr w:type="gramStart"/>
            <w:r w:rsidRPr="001E0AA6">
              <w:rPr>
                <w:rStyle w:val="fill"/>
                <w:rFonts w:ascii="Times New Roman" w:hAnsi="Times New Roman" w:cs="Times New Roman"/>
                <w:b w:val="0"/>
                <w:i w:val="0"/>
                <w:color w:val="auto"/>
                <w:sz w:val="24"/>
                <w:szCs w:val="24"/>
                <w:lang w:val="ru-RU"/>
              </w:rPr>
              <w:t>-и</w:t>
            </w:r>
            <w:r w:rsidR="00A74A13" w:rsidRPr="001E0AA6">
              <w:rPr>
                <w:rStyle w:val="fill"/>
                <w:rFonts w:ascii="Times New Roman" w:hAnsi="Times New Roman" w:cs="Times New Roman"/>
                <w:b w:val="0"/>
                <w:i w:val="0"/>
                <w:color w:val="auto"/>
                <w:sz w:val="24"/>
                <w:szCs w:val="24"/>
                <w:lang w:val="ru-RU"/>
              </w:rPr>
              <w:t>нвентарь для уборки офисных помещений (территорий), рабочих мест: контейнеры, тачки, ведра, лопаты, грабли, и др.;</w:t>
            </w:r>
            <w:proofErr w:type="gramEnd"/>
          </w:p>
          <w:p w:rsidR="00A74A13" w:rsidRPr="001E0AA6" w:rsidRDefault="006627D5" w:rsidP="001E0AA6">
            <w:pPr>
              <w:tabs>
                <w:tab w:val="left" w:pos="10076"/>
              </w:tabs>
              <w:spacing w:before="0" w:beforeAutospacing="0" w:after="0" w:afterAutospacing="0"/>
              <w:jc w:val="both"/>
              <w:rPr>
                <w:rStyle w:val="fill"/>
                <w:rFonts w:ascii="Times New Roman" w:hAnsi="Times New Roman" w:cs="Times New Roman"/>
                <w:b w:val="0"/>
                <w:bCs w:val="0"/>
                <w:i w:val="0"/>
                <w:iCs w:val="0"/>
                <w:color w:val="auto"/>
                <w:sz w:val="24"/>
                <w:szCs w:val="24"/>
                <w:lang w:val="ru-RU"/>
              </w:rPr>
            </w:pPr>
            <w:r w:rsidRPr="001E0AA6">
              <w:rPr>
                <w:rStyle w:val="fill"/>
                <w:rFonts w:ascii="Times New Roman" w:hAnsi="Times New Roman" w:cs="Times New Roman"/>
                <w:b w:val="0"/>
                <w:i w:val="0"/>
                <w:color w:val="auto"/>
                <w:sz w:val="24"/>
                <w:szCs w:val="24"/>
                <w:lang w:val="ru-RU"/>
              </w:rPr>
              <w:t>-п</w:t>
            </w:r>
            <w:r w:rsidR="00A74A13" w:rsidRPr="001E0AA6">
              <w:rPr>
                <w:rStyle w:val="fill"/>
                <w:rFonts w:ascii="Times New Roman" w:hAnsi="Times New Roman" w:cs="Times New Roman"/>
                <w:b w:val="0"/>
                <w:i w:val="0"/>
                <w:color w:val="auto"/>
                <w:sz w:val="24"/>
                <w:szCs w:val="24"/>
                <w:lang w:val="ru-RU"/>
              </w:rPr>
              <w:t>ринадлежности для ремонта помещений (например, дрели, молотки, и т.</w:t>
            </w:r>
            <w:r w:rsidR="00A74A13" w:rsidRPr="001E0AA6">
              <w:rPr>
                <w:rStyle w:val="fill"/>
                <w:rFonts w:ascii="Times New Roman" w:hAnsi="Times New Roman" w:cs="Times New Roman"/>
                <w:b w:val="0"/>
                <w:i w:val="0"/>
                <w:color w:val="auto"/>
                <w:sz w:val="24"/>
                <w:szCs w:val="24"/>
              </w:rPr>
              <w:t> </w:t>
            </w:r>
            <w:r w:rsidR="00A74A13" w:rsidRPr="001E0AA6">
              <w:rPr>
                <w:rStyle w:val="fill"/>
                <w:rFonts w:ascii="Times New Roman" w:hAnsi="Times New Roman" w:cs="Times New Roman"/>
                <w:b w:val="0"/>
                <w:i w:val="0"/>
                <w:color w:val="auto"/>
                <w:sz w:val="24"/>
                <w:szCs w:val="24"/>
                <w:lang w:val="ru-RU"/>
              </w:rPr>
              <w:t>п.);</w:t>
            </w:r>
          </w:p>
          <w:p w:rsidR="00A74A1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A74A13" w:rsidRPr="001E0AA6">
              <w:rPr>
                <w:rFonts w:ascii="Times New Roman" w:hAnsi="Times New Roman" w:cs="Times New Roman"/>
                <w:sz w:val="24"/>
                <w:szCs w:val="24"/>
                <w:lang w:val="ru-RU"/>
              </w:rPr>
              <w:t>редства пожаротушения (кроме тех, что включаются в состав основных сре</w:t>
            </w:r>
            <w:proofErr w:type="gramStart"/>
            <w:r w:rsidR="00A74A13" w:rsidRPr="001E0AA6">
              <w:rPr>
                <w:rFonts w:ascii="Times New Roman" w:hAnsi="Times New Roman" w:cs="Times New Roman"/>
                <w:sz w:val="24"/>
                <w:szCs w:val="24"/>
                <w:lang w:val="ru-RU"/>
              </w:rPr>
              <w:t>дств в с</w:t>
            </w:r>
            <w:proofErr w:type="gramEnd"/>
            <w:r w:rsidR="00A74A13" w:rsidRPr="001E0AA6">
              <w:rPr>
                <w:rFonts w:ascii="Times New Roman" w:hAnsi="Times New Roman" w:cs="Times New Roman"/>
                <w:sz w:val="24"/>
                <w:szCs w:val="24"/>
                <w:lang w:val="ru-RU"/>
              </w:rPr>
              <w:t>оответствии с п. 1 настоящего перечня): багор, штыковая лопата, конусное ведро, пожарный лом, топор, одноразовый огнетушитель.</w:t>
            </w:r>
          </w:p>
          <w:p w:rsidR="00CF2C3D" w:rsidRPr="001E0AA6" w:rsidRDefault="00CF2C3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627D5"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C473E8" w:rsidRDefault="00C473E8"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CF2C3D" w:rsidRPr="001E0AA6" w:rsidRDefault="00CF2C3D"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8</w:t>
            </w:r>
          </w:p>
          <w:p w:rsidR="00CF2C3D" w:rsidRPr="001E0AA6" w:rsidRDefault="00CF2C3D" w:rsidP="006A1833">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CF2C3D" w:rsidRPr="001E0AA6" w:rsidRDefault="00CF2C3D"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6627D5" w:rsidRPr="001E0AA6" w:rsidRDefault="006627D5"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b/>
                <w:bCs/>
                <w:sz w:val="24"/>
                <w:szCs w:val="24"/>
                <w:lang w:val="ru-RU"/>
              </w:rPr>
            </w:pP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Положение о служебных командировках</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1. Общие положения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Положение распространяется на представителей руководства, иных административных сотрудников, </w:t>
            </w:r>
            <w:r w:rsidRPr="001E0AA6">
              <w:rPr>
                <w:rStyle w:val="fill"/>
                <w:rFonts w:ascii="Times New Roman" w:hAnsi="Times New Roman" w:cs="Times New Roman"/>
                <w:b w:val="0"/>
                <w:i w:val="0"/>
                <w:color w:val="auto"/>
                <w:sz w:val="24"/>
                <w:szCs w:val="24"/>
                <w:lang w:val="ru-RU"/>
              </w:rPr>
              <w:t>сотрудников вспомогательных и функциональных структурных подразделений</w:t>
            </w:r>
            <w:r w:rsidRPr="001E0AA6">
              <w:rPr>
                <w:rFonts w:ascii="Times New Roman" w:hAnsi="Times New Roman" w:cs="Times New Roman"/>
                <w:sz w:val="24"/>
                <w:szCs w:val="24"/>
                <w:lang w:val="ru-RU"/>
              </w:rPr>
              <w:t xml:space="preserve">, а также на всех иных сотрудников, состоящих с учреждением в трудовых отношениях.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1.2. Настоящее Положение не распространяется </w:t>
            </w:r>
            <w:proofErr w:type="gramStart"/>
            <w:r w:rsidRPr="001E0AA6">
              <w:rPr>
                <w:rFonts w:ascii="Times New Roman" w:hAnsi="Times New Roman" w:cs="Times New Roman"/>
                <w:sz w:val="24"/>
                <w:szCs w:val="24"/>
                <w:lang w:val="ru-RU"/>
              </w:rPr>
              <w:t>на поездки за границу по персональным приглашениям с оплатой за счет</w:t>
            </w:r>
            <w:proofErr w:type="gramEnd"/>
            <w:r w:rsidRPr="001E0AA6">
              <w:rPr>
                <w:rFonts w:ascii="Times New Roman" w:hAnsi="Times New Roman" w:cs="Times New Roman"/>
                <w:sz w:val="24"/>
                <w:szCs w:val="24"/>
                <w:lang w:val="ru-RU"/>
              </w:rPr>
              <w:t xml:space="preserve"> принимающей стороны в зарубежные научные организации, с которыми у учреждения нет действующих соглашений о сотрудничестве.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sz w:val="24"/>
                <w:szCs w:val="24"/>
                <w:lang w:val="ru-RU"/>
              </w:rPr>
            </w:pPr>
            <w:r w:rsidRPr="001E0AA6">
              <w:rPr>
                <w:rStyle w:val="fill"/>
                <w:rFonts w:ascii="Times New Roman" w:hAnsi="Times New Roman" w:cs="Times New Roman"/>
                <w:b w:val="0"/>
                <w:i w:val="0"/>
                <w:color w:val="auto"/>
                <w:sz w:val="24"/>
                <w:szCs w:val="24"/>
                <w:lang w:val="ru-RU"/>
              </w:rPr>
              <w:t xml:space="preserve">      Для указанных поездок в отдельных случаях по письменному заявлению сотрудника может</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быть предоставлен отпуск без сохранения заработной платы, продолжительность которого определяется руководителем</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учреждения.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1.3. Служебной командировкой сотрудника является поездка сотрудника по распоряжению </w:t>
            </w:r>
            <w:r w:rsidRPr="001E0AA6">
              <w:rPr>
                <w:rStyle w:val="fill"/>
                <w:rFonts w:ascii="Times New Roman" w:hAnsi="Times New Roman" w:cs="Times New Roman"/>
                <w:b w:val="0"/>
                <w:i w:val="0"/>
                <w:color w:val="auto"/>
                <w:sz w:val="24"/>
                <w:szCs w:val="24"/>
                <w:lang w:val="ru-RU"/>
              </w:rPr>
              <w:t>руководителя</w:t>
            </w:r>
            <w:r w:rsidRPr="001E0AA6">
              <w:rPr>
                <w:rFonts w:ascii="Times New Roman" w:hAnsi="Times New Roman" w:cs="Times New Roman"/>
                <w:sz w:val="24"/>
                <w:szCs w:val="24"/>
                <w:lang w:val="ru-RU"/>
              </w:rPr>
              <w:t xml:space="preserve"> учреждения </w:t>
            </w:r>
            <w:r w:rsidRPr="001E0AA6">
              <w:rPr>
                <w:rStyle w:val="fill"/>
                <w:rFonts w:ascii="Times New Roman" w:hAnsi="Times New Roman" w:cs="Times New Roman"/>
                <w:b w:val="0"/>
                <w:i w:val="0"/>
                <w:color w:val="auto"/>
                <w:sz w:val="24"/>
                <w:szCs w:val="24"/>
                <w:lang w:val="ru-RU"/>
              </w:rPr>
              <w:t>или руководителя структурного подразделения (иного уполномоченного</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должностного лица)</w:t>
            </w:r>
            <w:r w:rsidRPr="001E0AA6">
              <w:rPr>
                <w:rFonts w:ascii="Times New Roman" w:hAnsi="Times New Roman" w:cs="Times New Roman"/>
                <w:sz w:val="24"/>
                <w:szCs w:val="24"/>
                <w:lang w:val="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Основными задачами служебных командировок являются: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w:t>
            </w:r>
            <w:r w:rsidR="00181543" w:rsidRPr="001E0AA6">
              <w:rPr>
                <w:rFonts w:ascii="Times New Roman" w:hAnsi="Times New Roman" w:cs="Times New Roman"/>
                <w:sz w:val="24"/>
                <w:szCs w:val="24"/>
                <w:lang w:val="ru-RU"/>
              </w:rPr>
              <w:t>ешение конкретных задач производственно-хозяйственной, финансовой и иной деятельности учреждения;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-о</w:t>
            </w:r>
            <w:r w:rsidR="00181543" w:rsidRPr="001E0AA6">
              <w:rPr>
                <w:rStyle w:val="fill"/>
                <w:rFonts w:ascii="Times New Roman" w:hAnsi="Times New Roman" w:cs="Times New Roman"/>
                <w:b w:val="0"/>
                <w:i w:val="0"/>
                <w:color w:val="auto"/>
                <w:sz w:val="24"/>
                <w:szCs w:val="24"/>
                <w:lang w:val="ru-RU"/>
              </w:rPr>
              <w:t>казание организационно-методической и практической помощи в организации</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образовательного процесса</w:t>
            </w:r>
            <w:r w:rsidR="00181543" w:rsidRPr="001E0AA6">
              <w:rPr>
                <w:rFonts w:ascii="Times New Roman" w:hAnsi="Times New Roman" w:cs="Times New Roman"/>
                <w:sz w:val="24"/>
                <w:szCs w:val="24"/>
                <w:lang w:val="ru-RU"/>
              </w:rPr>
              <w:t>;</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-п</w:t>
            </w:r>
            <w:r w:rsidR="00181543" w:rsidRPr="001E0AA6">
              <w:rPr>
                <w:rStyle w:val="fill"/>
                <w:rFonts w:ascii="Times New Roman" w:hAnsi="Times New Roman" w:cs="Times New Roman"/>
                <w:b w:val="0"/>
                <w:i w:val="0"/>
                <w:color w:val="auto"/>
                <w:sz w:val="24"/>
                <w:szCs w:val="24"/>
                <w:lang w:val="ru-RU"/>
              </w:rPr>
              <w:t>роведение конференций, совещаний, семинаров и иных мероприятий,</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непосредственное участие в них</w:t>
            </w:r>
            <w:r w:rsidR="00181543" w:rsidRPr="001E0AA6">
              <w:rPr>
                <w:rFonts w:ascii="Times New Roman" w:hAnsi="Times New Roman" w:cs="Times New Roman"/>
                <w:sz w:val="24"/>
                <w:szCs w:val="24"/>
                <w:lang w:val="ru-RU"/>
              </w:rPr>
              <w:t>;</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-и</w:t>
            </w:r>
            <w:r w:rsidR="00181543" w:rsidRPr="001E0AA6">
              <w:rPr>
                <w:rStyle w:val="fill"/>
                <w:rFonts w:ascii="Times New Roman" w:hAnsi="Times New Roman" w:cs="Times New Roman"/>
                <w:b w:val="0"/>
                <w:i w:val="0"/>
                <w:color w:val="auto"/>
                <w:sz w:val="24"/>
                <w:szCs w:val="24"/>
                <w:lang w:val="ru-RU"/>
              </w:rPr>
              <w:t>зучение, обобщение и распространение опыта, новых форм и методов работы</w:t>
            </w:r>
            <w:r w:rsidR="00181543"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1.5. Не являются служебными командировками: </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181543" w:rsidRPr="001E0AA6">
              <w:rPr>
                <w:rFonts w:ascii="Times New Roman" w:hAnsi="Times New Roman" w:cs="Times New Roman"/>
                <w:sz w:val="24"/>
                <w:szCs w:val="24"/>
                <w:lang w:val="ru-RU"/>
              </w:rPr>
              <w:t xml:space="preserve">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00181543" w:rsidRPr="001E0AA6">
              <w:rPr>
                <w:rFonts w:ascii="Times New Roman" w:hAnsi="Times New Roman" w:cs="Times New Roman"/>
                <w:sz w:val="24"/>
                <w:szCs w:val="24"/>
                <w:lang w:val="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00181543" w:rsidRPr="001E0AA6">
              <w:rPr>
                <w:rStyle w:val="fill"/>
                <w:rFonts w:ascii="Times New Roman" w:hAnsi="Times New Roman" w:cs="Times New Roman"/>
                <w:b w:val="0"/>
                <w:i w:val="0"/>
                <w:color w:val="auto"/>
                <w:sz w:val="24"/>
                <w:szCs w:val="24"/>
                <w:lang w:val="ru-RU"/>
              </w:rPr>
              <w:t>руководитель структурного подразделения</w:t>
            </w:r>
            <w:r w:rsidR="00181543" w:rsidRPr="001E0AA6">
              <w:rPr>
                <w:rFonts w:ascii="Times New Roman" w:hAnsi="Times New Roman" w:cs="Times New Roman"/>
                <w:sz w:val="24"/>
                <w:szCs w:val="24"/>
                <w:lang w:val="ru-RU"/>
              </w:rPr>
              <w:t>, осуществивший командирование сотрудника;</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w:t>
            </w:r>
            <w:r w:rsidR="00181543" w:rsidRPr="001E0AA6">
              <w:rPr>
                <w:rFonts w:ascii="Times New Roman" w:hAnsi="Times New Roman" w:cs="Times New Roman"/>
                <w:sz w:val="24"/>
                <w:szCs w:val="24"/>
                <w:lang w:val="ru-RU"/>
              </w:rPr>
              <w:t>ыезды по личным вопросам (без производственной необходимости, соответствующего договора или вызова приглашающей стороны).</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1.6. Служебные командировки подразделяются </w:t>
            </w:r>
            <w:proofErr w:type="gramStart"/>
            <w:r w:rsidRPr="001E0AA6">
              <w:rPr>
                <w:rFonts w:ascii="Times New Roman" w:hAnsi="Times New Roman" w:cs="Times New Roman"/>
                <w:sz w:val="24"/>
                <w:szCs w:val="24"/>
                <w:lang w:val="ru-RU"/>
              </w:rPr>
              <w:t>на</w:t>
            </w:r>
            <w:proofErr w:type="gramEnd"/>
            <w:r w:rsidRPr="001E0AA6">
              <w:rPr>
                <w:rFonts w:ascii="Times New Roman" w:hAnsi="Times New Roman" w:cs="Times New Roman"/>
                <w:sz w:val="24"/>
                <w:szCs w:val="24"/>
                <w:lang w:val="ru-RU"/>
              </w:rPr>
              <w:t>:</w:t>
            </w:r>
          </w:p>
          <w:p w:rsidR="0018154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w:t>
            </w:r>
            <w:proofErr w:type="gramStart"/>
            <w:r w:rsidRPr="001E0AA6">
              <w:rPr>
                <w:rFonts w:ascii="Times New Roman" w:hAnsi="Times New Roman" w:cs="Times New Roman"/>
                <w:sz w:val="24"/>
                <w:szCs w:val="24"/>
                <w:lang w:val="ru-RU"/>
              </w:rPr>
              <w:t>п</w:t>
            </w:r>
            <w:r w:rsidR="00181543" w:rsidRPr="001E0AA6">
              <w:rPr>
                <w:rFonts w:ascii="Times New Roman" w:hAnsi="Times New Roman" w:cs="Times New Roman"/>
                <w:sz w:val="24"/>
                <w:szCs w:val="24"/>
                <w:lang w:val="ru-RU"/>
              </w:rPr>
              <w:t>лановые</w:t>
            </w:r>
            <w:proofErr w:type="gramEnd"/>
            <w:r w:rsidR="00181543" w:rsidRPr="001E0AA6">
              <w:rPr>
                <w:rFonts w:ascii="Times New Roman" w:hAnsi="Times New Roman" w:cs="Times New Roman"/>
                <w:sz w:val="24"/>
                <w:szCs w:val="24"/>
                <w:lang w:val="ru-RU"/>
              </w:rPr>
              <w:t>, которые осуществляются в соответствии с утвержденными в установленном порядке планами и соответствующими сметами;</w:t>
            </w:r>
          </w:p>
          <w:p w:rsidR="0018154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w:t>
            </w:r>
            <w:r w:rsidR="00181543" w:rsidRPr="001E0AA6">
              <w:rPr>
                <w:rFonts w:ascii="Times New Roman" w:hAnsi="Times New Roman" w:cs="Times New Roman"/>
                <w:sz w:val="24"/>
                <w:szCs w:val="24"/>
                <w:lang w:val="ru-RU"/>
              </w:rPr>
              <w:t>неплановые</w:t>
            </w:r>
            <w:r w:rsidR="00181543" w:rsidRPr="001E0AA6">
              <w:rPr>
                <w:rFonts w:ascii="Times New Roman" w:hAnsi="Times New Roman" w:cs="Times New Roman"/>
                <w:sz w:val="24"/>
                <w:szCs w:val="24"/>
              </w:rPr>
              <w:t> </w:t>
            </w:r>
            <w:r w:rsidR="00181543" w:rsidRPr="001E0AA6">
              <w:rPr>
                <w:rFonts w:ascii="Times New Roman" w:hAnsi="Times New Roman" w:cs="Times New Roman"/>
                <w:sz w:val="24"/>
                <w:szCs w:val="24"/>
                <w:lang w:val="ru-RU"/>
              </w:rPr>
              <w:t xml:space="preserve">–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w:t>
            </w:r>
            <w:r w:rsidR="00181543" w:rsidRPr="001E0AA6">
              <w:rPr>
                <w:rFonts w:ascii="Times New Roman" w:hAnsi="Times New Roman" w:cs="Times New Roman"/>
                <w:sz w:val="24"/>
                <w:szCs w:val="24"/>
                <w:lang w:val="ru-RU"/>
              </w:rPr>
              <w:lastRenderedPageBreak/>
              <w:t>возможным.</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1.7. Командирование руководителей отделов </w:t>
            </w:r>
            <w:r w:rsidRPr="001E0AA6">
              <w:rPr>
                <w:rStyle w:val="fill"/>
                <w:rFonts w:ascii="Times New Roman" w:hAnsi="Times New Roman" w:cs="Times New Roman"/>
                <w:b w:val="0"/>
                <w:i w:val="0"/>
                <w:color w:val="auto"/>
                <w:sz w:val="24"/>
                <w:szCs w:val="24"/>
                <w:lang w:val="ru-RU"/>
              </w:rPr>
              <w:t>(направлений, подразделений)</w:t>
            </w:r>
            <w:r w:rsidRPr="001E0AA6">
              <w:rPr>
                <w:rFonts w:ascii="Times New Roman" w:hAnsi="Times New Roman" w:cs="Times New Roman"/>
                <w:sz w:val="24"/>
                <w:szCs w:val="24"/>
                <w:lang w:val="ru-RU"/>
              </w:rPr>
              <w:t xml:space="preserve"> допускается только в случаях, если это не вызовет нарушений в нормальном режиме ведения производственного процесса.</w:t>
            </w:r>
          </w:p>
          <w:p w:rsidR="00181543" w:rsidRPr="001E0AA6" w:rsidRDefault="006627D5"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 случае командирования руководящего состава руководитель</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назначает лицо, временно</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исполняющее обязанности убывшего сотрудника, с возложением на него на период</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командировки всех должностных обязанностей и прав командированного сотрудника,</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включая права, предоставленные командированному сотруднику на основании доверенности.</w:t>
            </w:r>
            <w:r w:rsidR="00181543" w:rsidRPr="001E0AA6">
              <w:rPr>
                <w:rFonts w:ascii="Times New Roman" w:hAnsi="Times New Roman" w:cs="Times New Roman"/>
                <w:sz w:val="24"/>
                <w:szCs w:val="24"/>
                <w:lang w:val="ru-RU"/>
              </w:rPr>
              <w:t xml:space="preserve">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1.8. Запрещается направление в служебные командировки беременных женщин.</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1.10. В служебные командировки только с письменного согласия допускается направлять:</w:t>
            </w:r>
          </w:p>
          <w:p w:rsidR="0018154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-м</w:t>
            </w:r>
            <w:r w:rsidR="00181543" w:rsidRPr="001E0AA6">
              <w:rPr>
                <w:rFonts w:ascii="Times New Roman" w:hAnsi="Times New Roman" w:cs="Times New Roman"/>
                <w:sz w:val="24"/>
                <w:szCs w:val="24"/>
                <w:lang w:val="ru-RU"/>
              </w:rPr>
              <w:t>атерей и отцов, воспитывающих без супруга (супруги) детей в возрасте до пяти лет;</w:t>
            </w:r>
          </w:p>
          <w:p w:rsidR="0018154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отрудников, имеющих детей-инвалидов;</w:t>
            </w:r>
          </w:p>
          <w:p w:rsidR="00181543" w:rsidRPr="001E0AA6" w:rsidRDefault="006627D5"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 xml:space="preserve">отрудников, осуществляющих уход за больными членами их семей в соответствии с медицинским заключением.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При этом такие сотрудники должны быть ознакомлены в письменной форме со своим правом отказаться от направления в служебную командировку.</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r w:rsidRPr="001E0AA6">
              <w:rPr>
                <w:rFonts w:ascii="Times New Roman" w:hAnsi="Times New Roman" w:cs="Times New Roman"/>
                <w:sz w:val="24"/>
                <w:szCs w:val="24"/>
              </w:rPr>
              <w:t> </w:t>
            </w: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2. Срок и режим командировки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r w:rsidRPr="001E0AA6">
              <w:rPr>
                <w:rFonts w:ascii="Times New Roman" w:hAnsi="Times New Roman" w:cs="Times New Roman"/>
                <w:sz w:val="24"/>
                <w:szCs w:val="24"/>
                <w:lang w:val="ru-RU"/>
              </w:rPr>
              <w:t>2.1. Срок</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командировки</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xml:space="preserve">сотрудника (как по России, так и за рубеж) определяет </w:t>
            </w:r>
            <w:r w:rsidRPr="001E0AA6">
              <w:rPr>
                <w:rStyle w:val="fill"/>
                <w:rFonts w:ascii="Times New Roman" w:hAnsi="Times New Roman" w:cs="Times New Roman"/>
                <w:b w:val="0"/>
                <w:i w:val="0"/>
                <w:color w:val="auto"/>
                <w:sz w:val="24"/>
                <w:szCs w:val="24"/>
                <w:lang w:val="ru-RU"/>
              </w:rPr>
              <w:t>руководитель</w:t>
            </w:r>
            <w:r w:rsidRPr="001E0AA6">
              <w:rPr>
                <w:rFonts w:ascii="Times New Roman" w:hAnsi="Times New Roman" w:cs="Times New Roman"/>
                <w:sz w:val="24"/>
                <w:szCs w:val="24"/>
                <w:lang w:val="ru-RU"/>
              </w:rPr>
              <w:t xml:space="preserve"> учреждения с учетом объема, сложности и других особенностей служебного поручения.</w:t>
            </w:r>
            <w:r w:rsidRPr="001E0AA6">
              <w:rPr>
                <w:rFonts w:ascii="Times New Roman" w:hAnsi="Times New Roman" w:cs="Times New Roman"/>
                <w:sz w:val="24"/>
                <w:szCs w:val="24"/>
              </w:rPr>
              <w:t>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д.).</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Днем выезда сотрудника в командировку считается день отправления поезда, самолета, автобуса или другого транспортного средства </w:t>
            </w:r>
            <w:r w:rsidRPr="001E0AA6">
              <w:rPr>
                <w:rStyle w:val="fill"/>
                <w:rFonts w:ascii="Times New Roman" w:hAnsi="Times New Roman" w:cs="Times New Roman"/>
                <w:b w:val="0"/>
                <w:i w:val="0"/>
                <w:color w:val="auto"/>
                <w:sz w:val="24"/>
                <w:szCs w:val="24"/>
                <w:lang w:val="ru-RU"/>
              </w:rPr>
              <w:t xml:space="preserve">из </w:t>
            </w:r>
            <w:proofErr w:type="gramStart"/>
            <w:r w:rsidRPr="001E0AA6">
              <w:rPr>
                <w:rStyle w:val="fill"/>
                <w:rFonts w:ascii="Times New Roman" w:hAnsi="Times New Roman" w:cs="Times New Roman"/>
                <w:b w:val="0"/>
                <w:i w:val="0"/>
                <w:color w:val="auto"/>
                <w:sz w:val="24"/>
                <w:szCs w:val="24"/>
                <w:lang w:val="ru-RU"/>
              </w:rPr>
              <w:t>г</w:t>
            </w:r>
            <w:proofErr w:type="gramEnd"/>
            <w:r w:rsidRPr="001E0AA6">
              <w:rPr>
                <w:rStyle w:val="fill"/>
                <w:rFonts w:ascii="Times New Roman" w:hAnsi="Times New Roman" w:cs="Times New Roman"/>
                <w:b w:val="0"/>
                <w:i w:val="0"/>
                <w:color w:val="auto"/>
                <w:sz w:val="24"/>
                <w:szCs w:val="24"/>
                <w:lang w:val="ru-RU"/>
              </w:rPr>
              <w:t>.</w:t>
            </w:r>
            <w:r w:rsidRPr="001E0AA6">
              <w:rPr>
                <w:rStyle w:val="fill"/>
                <w:rFonts w:ascii="Times New Roman" w:hAnsi="Times New Roman" w:cs="Times New Roman"/>
                <w:b w:val="0"/>
                <w:i w:val="0"/>
                <w:color w:val="auto"/>
                <w:sz w:val="24"/>
                <w:szCs w:val="24"/>
              </w:rPr>
              <w:t> </w:t>
            </w:r>
            <w:r w:rsidRPr="001E0AA6">
              <w:rPr>
                <w:rStyle w:val="fill"/>
                <w:rFonts w:ascii="Times New Roman" w:hAnsi="Times New Roman" w:cs="Times New Roman"/>
                <w:b w:val="0"/>
                <w:i w:val="0"/>
                <w:color w:val="auto"/>
                <w:sz w:val="24"/>
                <w:szCs w:val="24"/>
                <w:lang w:val="ru-RU"/>
              </w:rPr>
              <w:t>Москвы (или местонахождения</w:t>
            </w:r>
            <w:r w:rsidRPr="001E0AA6">
              <w:rPr>
                <w:rFonts w:ascii="Times New Roman" w:hAnsi="Times New Roman" w:cs="Times New Roman"/>
                <w:i/>
                <w:iCs/>
                <w:sz w:val="24"/>
                <w:szCs w:val="24"/>
                <w:lang w:val="ru-RU"/>
              </w:rPr>
              <w:t xml:space="preserve"> </w:t>
            </w:r>
            <w:r w:rsidRPr="001E0AA6">
              <w:rPr>
                <w:rStyle w:val="fill"/>
                <w:rFonts w:ascii="Times New Roman" w:hAnsi="Times New Roman" w:cs="Times New Roman"/>
                <w:b w:val="0"/>
                <w:i w:val="0"/>
                <w:color w:val="auto"/>
                <w:sz w:val="24"/>
                <w:szCs w:val="24"/>
                <w:lang w:val="ru-RU"/>
              </w:rPr>
              <w:t>обособленного подразделения)</w:t>
            </w:r>
            <w:r w:rsidRPr="001E0AA6">
              <w:rPr>
                <w:rFonts w:ascii="Times New Roman" w:hAnsi="Times New Roman" w:cs="Times New Roman"/>
                <w:sz w:val="24"/>
                <w:szCs w:val="24"/>
                <w:lang w:val="ru-RU"/>
              </w:rPr>
              <w:t>, а днем прибытия из командировки</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день прибытия транспортного средства в</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г.</w:t>
            </w:r>
            <w:r w:rsidRPr="001E0AA6">
              <w:rPr>
                <w:rStyle w:val="fill"/>
                <w:rFonts w:ascii="Times New Roman" w:hAnsi="Times New Roman" w:cs="Times New Roman"/>
                <w:b w:val="0"/>
                <w:i w:val="0"/>
                <w:color w:val="auto"/>
                <w:sz w:val="24"/>
                <w:szCs w:val="24"/>
                <w:lang w:val="ru-RU"/>
              </w:rPr>
              <w:t xml:space="preserve"> Москву (или местонахождение обособленного подразделения)</w:t>
            </w:r>
            <w:r w:rsidRPr="001E0AA6">
              <w:rPr>
                <w:rFonts w:ascii="Times New Roman" w:hAnsi="Times New Roman" w:cs="Times New Roman"/>
                <w:sz w:val="24"/>
                <w:szCs w:val="24"/>
                <w:lang w:val="ru-RU"/>
              </w:rPr>
              <w:t xml:space="preserve">.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При отправлении транспортного средства до 24 часов включительно днем выбытия в командировку считаются текущие сутки, а с 00 часов и позже</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следующие сутки.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1E0AA6">
              <w:rPr>
                <w:rFonts w:ascii="Times New Roman" w:hAnsi="Times New Roman" w:cs="Times New Roman"/>
                <w:sz w:val="24"/>
                <w:szCs w:val="24"/>
                <w:lang w:val="ru-RU"/>
              </w:rPr>
              <w:t>в место постоянной работы</w:t>
            </w:r>
            <w:proofErr w:type="gramEnd"/>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2.3. На сотрудника, находящегося в командировке, распространяется режим рабочего времени, и </w:t>
            </w:r>
            <w:r w:rsidRPr="001E0AA6">
              <w:rPr>
                <w:rFonts w:ascii="Times New Roman" w:hAnsi="Times New Roman" w:cs="Times New Roman"/>
                <w:sz w:val="24"/>
                <w:szCs w:val="24"/>
                <w:lang w:val="ru-RU"/>
              </w:rPr>
              <w:lastRenderedPageBreak/>
              <w:t>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1E0AA6">
              <w:rPr>
                <w:rFonts w:ascii="Times New Roman" w:hAnsi="Times New Roman" w:cs="Times New Roman"/>
                <w:sz w:val="24"/>
                <w:szCs w:val="24"/>
                <w:lang w:val="ru-RU"/>
              </w:rPr>
              <w:t>командировку</w:t>
            </w:r>
            <w:proofErr w:type="gramEnd"/>
            <w:r w:rsidRPr="001E0AA6">
              <w:rPr>
                <w:rFonts w:ascii="Times New Roman" w:hAnsi="Times New Roman" w:cs="Times New Roman"/>
                <w:sz w:val="24"/>
                <w:szCs w:val="24"/>
                <w:lang w:val="ru-RU"/>
              </w:rPr>
              <w:t xml:space="preserve"> либо прибывает из командировки в выходной день, ему после возвращения из командировки предоставляется другой день отдыха.</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xml:space="preserve">      Факт наличия данных обстоятельств должен быть подтвержден проведенной служебной</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проверкой, по результатам которой в установленном порядке выносится соответствующее</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заключение</w:t>
            </w:r>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2.6. Явка сотрудника на работу в день выезда в командировку или в день приезда из командировки решается по договоренности с </w:t>
            </w:r>
            <w:r w:rsidRPr="001E0AA6">
              <w:rPr>
                <w:rStyle w:val="fill"/>
                <w:rFonts w:ascii="Times New Roman" w:hAnsi="Times New Roman" w:cs="Times New Roman"/>
                <w:b w:val="0"/>
                <w:i w:val="0"/>
                <w:color w:val="auto"/>
                <w:sz w:val="24"/>
                <w:szCs w:val="24"/>
                <w:lang w:val="ru-RU"/>
              </w:rPr>
              <w:t>руководителем</w:t>
            </w:r>
            <w:r w:rsidRPr="001E0AA6">
              <w:rPr>
                <w:rFonts w:ascii="Times New Roman" w:hAnsi="Times New Roman" w:cs="Times New Roman"/>
                <w:sz w:val="24"/>
                <w:szCs w:val="24"/>
                <w:lang w:val="ru-RU"/>
              </w:rPr>
              <w:t xml:space="preserve"> учреждения.</w:t>
            </w: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3. Порядок оформления служебных командировок</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 Оформление служебных командировок по России и в страны СНГ</w:t>
            </w:r>
            <w:r w:rsidRPr="001E0AA6">
              <w:rPr>
                <w:rFonts w:ascii="Times New Roman" w:hAnsi="Times New Roman" w:cs="Times New Roman"/>
                <w:bCs/>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3.1.1. Планирование командировок осуществляется на основании </w:t>
            </w:r>
            <w:r w:rsidRPr="001E0AA6">
              <w:rPr>
                <w:rStyle w:val="fill"/>
                <w:rFonts w:ascii="Times New Roman" w:hAnsi="Times New Roman" w:cs="Times New Roman"/>
                <w:b w:val="0"/>
                <w:i w:val="0"/>
                <w:color w:val="auto"/>
                <w:sz w:val="24"/>
                <w:szCs w:val="24"/>
                <w:lang w:val="ru-RU"/>
              </w:rPr>
              <w:t>комплексного плана</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командировок на год, утвержденного руководителем</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по согласованию с главным бухгалтером</w:t>
            </w:r>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proofErr w:type="gramStart"/>
            <w:r w:rsidRPr="001E0AA6">
              <w:rPr>
                <w:rFonts w:ascii="Times New Roman" w:hAnsi="Times New Roman" w:cs="Times New Roman"/>
                <w:sz w:val="24"/>
                <w:szCs w:val="24"/>
                <w:lang w:val="ru-RU"/>
              </w:rPr>
              <w:t>Контроль за</w:t>
            </w:r>
            <w:proofErr w:type="gramEnd"/>
            <w:r w:rsidRPr="001E0AA6">
              <w:rPr>
                <w:rFonts w:ascii="Times New Roman" w:hAnsi="Times New Roman" w:cs="Times New Roman"/>
                <w:sz w:val="24"/>
                <w:szCs w:val="24"/>
                <w:lang w:val="ru-RU"/>
              </w:rPr>
              <w:t xml:space="preserve"> эффективностью использования командировочных расходов возлагается на </w:t>
            </w:r>
            <w:r w:rsidRPr="001E0AA6">
              <w:rPr>
                <w:rStyle w:val="fill"/>
                <w:rFonts w:ascii="Times New Roman" w:hAnsi="Times New Roman" w:cs="Times New Roman"/>
                <w:b w:val="0"/>
                <w:i w:val="0"/>
                <w:color w:val="auto"/>
                <w:sz w:val="24"/>
                <w:szCs w:val="24"/>
                <w:lang w:val="ru-RU"/>
              </w:rPr>
              <w:t>бухгалтерию</w:t>
            </w:r>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3.1.2. Внеплановые командировки сотрудников осуществляются по решению </w:t>
            </w:r>
            <w:r w:rsidRPr="001E0AA6">
              <w:rPr>
                <w:rStyle w:val="fill"/>
                <w:rFonts w:ascii="Times New Roman" w:hAnsi="Times New Roman" w:cs="Times New Roman"/>
                <w:b w:val="0"/>
                <w:i w:val="0"/>
                <w:color w:val="auto"/>
                <w:sz w:val="24"/>
                <w:szCs w:val="24"/>
                <w:lang w:val="ru-RU"/>
              </w:rPr>
              <w:t>руководителя</w:t>
            </w:r>
            <w:r w:rsidRPr="001E0AA6">
              <w:rPr>
                <w:rFonts w:ascii="Times New Roman" w:hAnsi="Times New Roman" w:cs="Times New Roman"/>
                <w:sz w:val="24"/>
                <w:szCs w:val="24"/>
                <w:lang w:val="ru-RU"/>
              </w:rPr>
              <w:t xml:space="preserve"> учреждения </w:t>
            </w:r>
            <w:r w:rsidRPr="001E0AA6">
              <w:rPr>
                <w:rStyle w:val="fill"/>
                <w:rFonts w:ascii="Times New Roman" w:hAnsi="Times New Roman" w:cs="Times New Roman"/>
                <w:b w:val="0"/>
                <w:i w:val="0"/>
                <w:color w:val="auto"/>
                <w:sz w:val="24"/>
                <w:szCs w:val="24"/>
                <w:lang w:val="ru-RU"/>
              </w:rPr>
              <w:t>на</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основании служебной записки руководителя структурного подразделения, инициировавшего</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выезд, при наличии финансовых средств на командировочные расходы</w:t>
            </w:r>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3.1.3. Основанием для командирования сотрудников считается служебное задание (ф.</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xml:space="preserve">Т-10а) </w:t>
            </w:r>
            <w:r w:rsidRPr="001E0AA6">
              <w:rPr>
                <w:rStyle w:val="fill"/>
                <w:rFonts w:ascii="Times New Roman" w:hAnsi="Times New Roman" w:cs="Times New Roman"/>
                <w:b w:val="0"/>
                <w:i w:val="0"/>
                <w:color w:val="auto"/>
                <w:sz w:val="24"/>
                <w:szCs w:val="24"/>
                <w:lang w:val="ru-RU"/>
              </w:rPr>
              <w:t>руководителя структурного подразделения (уполномоченного должностного лица)</w:t>
            </w:r>
            <w:r w:rsidRPr="001E0AA6">
              <w:rPr>
                <w:rFonts w:ascii="Times New Roman" w:hAnsi="Times New Roman" w:cs="Times New Roman"/>
                <w:sz w:val="24"/>
                <w:szCs w:val="24"/>
                <w:lang w:val="ru-RU"/>
              </w:rPr>
              <w:t xml:space="preserve"> сотруднику.</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1E0AA6">
              <w:rPr>
                <w:rStyle w:val="fill"/>
                <w:rFonts w:ascii="Times New Roman" w:hAnsi="Times New Roman" w:cs="Times New Roman"/>
                <w:b w:val="0"/>
                <w:i w:val="0"/>
                <w:color w:val="auto"/>
                <w:sz w:val="24"/>
                <w:szCs w:val="24"/>
                <w:lang w:val="ru-RU"/>
              </w:rPr>
              <w:t>(не позднее пяти дней до начала</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командировки)</w:t>
            </w:r>
            <w:r w:rsidRPr="001E0AA6">
              <w:rPr>
                <w:rFonts w:ascii="Times New Roman" w:hAnsi="Times New Roman" w:cs="Times New Roman"/>
                <w:sz w:val="24"/>
                <w:szCs w:val="24"/>
                <w:lang w:val="ru-RU"/>
              </w:rPr>
              <w:t xml:space="preserve"> для составления приказа на командировку.</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Командировочные документы, служебное задание подписываются руководителем учреждения.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Кадровая служба знакомит командируемого сотрудника с приказом и выдает ему служебное задание.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Однодневная командировка должна быть оформлена приказом руководителя.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3.1.6. </w:t>
            </w:r>
            <w:r w:rsidRPr="001E0AA6">
              <w:rPr>
                <w:rStyle w:val="fill"/>
                <w:rFonts w:ascii="Times New Roman" w:hAnsi="Times New Roman" w:cs="Times New Roman"/>
                <w:b w:val="0"/>
                <w:i w:val="0"/>
                <w:color w:val="auto"/>
                <w:sz w:val="24"/>
                <w:szCs w:val="24"/>
                <w:lang w:val="ru-RU"/>
              </w:rPr>
              <w:t>Не позднее, чем за три рабочих дня</w:t>
            </w:r>
            <w:r w:rsidRPr="001E0AA6">
              <w:rPr>
                <w:rFonts w:ascii="Times New Roman" w:hAnsi="Times New Roman" w:cs="Times New Roman"/>
                <w:sz w:val="24"/>
                <w:szCs w:val="24"/>
                <w:lang w:val="ru-RU"/>
              </w:rPr>
              <w:t xml:space="preserve"> до начала командировки копия приказа о </w:t>
            </w:r>
            <w:proofErr w:type="gramStart"/>
            <w:r w:rsidRPr="001E0AA6">
              <w:rPr>
                <w:rFonts w:ascii="Times New Roman" w:hAnsi="Times New Roman" w:cs="Times New Roman"/>
                <w:sz w:val="24"/>
                <w:szCs w:val="24"/>
                <w:lang w:val="ru-RU"/>
              </w:rPr>
              <w:t>командировке</w:t>
            </w:r>
            <w:proofErr w:type="gramEnd"/>
            <w:r w:rsidRPr="001E0AA6">
              <w:rPr>
                <w:rFonts w:ascii="Times New Roman" w:hAnsi="Times New Roman" w:cs="Times New Roman"/>
                <w:sz w:val="24"/>
                <w:szCs w:val="24"/>
                <w:lang w:val="ru-RU"/>
              </w:rPr>
              <w:t xml:space="preserve"> и смета командировочных расходов направляются в бухгалтерию для </w:t>
            </w:r>
            <w:r w:rsidRPr="001E0AA6">
              <w:rPr>
                <w:rStyle w:val="fill"/>
                <w:rFonts w:ascii="Times New Roman" w:hAnsi="Times New Roman" w:cs="Times New Roman"/>
                <w:b w:val="0"/>
                <w:i w:val="0"/>
                <w:color w:val="auto"/>
                <w:sz w:val="24"/>
                <w:szCs w:val="24"/>
                <w:lang w:val="ru-RU"/>
              </w:rPr>
              <w:t>заказа</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денег (перевода денег на банковскую карту командированному сотруднику)</w:t>
            </w:r>
            <w:r w:rsidRPr="001E0AA6">
              <w:rPr>
                <w:rFonts w:ascii="Times New Roman" w:hAnsi="Times New Roman" w:cs="Times New Roman"/>
                <w:sz w:val="24"/>
                <w:szCs w:val="24"/>
                <w:lang w:val="ru-RU"/>
              </w:rPr>
              <w:t xml:space="preserve">.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3.1.7. Факт выбытия сотрудника в командировку фиксируется в Журнале учета работников, </w:t>
            </w:r>
            <w:r w:rsidRPr="001E0AA6">
              <w:rPr>
                <w:rFonts w:ascii="Times New Roman" w:hAnsi="Times New Roman" w:cs="Times New Roman"/>
                <w:sz w:val="24"/>
                <w:szCs w:val="24"/>
                <w:lang w:val="ru-RU"/>
              </w:rPr>
              <w:lastRenderedPageBreak/>
              <w:t>выбывающих в служебные командировки.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3.1.8. В исключительных случаях, связанных с осуществлением внеплановых выездов, когда</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3.2. Оформление служебных командировок за рубеж.</w:t>
            </w:r>
          </w:p>
          <w:p w:rsidR="00181543" w:rsidRPr="00C473E8"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C473E8">
              <w:rPr>
                <w:rFonts w:ascii="Times New Roman" w:hAnsi="Times New Roman" w:cs="Times New Roman"/>
                <w:sz w:val="24"/>
                <w:szCs w:val="24"/>
                <w:lang w:val="ru-RU"/>
              </w:rPr>
              <w:t>3.2.1. Целями загранкомандировок являются: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-н</w:t>
            </w:r>
            <w:r w:rsidR="00181543" w:rsidRPr="001E0AA6">
              <w:rPr>
                <w:rStyle w:val="fill"/>
                <w:rFonts w:ascii="Times New Roman" w:hAnsi="Times New Roman" w:cs="Times New Roman"/>
                <w:b w:val="0"/>
                <w:i w:val="0"/>
                <w:color w:val="auto"/>
                <w:sz w:val="24"/>
                <w:szCs w:val="24"/>
                <w:lang w:val="ru-RU"/>
              </w:rPr>
              <w:t>аучные стажировки, в том числе повышение квалификации;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-н</w:t>
            </w:r>
            <w:r w:rsidR="00181543" w:rsidRPr="001E0AA6">
              <w:rPr>
                <w:rStyle w:val="fill"/>
                <w:rFonts w:ascii="Times New Roman" w:hAnsi="Times New Roman" w:cs="Times New Roman"/>
                <w:b w:val="0"/>
                <w:i w:val="0"/>
                <w:color w:val="auto"/>
                <w:sz w:val="24"/>
                <w:szCs w:val="24"/>
                <w:lang w:val="ru-RU"/>
              </w:rPr>
              <w:t>аучно-исследовательская работа;</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-у</w:t>
            </w:r>
            <w:r w:rsidR="00181543" w:rsidRPr="001E0AA6">
              <w:rPr>
                <w:rStyle w:val="fill"/>
                <w:rFonts w:ascii="Times New Roman" w:hAnsi="Times New Roman" w:cs="Times New Roman"/>
                <w:b w:val="0"/>
                <w:i w:val="0"/>
                <w:color w:val="auto"/>
                <w:sz w:val="24"/>
                <w:szCs w:val="24"/>
                <w:lang w:val="ru-RU"/>
              </w:rPr>
              <w:t>частие в международных форумах (конференциях, конгрессах, симпозиумах и т. д.);</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-п</w:t>
            </w:r>
            <w:r w:rsidR="00181543" w:rsidRPr="001E0AA6">
              <w:rPr>
                <w:rStyle w:val="fill"/>
                <w:rFonts w:ascii="Times New Roman" w:hAnsi="Times New Roman" w:cs="Times New Roman"/>
                <w:b w:val="0"/>
                <w:i w:val="0"/>
                <w:color w:val="auto"/>
                <w:sz w:val="24"/>
                <w:szCs w:val="24"/>
                <w:lang w:val="ru-RU"/>
              </w:rPr>
              <w:t>роведение переговоров;</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-д</w:t>
            </w:r>
            <w:r w:rsidR="00181543" w:rsidRPr="001E0AA6">
              <w:rPr>
                <w:rStyle w:val="fill"/>
                <w:rFonts w:ascii="Times New Roman" w:hAnsi="Times New Roman" w:cs="Times New Roman"/>
                <w:b w:val="0"/>
                <w:i w:val="0"/>
                <w:color w:val="auto"/>
                <w:sz w:val="24"/>
                <w:szCs w:val="24"/>
                <w:lang w:val="ru-RU"/>
              </w:rPr>
              <w:t>ругие цели с разрешения руководителя учреждения.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3.2.2. Основанием загранкомандировки служит: </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-д</w:t>
            </w:r>
            <w:r w:rsidR="00181543" w:rsidRPr="001E0AA6">
              <w:rPr>
                <w:rStyle w:val="fill"/>
                <w:rFonts w:ascii="Times New Roman" w:hAnsi="Times New Roman" w:cs="Times New Roman"/>
                <w:b w:val="0"/>
                <w:i w:val="0"/>
                <w:color w:val="auto"/>
                <w:sz w:val="24"/>
                <w:szCs w:val="24"/>
                <w:lang w:val="ru-RU"/>
              </w:rPr>
              <w:t>оговор о сотрудничестве с зарубежным образовательным, научным учреждением;</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-д</w:t>
            </w:r>
            <w:r w:rsidR="00181543" w:rsidRPr="001E0AA6">
              <w:rPr>
                <w:rStyle w:val="fill"/>
                <w:rFonts w:ascii="Times New Roman" w:hAnsi="Times New Roman" w:cs="Times New Roman"/>
                <w:b w:val="0"/>
                <w:i w:val="0"/>
                <w:color w:val="auto"/>
                <w:sz w:val="24"/>
                <w:szCs w:val="24"/>
                <w:lang w:val="ru-RU"/>
              </w:rPr>
              <w:t>оговор на внешнеэкономическую деятельность;</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-о</w:t>
            </w:r>
            <w:r w:rsidR="00181543" w:rsidRPr="001E0AA6">
              <w:rPr>
                <w:rStyle w:val="fill"/>
                <w:rFonts w:ascii="Times New Roman" w:hAnsi="Times New Roman" w:cs="Times New Roman"/>
                <w:b w:val="0"/>
                <w:i w:val="0"/>
                <w:color w:val="auto"/>
                <w:sz w:val="24"/>
                <w:szCs w:val="24"/>
                <w:lang w:val="ru-RU"/>
              </w:rPr>
              <w:t>фициальное приглашение на участие в международных форумах (конференциях,</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конгрессах, симпозиумах и т. д.).</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3.2.3. Ответственность за обоснованность загранкомандировки несет </w:t>
            </w:r>
            <w:r w:rsidRPr="001E0AA6">
              <w:rPr>
                <w:rStyle w:val="fill"/>
                <w:rFonts w:ascii="Times New Roman" w:hAnsi="Times New Roman" w:cs="Times New Roman"/>
                <w:b w:val="0"/>
                <w:i w:val="0"/>
                <w:color w:val="auto"/>
                <w:sz w:val="24"/>
                <w:szCs w:val="24"/>
                <w:lang w:val="ru-RU"/>
              </w:rPr>
              <w:t>руководитель</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соответствующего структурного подразделения</w:t>
            </w:r>
            <w:r w:rsidRPr="001E0AA6">
              <w:rPr>
                <w:rFonts w:ascii="Times New Roman" w:hAnsi="Times New Roman" w:cs="Times New Roman"/>
                <w:sz w:val="24"/>
                <w:szCs w:val="24"/>
                <w:lang w:val="ru-RU"/>
              </w:rPr>
              <w:t xml:space="preserve">.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Направление сотрудника в загранкомандировку оформляется приказом </w:t>
            </w:r>
            <w:r w:rsidRPr="001E0AA6">
              <w:rPr>
                <w:rStyle w:val="fill"/>
                <w:rFonts w:ascii="Times New Roman" w:hAnsi="Times New Roman" w:cs="Times New Roman"/>
                <w:b w:val="0"/>
                <w:i w:val="0"/>
                <w:color w:val="auto"/>
                <w:sz w:val="24"/>
                <w:szCs w:val="24"/>
                <w:lang w:val="ru-RU"/>
              </w:rPr>
              <w:t>руководителя учреждения</w:t>
            </w:r>
            <w:r w:rsidRPr="001E0AA6">
              <w:rPr>
                <w:rFonts w:ascii="Times New Roman" w:hAnsi="Times New Roman" w:cs="Times New Roman"/>
                <w:sz w:val="24"/>
                <w:szCs w:val="24"/>
                <w:lang w:val="ru-RU"/>
              </w:rPr>
              <w:t xml:space="preserve">.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В приказе указывается: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-ф</w:t>
            </w:r>
            <w:r w:rsidR="00181543" w:rsidRPr="001E0AA6">
              <w:rPr>
                <w:rFonts w:ascii="Times New Roman" w:hAnsi="Times New Roman" w:cs="Times New Roman"/>
                <w:sz w:val="24"/>
                <w:szCs w:val="24"/>
                <w:lang w:val="ru-RU"/>
              </w:rPr>
              <w:t>амилия, имя, отчество, должность командируемого сотрудника;</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-в </w:t>
            </w:r>
            <w:r w:rsidR="00181543" w:rsidRPr="001E0AA6">
              <w:rPr>
                <w:rFonts w:ascii="Times New Roman" w:hAnsi="Times New Roman" w:cs="Times New Roman"/>
                <w:sz w:val="24"/>
                <w:szCs w:val="24"/>
                <w:lang w:val="ru-RU"/>
              </w:rPr>
              <w:t>какую страну (город), на какой срок, с какой целью и за чей счет командируется сотрудник.</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К приказу прилагаются: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-п</w:t>
            </w:r>
            <w:r w:rsidR="00181543" w:rsidRPr="001E0AA6">
              <w:rPr>
                <w:rStyle w:val="fill"/>
                <w:rFonts w:ascii="Times New Roman" w:hAnsi="Times New Roman" w:cs="Times New Roman"/>
                <w:b w:val="0"/>
                <w:i w:val="0"/>
                <w:color w:val="auto"/>
                <w:sz w:val="24"/>
                <w:szCs w:val="24"/>
                <w:lang w:val="ru-RU"/>
              </w:rPr>
              <w:t>ереведенные на русский язык документы, поступившие от принимающей стороны</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(вызов);</w:t>
            </w:r>
          </w:p>
          <w:p w:rsidR="00181543" w:rsidRPr="00C473E8"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-с</w:t>
            </w:r>
            <w:r w:rsidR="00181543" w:rsidRPr="00C473E8">
              <w:rPr>
                <w:rStyle w:val="fill"/>
                <w:rFonts w:ascii="Times New Roman" w:hAnsi="Times New Roman" w:cs="Times New Roman"/>
                <w:b w:val="0"/>
                <w:i w:val="0"/>
                <w:color w:val="auto"/>
                <w:sz w:val="24"/>
                <w:szCs w:val="24"/>
                <w:lang w:val="ru-RU"/>
              </w:rPr>
              <w:t>мета командировочных расходов.</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3.2.4. Фактическое время пребывания в командировке за пределами России определяется: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а) в случае командировки в страны, с которыми установлен полный пограничный контроль</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по отметкам контрольно-пропускных пунктов в заграничном паспорте;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б) в случае командировки в страны, с которыми не установлен или упрощен пограничный контроль,</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 по проездным документам, представляемым сотрудником по возвращении из служебной командировки;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3.2.5. Если сотрудник получил аванс на командировочные расходы, но не выехал в командировку, он обязан в течение </w:t>
            </w:r>
            <w:r w:rsidRPr="001E0AA6">
              <w:rPr>
                <w:rStyle w:val="fill"/>
                <w:rFonts w:ascii="Times New Roman" w:hAnsi="Times New Roman" w:cs="Times New Roman"/>
                <w:b w:val="0"/>
                <w:i w:val="0"/>
                <w:color w:val="auto"/>
                <w:sz w:val="24"/>
                <w:szCs w:val="24"/>
                <w:lang w:val="ru-RU"/>
              </w:rPr>
              <w:t>трех рабочих дней</w:t>
            </w:r>
            <w:r w:rsidRPr="001E0AA6">
              <w:rPr>
                <w:rFonts w:ascii="Times New Roman" w:hAnsi="Times New Roman" w:cs="Times New Roman"/>
                <w:sz w:val="24"/>
                <w:szCs w:val="24"/>
                <w:lang w:val="ru-RU"/>
              </w:rPr>
              <w:t xml:space="preserve"> со дня принятия решения об отмене поездки возвратить </w:t>
            </w:r>
            <w:r w:rsidRPr="001E0AA6">
              <w:rPr>
                <w:rStyle w:val="fill"/>
                <w:rFonts w:ascii="Times New Roman" w:hAnsi="Times New Roman" w:cs="Times New Roman"/>
                <w:b w:val="0"/>
                <w:i w:val="0"/>
                <w:color w:val="auto"/>
                <w:sz w:val="24"/>
                <w:szCs w:val="24"/>
                <w:lang w:val="ru-RU"/>
              </w:rPr>
              <w:t>в кассу</w:t>
            </w:r>
            <w:r w:rsidRPr="001E0AA6">
              <w:rPr>
                <w:rFonts w:ascii="Times New Roman" w:hAnsi="Times New Roman" w:cs="Times New Roman"/>
                <w:sz w:val="24"/>
                <w:szCs w:val="24"/>
                <w:lang w:val="ru-RU"/>
              </w:rPr>
              <w:t xml:space="preserve"> полученные им денежные средства в валюте той страны, в которой был выдан аванс.</w:t>
            </w: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3.3. Выдача денежных средств на командировочные расходы</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E0AA6">
              <w:rPr>
                <w:rStyle w:val="fill"/>
                <w:rFonts w:ascii="Times New Roman" w:hAnsi="Times New Roman" w:cs="Times New Roman"/>
                <w:b w:val="0"/>
                <w:i w:val="0"/>
                <w:color w:val="auto"/>
                <w:sz w:val="24"/>
                <w:szCs w:val="24"/>
                <w:lang w:val="ru-RU"/>
              </w:rPr>
              <w:t>федерального</w:t>
            </w:r>
            <w:r w:rsidRPr="001E0AA6">
              <w:rPr>
                <w:rFonts w:ascii="Times New Roman" w:hAnsi="Times New Roman" w:cs="Times New Roman"/>
                <w:sz w:val="24"/>
                <w:szCs w:val="24"/>
                <w:lang w:val="ru-RU"/>
              </w:rPr>
              <w:t xml:space="preserve"> бюджета на служебные командировки.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3.3.3. При</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командировках</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по России аванс выдается в рублях.</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 xml:space="preserve">3.3.5. Выдача денежных средств на командировочные расходы производится путем </w:t>
            </w:r>
            <w:r w:rsidRPr="001E0AA6">
              <w:rPr>
                <w:rStyle w:val="fill"/>
                <w:rFonts w:ascii="Times New Roman" w:hAnsi="Times New Roman" w:cs="Times New Roman"/>
                <w:b w:val="0"/>
                <w:i w:val="0"/>
                <w:color w:val="auto"/>
                <w:sz w:val="24"/>
                <w:szCs w:val="24"/>
                <w:lang w:val="ru-RU"/>
              </w:rPr>
              <w:t>выдачи</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наличными из кассы бухгалтерии либо на банковскую карточку сотрудника</w:t>
            </w:r>
            <w:r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Денежные средства в валюте на загранкомандировку перечисляются на банковскую карту сотрудника.</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A32DB0"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4. Гарантии и компенсации при направлении сотрудников в служебные командировки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4.2. Командированному сотруднику учреждение обязано возместить:</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w:t>
            </w:r>
            <w:r w:rsidR="00181543" w:rsidRPr="001E0AA6">
              <w:rPr>
                <w:rFonts w:ascii="Times New Roman" w:hAnsi="Times New Roman" w:cs="Times New Roman"/>
                <w:sz w:val="24"/>
                <w:szCs w:val="24"/>
                <w:lang w:val="ru-RU"/>
              </w:rPr>
              <w:t>асходы на проезд;</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w:t>
            </w:r>
            <w:r w:rsidR="00181543" w:rsidRPr="001E0AA6">
              <w:rPr>
                <w:rFonts w:ascii="Times New Roman" w:hAnsi="Times New Roman" w:cs="Times New Roman"/>
                <w:sz w:val="24"/>
                <w:szCs w:val="24"/>
                <w:lang w:val="ru-RU"/>
              </w:rPr>
              <w:t>асходы по найму жилого помещения;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w:t>
            </w:r>
            <w:r w:rsidR="00181543" w:rsidRPr="001E0AA6">
              <w:rPr>
                <w:rFonts w:ascii="Times New Roman" w:hAnsi="Times New Roman" w:cs="Times New Roman"/>
                <w:sz w:val="24"/>
                <w:szCs w:val="24"/>
                <w:lang w:val="ru-RU"/>
              </w:rPr>
              <w:t>ополнительные расходы, связанные с проживанием вне постоянного местожительства (суточные);</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w:t>
            </w:r>
            <w:r w:rsidR="00181543" w:rsidRPr="001E0AA6">
              <w:rPr>
                <w:rFonts w:ascii="Times New Roman" w:hAnsi="Times New Roman" w:cs="Times New Roman"/>
                <w:sz w:val="24"/>
                <w:szCs w:val="24"/>
                <w:lang w:val="ru-RU"/>
              </w:rPr>
              <w:t xml:space="preserve">ругие расходы, произведенные с разрешения или </w:t>
            </w:r>
            <w:proofErr w:type="gramStart"/>
            <w:r w:rsidR="00181543" w:rsidRPr="001E0AA6">
              <w:rPr>
                <w:rFonts w:ascii="Times New Roman" w:hAnsi="Times New Roman" w:cs="Times New Roman"/>
                <w:sz w:val="24"/>
                <w:szCs w:val="24"/>
                <w:lang w:val="ru-RU"/>
              </w:rPr>
              <w:t>ведома</w:t>
            </w:r>
            <w:proofErr w:type="gramEnd"/>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администрации</w:t>
            </w:r>
            <w:r w:rsidR="00181543" w:rsidRPr="001E0AA6">
              <w:rPr>
                <w:rFonts w:ascii="Times New Roman" w:hAnsi="Times New Roman" w:cs="Times New Roman"/>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4.3. Расходы на проезд учреждение возмещает сотруднику:</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w:t>
            </w:r>
            <w:r w:rsidR="00181543" w:rsidRPr="001E0AA6">
              <w:rPr>
                <w:rFonts w:ascii="Times New Roman" w:hAnsi="Times New Roman" w:cs="Times New Roman"/>
                <w:sz w:val="24"/>
                <w:szCs w:val="24"/>
                <w:lang w:val="ru-RU"/>
              </w:rPr>
              <w:t>о места командировки и обратно;</w:t>
            </w:r>
          </w:p>
          <w:p w:rsidR="00A32DB0"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-и</w:t>
            </w:r>
            <w:r w:rsidR="00181543" w:rsidRPr="001E0AA6">
              <w:rPr>
                <w:rFonts w:ascii="Times New Roman" w:hAnsi="Times New Roman" w:cs="Times New Roman"/>
                <w:sz w:val="24"/>
                <w:szCs w:val="24"/>
                <w:lang w:val="ru-RU"/>
              </w:rPr>
              <w:t>з одного населенного пункта в другой (если сотрудник командирован в несколько организаций, расположенных в разных населенных пунктах).</w:t>
            </w:r>
          </w:p>
          <w:p w:rsidR="00181543" w:rsidRPr="001E0AA6" w:rsidRDefault="00A32DB0"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В состав этих расходов входят:</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тоимость проездного билета на транспорт общего пользования (самолет, поезд и т. д.);</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тоимость услуг по оформлению проездных билетов;</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-р</w:t>
            </w:r>
            <w:r w:rsidR="00181543" w:rsidRPr="001E0AA6">
              <w:rPr>
                <w:rFonts w:ascii="Times New Roman" w:hAnsi="Times New Roman" w:cs="Times New Roman"/>
                <w:sz w:val="24"/>
                <w:szCs w:val="24"/>
                <w:lang w:val="ru-RU"/>
              </w:rPr>
              <w:t>асходы на оплату постельных принадлежностей в поездах;</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 xml:space="preserve">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4.4. Расходы на проезд по России компенсируются </w:t>
            </w:r>
            <w:r w:rsidRPr="001E0AA6">
              <w:rPr>
                <w:rStyle w:val="fill"/>
                <w:rFonts w:ascii="Times New Roman" w:hAnsi="Times New Roman" w:cs="Times New Roman"/>
                <w:b w:val="0"/>
                <w:i w:val="0"/>
                <w:color w:val="auto"/>
                <w:sz w:val="24"/>
                <w:szCs w:val="24"/>
                <w:lang w:val="ru-RU"/>
              </w:rPr>
              <w:t>в соответствии с</w:t>
            </w:r>
            <w:r w:rsidRPr="001E0AA6">
              <w:rPr>
                <w:rFonts w:ascii="Times New Roman" w:hAnsi="Times New Roman" w:cs="Times New Roman"/>
                <w:iCs/>
                <w:sz w:val="24"/>
                <w:szCs w:val="24"/>
                <w:lang w:val="ru-RU"/>
              </w:rPr>
              <w:t xml:space="preserve"> </w:t>
            </w:r>
            <w:r w:rsidRPr="001E0AA6">
              <w:rPr>
                <w:rFonts w:ascii="Times New Roman" w:hAnsi="Times New Roman" w:cs="Times New Roman"/>
                <w:sz w:val="24"/>
                <w:szCs w:val="24"/>
                <w:lang w:val="ru-RU"/>
              </w:rPr>
              <w:t>подпунктом «в»</w:t>
            </w:r>
            <w:r w:rsidRPr="001E0AA6">
              <w:rPr>
                <w:rFonts w:ascii="Times New Roman" w:hAnsi="Times New Roman" w:cs="Times New Roman"/>
                <w:iCs/>
                <w:sz w:val="24"/>
                <w:szCs w:val="24"/>
                <w:lang w:val="ru-RU"/>
              </w:rPr>
              <w:t xml:space="preserve"> </w:t>
            </w:r>
            <w:r w:rsidRPr="001E0AA6">
              <w:rPr>
                <w:rStyle w:val="fill"/>
                <w:rFonts w:ascii="Times New Roman" w:hAnsi="Times New Roman" w:cs="Times New Roman"/>
                <w:b w:val="0"/>
                <w:i w:val="0"/>
                <w:color w:val="auto"/>
                <w:sz w:val="24"/>
                <w:szCs w:val="24"/>
                <w:lang w:val="ru-RU"/>
              </w:rPr>
              <w:t>пункта 1</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постановления Правительства 02.10.2002 №</w:t>
            </w:r>
            <w:r w:rsidRPr="001E0AA6">
              <w:rPr>
                <w:rStyle w:val="fill"/>
                <w:rFonts w:ascii="Times New Roman" w:hAnsi="Times New Roman" w:cs="Times New Roman"/>
                <w:b w:val="0"/>
                <w:i w:val="0"/>
                <w:color w:val="auto"/>
                <w:sz w:val="24"/>
                <w:szCs w:val="24"/>
              </w:rPr>
              <w:t> </w:t>
            </w:r>
            <w:r w:rsidRPr="001E0AA6">
              <w:rPr>
                <w:rStyle w:val="fill"/>
                <w:rFonts w:ascii="Times New Roman" w:hAnsi="Times New Roman" w:cs="Times New Roman"/>
                <w:b w:val="0"/>
                <w:i w:val="0"/>
                <w:color w:val="auto"/>
                <w:sz w:val="24"/>
                <w:szCs w:val="24"/>
                <w:lang w:val="ru-RU"/>
              </w:rPr>
              <w:t>729</w:t>
            </w:r>
            <w:r w:rsidRPr="001E0AA6">
              <w:rPr>
                <w:rFonts w:ascii="Times New Roman" w:hAnsi="Times New Roman" w:cs="Times New Roman"/>
                <w:sz w:val="24"/>
                <w:szCs w:val="24"/>
                <w:lang w:val="ru-RU"/>
              </w:rPr>
              <w:t>.</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sz w:val="24"/>
                <w:szCs w:val="24"/>
                <w:lang w:val="ru-RU"/>
              </w:rPr>
            </w:pPr>
            <w:r w:rsidRPr="001E0AA6">
              <w:rPr>
                <w:rStyle w:val="fill"/>
                <w:rFonts w:ascii="Times New Roman" w:hAnsi="Times New Roman" w:cs="Times New Roman"/>
                <w:b w:val="0"/>
                <w:i w:val="0"/>
                <w:color w:val="auto"/>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Возмещение расходов на проезд, превышающих размер, установленный данным пунктом,</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производится (с разрешения руководителя учреждения) по фактическим расходам за счет</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экономии средств, выделенных из федерального бюджета на содержание учреждения.</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4.5. При направлении сотрудника в загранкомандировку ему дополнительно возмещаются расходы:</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w:t>
            </w:r>
            <w:r w:rsidR="00181543" w:rsidRPr="001E0AA6">
              <w:rPr>
                <w:rFonts w:ascii="Times New Roman" w:hAnsi="Times New Roman" w:cs="Times New Roman"/>
                <w:sz w:val="24"/>
                <w:szCs w:val="24"/>
                <w:lang w:val="ru-RU"/>
              </w:rPr>
              <w:t>а оформление загранпаспорта (визы, др. выездных документов);</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w:t>
            </w:r>
            <w:r w:rsidR="00181543" w:rsidRPr="001E0AA6">
              <w:rPr>
                <w:rFonts w:ascii="Times New Roman" w:hAnsi="Times New Roman" w:cs="Times New Roman"/>
                <w:sz w:val="24"/>
                <w:szCs w:val="24"/>
                <w:lang w:val="ru-RU"/>
              </w:rPr>
              <w:t>а оформление обязательной медицинской страховки;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181543" w:rsidRPr="001E0AA6">
              <w:rPr>
                <w:rFonts w:ascii="Times New Roman" w:hAnsi="Times New Roman" w:cs="Times New Roman"/>
                <w:sz w:val="24"/>
                <w:szCs w:val="24"/>
                <w:lang w:val="ru-RU"/>
              </w:rPr>
              <w:t>о уплате обязательных консульских и аэродромных сборов;</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181543" w:rsidRPr="001E0AA6">
              <w:rPr>
                <w:rFonts w:ascii="Times New Roman" w:hAnsi="Times New Roman" w:cs="Times New Roman"/>
                <w:sz w:val="24"/>
                <w:szCs w:val="24"/>
                <w:lang w:val="ru-RU"/>
              </w:rPr>
              <w:t>о уплате сборов на право въезда или транзита автомобиля;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w:t>
            </w:r>
            <w:r w:rsidR="00181543" w:rsidRPr="001E0AA6">
              <w:rPr>
                <w:rFonts w:ascii="Times New Roman" w:hAnsi="Times New Roman" w:cs="Times New Roman"/>
                <w:sz w:val="24"/>
                <w:szCs w:val="24"/>
                <w:lang w:val="ru-RU"/>
              </w:rPr>
              <w:t>о уплате иных обязательных платежей и сборов.</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4.8. При командировках по России размер суточных составляет </w:t>
            </w:r>
            <w:r w:rsidRPr="001E0AA6">
              <w:rPr>
                <w:rStyle w:val="fill"/>
                <w:rFonts w:ascii="Times New Roman" w:hAnsi="Times New Roman" w:cs="Times New Roman"/>
                <w:b w:val="0"/>
                <w:i w:val="0"/>
                <w:color w:val="auto"/>
                <w:sz w:val="24"/>
                <w:szCs w:val="24"/>
                <w:lang w:val="ru-RU"/>
              </w:rPr>
              <w:t>100</w:t>
            </w:r>
            <w:r w:rsidRPr="001E0AA6">
              <w:rPr>
                <w:rStyle w:val="fill"/>
                <w:rFonts w:ascii="Times New Roman" w:hAnsi="Times New Roman" w:cs="Times New Roman"/>
                <w:b w:val="0"/>
                <w:i w:val="0"/>
                <w:color w:val="auto"/>
                <w:sz w:val="24"/>
                <w:szCs w:val="24"/>
              </w:rPr>
              <w:t> </w:t>
            </w:r>
            <w:r w:rsidRPr="001E0AA6">
              <w:rPr>
                <w:rStyle w:val="fill"/>
                <w:rFonts w:ascii="Times New Roman" w:hAnsi="Times New Roman" w:cs="Times New Roman"/>
                <w:b w:val="0"/>
                <w:i w:val="0"/>
                <w:color w:val="auto"/>
                <w:sz w:val="24"/>
                <w:szCs w:val="24"/>
                <w:lang w:val="ru-RU"/>
              </w:rPr>
              <w:t>руб. за каждый день</w:t>
            </w:r>
            <w:r w:rsidRPr="001E0AA6">
              <w:rPr>
                <w:rFonts w:ascii="Times New Roman" w:hAnsi="Times New Roman" w:cs="Times New Roman"/>
                <w:sz w:val="24"/>
                <w:szCs w:val="24"/>
                <w:lang w:val="ru-RU"/>
              </w:rPr>
              <w:t xml:space="preserve"> </w:t>
            </w:r>
            <w:r w:rsidRPr="001E0AA6">
              <w:rPr>
                <w:rStyle w:val="fill"/>
                <w:rFonts w:ascii="Times New Roman" w:hAnsi="Times New Roman" w:cs="Times New Roman"/>
                <w:b w:val="0"/>
                <w:i w:val="0"/>
                <w:color w:val="auto"/>
                <w:sz w:val="24"/>
                <w:szCs w:val="24"/>
                <w:lang w:val="ru-RU"/>
              </w:rPr>
              <w:t>нахождения в командировке</w:t>
            </w:r>
            <w:r w:rsidRPr="001E0AA6">
              <w:rPr>
                <w:rFonts w:ascii="Times New Roman" w:hAnsi="Times New Roman" w:cs="Times New Roman"/>
                <w:sz w:val="24"/>
                <w:szCs w:val="24"/>
                <w:lang w:val="ru-RU"/>
              </w:rPr>
              <w:t xml:space="preserve">. </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 xml:space="preserve">При направлении сотрудника в командировку за границу из России суточные выплачиваются в </w:t>
            </w:r>
            <w:r w:rsidR="00181543" w:rsidRPr="001E0AA6">
              <w:rPr>
                <w:rStyle w:val="fill"/>
                <w:rFonts w:ascii="Times New Roman" w:hAnsi="Times New Roman" w:cs="Times New Roman"/>
                <w:b w:val="0"/>
                <w:i w:val="0"/>
                <w:color w:val="auto"/>
                <w:sz w:val="24"/>
                <w:szCs w:val="24"/>
                <w:lang w:val="ru-RU"/>
              </w:rPr>
              <w:t>размере и порядке, установленном</w:t>
            </w:r>
            <w:r w:rsidR="00181543" w:rsidRPr="001E0AA6">
              <w:rPr>
                <w:rFonts w:ascii="Times New Roman" w:hAnsi="Times New Roman" w:cs="Times New Roman"/>
                <w:iCs/>
                <w:sz w:val="24"/>
                <w:szCs w:val="24"/>
                <w:lang w:val="ru-RU"/>
              </w:rPr>
              <w:t xml:space="preserve"> </w:t>
            </w:r>
            <w:r w:rsidR="00181543" w:rsidRPr="001E0AA6">
              <w:rPr>
                <w:rFonts w:ascii="Times New Roman" w:hAnsi="Times New Roman" w:cs="Times New Roman"/>
                <w:sz w:val="24"/>
                <w:szCs w:val="24"/>
                <w:lang w:val="ru-RU"/>
              </w:rPr>
              <w:t>постановлением Правительства от 26.12.2005 №</w:t>
            </w:r>
            <w:r w:rsidR="00181543" w:rsidRPr="001E0AA6">
              <w:rPr>
                <w:rFonts w:ascii="Times New Roman" w:hAnsi="Times New Roman" w:cs="Times New Roman"/>
                <w:sz w:val="24"/>
                <w:szCs w:val="24"/>
              </w:rPr>
              <w:t> </w:t>
            </w:r>
            <w:r w:rsidR="00181543" w:rsidRPr="001E0AA6">
              <w:rPr>
                <w:rFonts w:ascii="Times New Roman" w:hAnsi="Times New Roman" w:cs="Times New Roman"/>
                <w:sz w:val="24"/>
                <w:szCs w:val="24"/>
                <w:lang w:val="ru-RU"/>
              </w:rPr>
              <w:t>812</w:t>
            </w:r>
            <w:r w:rsidR="00181543" w:rsidRPr="001E0AA6">
              <w:rPr>
                <w:rStyle w:val="fill"/>
                <w:rFonts w:ascii="Times New Roman" w:hAnsi="Times New Roman" w:cs="Times New Roman"/>
                <w:b w:val="0"/>
                <w:i w:val="0"/>
                <w:color w:val="auto"/>
                <w:sz w:val="24"/>
                <w:szCs w:val="24"/>
                <w:lang w:val="ru-RU"/>
              </w:rPr>
              <w:t>.</w:t>
            </w:r>
          </w:p>
          <w:p w:rsidR="00A32DB0"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 xml:space="preserve">Выплата суточных производится также, если </w:t>
            </w:r>
            <w:proofErr w:type="gramStart"/>
            <w:r w:rsidR="00181543" w:rsidRPr="001E0AA6">
              <w:rPr>
                <w:rFonts w:ascii="Times New Roman" w:hAnsi="Times New Roman" w:cs="Times New Roman"/>
                <w:sz w:val="24"/>
                <w:szCs w:val="24"/>
                <w:lang w:val="ru-RU"/>
              </w:rPr>
              <w:t>заболевший</w:t>
            </w:r>
            <w:proofErr w:type="gramEnd"/>
            <w:r w:rsidR="00181543" w:rsidRPr="001E0AA6">
              <w:rPr>
                <w:rFonts w:ascii="Times New Roman" w:hAnsi="Times New Roman" w:cs="Times New Roman"/>
                <w:sz w:val="24"/>
                <w:szCs w:val="24"/>
                <w:lang w:val="ru-RU"/>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4.9. При командировках по России расходы на наем жилья во время командировки (при наличии подтверждающих документов) </w:t>
            </w:r>
            <w:r w:rsidRPr="001E0AA6">
              <w:rPr>
                <w:rStyle w:val="fill"/>
                <w:rFonts w:ascii="Times New Roman" w:hAnsi="Times New Roman" w:cs="Times New Roman"/>
                <w:b w:val="0"/>
                <w:i w:val="0"/>
                <w:color w:val="auto"/>
                <w:sz w:val="24"/>
                <w:szCs w:val="24"/>
                <w:lang w:val="ru-RU"/>
              </w:rPr>
              <w:t xml:space="preserve">не могут превышать </w:t>
            </w:r>
            <w:r w:rsidR="00911359">
              <w:rPr>
                <w:rStyle w:val="fill"/>
                <w:rFonts w:ascii="Times New Roman" w:hAnsi="Times New Roman" w:cs="Times New Roman"/>
                <w:b w:val="0"/>
                <w:i w:val="0"/>
                <w:color w:val="auto"/>
                <w:sz w:val="24"/>
                <w:szCs w:val="24"/>
                <w:lang w:val="ru-RU"/>
              </w:rPr>
              <w:t>700</w:t>
            </w:r>
            <w:r w:rsidRPr="001E0AA6">
              <w:rPr>
                <w:rStyle w:val="fill"/>
                <w:rFonts w:ascii="Times New Roman" w:hAnsi="Times New Roman" w:cs="Times New Roman"/>
                <w:b w:val="0"/>
                <w:i w:val="0"/>
                <w:color w:val="auto"/>
                <w:sz w:val="24"/>
                <w:szCs w:val="24"/>
              </w:rPr>
              <w:t> </w:t>
            </w:r>
            <w:r w:rsidRPr="001E0AA6">
              <w:rPr>
                <w:rStyle w:val="fill"/>
                <w:rFonts w:ascii="Times New Roman" w:hAnsi="Times New Roman" w:cs="Times New Roman"/>
                <w:b w:val="0"/>
                <w:i w:val="0"/>
                <w:color w:val="auto"/>
                <w:sz w:val="24"/>
                <w:szCs w:val="24"/>
                <w:lang w:val="ru-RU"/>
              </w:rPr>
              <w:t>руб. в сутки</w:t>
            </w:r>
            <w:r w:rsidRPr="001E0AA6">
              <w:rPr>
                <w:rFonts w:ascii="Times New Roman" w:hAnsi="Times New Roman" w:cs="Times New Roman"/>
                <w:sz w:val="24"/>
                <w:szCs w:val="24"/>
                <w:lang w:val="ru-RU"/>
              </w:rPr>
              <w:t xml:space="preserve">. </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color w:val="auto"/>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 xml:space="preserve">При направлении сотрудника в командировку за границу размер возмещения расходов на наем жилья зависит от страны поездки. </w:t>
            </w:r>
            <w:r w:rsidR="00181543" w:rsidRPr="001E0AA6">
              <w:rPr>
                <w:rStyle w:val="fill"/>
                <w:rFonts w:ascii="Times New Roman" w:hAnsi="Times New Roman" w:cs="Times New Roman"/>
                <w:b w:val="0"/>
                <w:i w:val="0"/>
                <w:color w:val="auto"/>
                <w:sz w:val="24"/>
                <w:szCs w:val="24"/>
                <w:lang w:val="ru-RU"/>
              </w:rPr>
              <w:t>При его определении руководствуются</w:t>
            </w:r>
            <w:r w:rsidR="00181543" w:rsidRPr="001E0AA6">
              <w:rPr>
                <w:rFonts w:ascii="Times New Roman" w:hAnsi="Times New Roman" w:cs="Times New Roman"/>
                <w:iCs/>
                <w:sz w:val="24"/>
                <w:szCs w:val="24"/>
                <w:lang w:val="ru-RU"/>
              </w:rPr>
              <w:t xml:space="preserve"> </w:t>
            </w:r>
            <w:r w:rsidR="00181543" w:rsidRPr="001E0AA6">
              <w:rPr>
                <w:rFonts w:ascii="Times New Roman" w:hAnsi="Times New Roman" w:cs="Times New Roman"/>
                <w:sz w:val="24"/>
                <w:szCs w:val="24"/>
                <w:lang w:val="ru-RU"/>
              </w:rPr>
              <w:t>приказом Минфина от 02.08.2004 №</w:t>
            </w:r>
            <w:r w:rsidR="00181543" w:rsidRPr="001E0AA6">
              <w:rPr>
                <w:rFonts w:ascii="Times New Roman" w:hAnsi="Times New Roman" w:cs="Times New Roman"/>
                <w:sz w:val="24"/>
                <w:szCs w:val="24"/>
              </w:rPr>
              <w:t> </w:t>
            </w:r>
            <w:r w:rsidR="00181543" w:rsidRPr="001E0AA6">
              <w:rPr>
                <w:rFonts w:ascii="Times New Roman" w:hAnsi="Times New Roman" w:cs="Times New Roman"/>
                <w:sz w:val="24"/>
                <w:szCs w:val="24"/>
                <w:lang w:val="ru-RU"/>
              </w:rPr>
              <w:t>64н</w:t>
            </w:r>
            <w:r w:rsidR="00181543" w:rsidRPr="001E0AA6">
              <w:rPr>
                <w:rStyle w:val="fill"/>
                <w:rFonts w:ascii="Times New Roman" w:hAnsi="Times New Roman" w:cs="Times New Roman"/>
                <w:b w:val="0"/>
                <w:i w:val="0"/>
                <w:color w:val="auto"/>
                <w:sz w:val="24"/>
                <w:szCs w:val="24"/>
                <w:lang w:val="ru-RU"/>
              </w:rPr>
              <w:t>.</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4.10. Расходы, связанные с командировкой, но не подтвержденные соответствующими документами, сотруднику </w:t>
            </w:r>
            <w:r w:rsidRPr="001E0AA6">
              <w:rPr>
                <w:rStyle w:val="fill"/>
                <w:rFonts w:ascii="Times New Roman" w:hAnsi="Times New Roman" w:cs="Times New Roman"/>
                <w:b w:val="0"/>
                <w:i w:val="0"/>
                <w:color w:val="auto"/>
                <w:sz w:val="24"/>
                <w:szCs w:val="24"/>
                <w:lang w:val="ru-RU"/>
              </w:rPr>
              <w:t>не возмещаются или возмещаются в минимальном размере</w:t>
            </w:r>
            <w:r w:rsidRPr="001E0AA6">
              <w:rPr>
                <w:rFonts w:ascii="Times New Roman" w:hAnsi="Times New Roman" w:cs="Times New Roman"/>
                <w:sz w:val="24"/>
                <w:szCs w:val="24"/>
                <w:lang w:val="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1E0AA6">
              <w:rPr>
                <w:rStyle w:val="fill"/>
                <w:rFonts w:ascii="Times New Roman" w:hAnsi="Times New Roman" w:cs="Times New Roman"/>
                <w:b w:val="0"/>
                <w:i w:val="0"/>
                <w:color w:val="auto"/>
                <w:sz w:val="24"/>
                <w:szCs w:val="24"/>
                <w:lang w:val="ru-RU"/>
              </w:rPr>
              <w:t>руководителя</w:t>
            </w:r>
            <w:r w:rsidRPr="001E0AA6">
              <w:rPr>
                <w:rFonts w:ascii="Times New Roman" w:hAnsi="Times New Roman" w:cs="Times New Roman"/>
                <w:sz w:val="24"/>
                <w:szCs w:val="24"/>
                <w:lang w:val="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Возмещение расходов на перевозку багажа весом свыше установленных транспортными</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предприятиями предельных норм не производится.</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sz w:val="24"/>
                <w:szCs w:val="24"/>
                <w:lang w:val="ru-RU"/>
              </w:rPr>
            </w:pPr>
            <w:r w:rsidRPr="001E0AA6">
              <w:rPr>
                <w:rStyle w:val="fill"/>
                <w:rFonts w:ascii="Times New Roman" w:hAnsi="Times New Roman" w:cs="Times New Roman"/>
                <w:b w:val="0"/>
                <w:i w:val="0"/>
                <w:color w:val="auto"/>
                <w:sz w:val="24"/>
                <w:szCs w:val="24"/>
                <w:lang w:val="ru-RU"/>
              </w:rPr>
              <w:t xml:space="preserve">    </w:t>
            </w:r>
            <w:r w:rsidR="00181543" w:rsidRPr="001E0AA6">
              <w:rPr>
                <w:rStyle w:val="fill"/>
                <w:rFonts w:ascii="Times New Roman" w:hAnsi="Times New Roman" w:cs="Times New Roman"/>
                <w:b w:val="0"/>
                <w:i w:val="0"/>
                <w:color w:val="auto"/>
                <w:sz w:val="24"/>
                <w:szCs w:val="24"/>
                <w:lang w:val="ru-RU"/>
              </w:rPr>
              <w:t>Возмещение расходов на служебные телефонные переговоры проводится в размерах,</w:t>
            </w:r>
            <w:r w:rsidR="00181543" w:rsidRPr="001E0AA6">
              <w:rPr>
                <w:rFonts w:ascii="Times New Roman" w:hAnsi="Times New Roman" w:cs="Times New Roman"/>
                <w:sz w:val="24"/>
                <w:szCs w:val="24"/>
                <w:lang w:val="ru-RU"/>
              </w:rPr>
              <w:t xml:space="preserve"> </w:t>
            </w:r>
            <w:r w:rsidR="00181543" w:rsidRPr="001E0AA6">
              <w:rPr>
                <w:rStyle w:val="fill"/>
                <w:rFonts w:ascii="Times New Roman" w:hAnsi="Times New Roman" w:cs="Times New Roman"/>
                <w:b w:val="0"/>
                <w:i w:val="0"/>
                <w:color w:val="auto"/>
                <w:sz w:val="24"/>
                <w:szCs w:val="24"/>
                <w:lang w:val="ru-RU"/>
              </w:rPr>
              <w:t>согласованных с лицом, принявшим решение о командировании сотрудника.</w:t>
            </w:r>
          </w:p>
          <w:p w:rsidR="00A32DB0"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4.11. Сотруднику, направленному в однодневную командировку, согласно статьям 167, 168 Т</w:t>
            </w:r>
            <w:r w:rsidR="00A32DB0" w:rsidRPr="001E0AA6">
              <w:rPr>
                <w:rFonts w:ascii="Times New Roman" w:hAnsi="Times New Roman" w:cs="Times New Roman"/>
                <w:sz w:val="24"/>
                <w:szCs w:val="24"/>
                <w:lang w:val="ru-RU"/>
              </w:rPr>
              <w:t>рудового кодекса, оплачиваются:</w:t>
            </w:r>
          </w:p>
          <w:p w:rsidR="00A32DB0"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средний </w:t>
            </w:r>
            <w:r w:rsidR="00A32DB0" w:rsidRPr="001E0AA6">
              <w:rPr>
                <w:rFonts w:ascii="Times New Roman" w:hAnsi="Times New Roman" w:cs="Times New Roman"/>
                <w:sz w:val="24"/>
                <w:szCs w:val="24"/>
                <w:lang w:val="ru-RU"/>
              </w:rPr>
              <w:t>заработок за день командировки;</w:t>
            </w:r>
          </w:p>
          <w:p w:rsidR="00A32DB0"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расход</w:t>
            </w:r>
            <w:r w:rsidR="00A32DB0" w:rsidRPr="001E0AA6">
              <w:rPr>
                <w:rFonts w:ascii="Times New Roman" w:hAnsi="Times New Roman" w:cs="Times New Roman"/>
                <w:sz w:val="24"/>
                <w:szCs w:val="24"/>
                <w:lang w:val="ru-RU"/>
              </w:rPr>
              <w:t>ы на проезд;</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иные расходы, произведенные сотрудником с разрешения руководителя учреждения.</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Style w:val="fill"/>
                <w:rFonts w:ascii="Times New Roman" w:hAnsi="Times New Roman" w:cs="Times New Roman"/>
                <w:b w:val="0"/>
                <w:i w:val="0"/>
                <w:color w:val="auto"/>
                <w:sz w:val="24"/>
                <w:szCs w:val="24"/>
                <w:lang w:val="ru-RU"/>
              </w:rPr>
              <w:t xml:space="preserve">       </w:t>
            </w:r>
            <w:r w:rsidR="00181543" w:rsidRPr="001E0AA6">
              <w:rPr>
                <w:rStyle w:val="fill"/>
                <w:rFonts w:ascii="Times New Roman" w:hAnsi="Times New Roman" w:cs="Times New Roman"/>
                <w:b w:val="0"/>
                <w:i w:val="0"/>
                <w:color w:val="auto"/>
                <w:sz w:val="24"/>
                <w:szCs w:val="24"/>
                <w:lang w:val="ru-RU"/>
              </w:rPr>
              <w:t>Суточные (надбавки взамен суточных) при однодневной командировке не выплачиваются</w:t>
            </w:r>
            <w:r w:rsidR="00181543" w:rsidRPr="001E0AA6">
              <w:rPr>
                <w:rFonts w:ascii="Times New Roman" w:hAnsi="Times New Roman" w:cs="Times New Roman"/>
                <w:sz w:val="24"/>
                <w:szCs w:val="24"/>
                <w:lang w:val="ru-RU"/>
              </w:rPr>
              <w:t>.</w:t>
            </w: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5. Порядок отчета сотрудника о служебной командировке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r w:rsidRPr="001E0AA6">
              <w:rPr>
                <w:rFonts w:ascii="Times New Roman" w:hAnsi="Times New Roman" w:cs="Times New Roman"/>
                <w:sz w:val="24"/>
                <w:szCs w:val="24"/>
                <w:lang w:val="ru-RU"/>
              </w:rPr>
              <w:t xml:space="preserve">.1. В течение трех рабочих дней со дня возвращения из служебной командировки сотрудник обязательно </w:t>
            </w:r>
            <w:proofErr w:type="spellStart"/>
            <w:r w:rsidRPr="001E0AA6">
              <w:rPr>
                <w:rFonts w:ascii="Times New Roman" w:hAnsi="Times New Roman" w:cs="Times New Roman"/>
                <w:sz w:val="24"/>
                <w:szCs w:val="24"/>
                <w:lang w:val="ru-RU"/>
              </w:rPr>
              <w:t>дооформляет</w:t>
            </w:r>
            <w:proofErr w:type="spellEnd"/>
            <w:r w:rsidRPr="001E0AA6">
              <w:rPr>
                <w:rFonts w:ascii="Times New Roman" w:hAnsi="Times New Roman" w:cs="Times New Roman"/>
                <w:sz w:val="24"/>
                <w:szCs w:val="24"/>
                <w:lang w:val="ru-RU"/>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1E0AA6">
              <w:rPr>
                <w:rStyle w:val="fill"/>
                <w:rFonts w:ascii="Times New Roman" w:hAnsi="Times New Roman" w:cs="Times New Roman"/>
                <w:b w:val="0"/>
                <w:i w:val="0"/>
                <w:color w:val="auto"/>
                <w:sz w:val="24"/>
                <w:szCs w:val="24"/>
                <w:lang w:val="ru-RU"/>
              </w:rPr>
              <w:t>руководителем структурного подразделения</w:t>
            </w:r>
            <w:r w:rsidRPr="001E0AA6">
              <w:rPr>
                <w:rFonts w:ascii="Times New Roman" w:hAnsi="Times New Roman" w:cs="Times New Roman"/>
                <w:sz w:val="24"/>
                <w:szCs w:val="24"/>
                <w:lang w:val="ru-RU"/>
              </w:rPr>
              <w:t>.</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лужебное задание с кратким отчетом о выполнении;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w:t>
            </w:r>
            <w:r w:rsidR="00181543" w:rsidRPr="001E0AA6">
              <w:rPr>
                <w:rFonts w:ascii="Times New Roman" w:hAnsi="Times New Roman" w:cs="Times New Roman"/>
                <w:sz w:val="24"/>
                <w:szCs w:val="24"/>
                <w:lang w:val="ru-RU"/>
              </w:rPr>
              <w:t>роездные билеты;</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w:t>
            </w:r>
            <w:r w:rsidR="00181543" w:rsidRPr="001E0AA6">
              <w:rPr>
                <w:rFonts w:ascii="Times New Roman" w:hAnsi="Times New Roman" w:cs="Times New Roman"/>
                <w:sz w:val="24"/>
                <w:szCs w:val="24"/>
                <w:lang w:val="ru-RU"/>
              </w:rPr>
              <w:t>чета за проживание;</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-ч</w:t>
            </w:r>
            <w:r w:rsidR="00181543" w:rsidRPr="001E0AA6">
              <w:rPr>
                <w:rFonts w:ascii="Times New Roman" w:hAnsi="Times New Roman" w:cs="Times New Roman"/>
                <w:sz w:val="24"/>
                <w:szCs w:val="24"/>
                <w:lang w:val="ru-RU"/>
              </w:rPr>
              <w:t>еки ККТ;</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-т</w:t>
            </w:r>
            <w:r w:rsidR="00181543" w:rsidRPr="001E0AA6">
              <w:rPr>
                <w:rFonts w:ascii="Times New Roman" w:hAnsi="Times New Roman" w:cs="Times New Roman"/>
                <w:sz w:val="24"/>
                <w:szCs w:val="24"/>
                <w:lang w:val="ru-RU"/>
              </w:rPr>
              <w:t>оварные чеки;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-к</w:t>
            </w:r>
            <w:r w:rsidR="00181543" w:rsidRPr="001E0AA6">
              <w:rPr>
                <w:rFonts w:ascii="Times New Roman" w:hAnsi="Times New Roman" w:cs="Times New Roman"/>
                <w:sz w:val="24"/>
                <w:szCs w:val="24"/>
                <w:lang w:val="ru-RU"/>
              </w:rPr>
              <w:t>витанции электронных терминалов (слипы);</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-к</w:t>
            </w:r>
            <w:r w:rsidR="00181543" w:rsidRPr="001E0AA6">
              <w:rPr>
                <w:rFonts w:ascii="Times New Roman" w:hAnsi="Times New Roman" w:cs="Times New Roman"/>
                <w:sz w:val="24"/>
                <w:szCs w:val="24"/>
                <w:lang w:val="ru-RU"/>
              </w:rPr>
              <w:t xml:space="preserve">серокопии загранпаспорта с отметками о пересечении границы (при загранкомандировках); </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w:t>
            </w:r>
            <w:r w:rsidR="00181543" w:rsidRPr="001E0AA6">
              <w:rPr>
                <w:rFonts w:ascii="Times New Roman" w:hAnsi="Times New Roman" w:cs="Times New Roman"/>
                <w:sz w:val="24"/>
                <w:szCs w:val="24"/>
                <w:lang w:val="ru-RU"/>
              </w:rPr>
              <w:t>окументы, подтверждающие стоимость служебных телефонных переговоров, и т. д.</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5.2. Остаток денежных средств, превышающий сумму, использованную </w:t>
            </w:r>
            <w:proofErr w:type="gramStart"/>
            <w:r w:rsidRPr="001E0AA6">
              <w:rPr>
                <w:rFonts w:ascii="Times New Roman" w:hAnsi="Times New Roman" w:cs="Times New Roman"/>
                <w:sz w:val="24"/>
                <w:szCs w:val="24"/>
                <w:lang w:val="ru-RU"/>
              </w:rPr>
              <w:t>согласно</w:t>
            </w:r>
            <w:proofErr w:type="gramEnd"/>
            <w:r w:rsidRPr="001E0AA6">
              <w:rPr>
                <w:rFonts w:ascii="Times New Roman" w:hAnsi="Times New Roman" w:cs="Times New Roman"/>
                <w:sz w:val="24"/>
                <w:szCs w:val="24"/>
                <w:lang w:val="ru-RU"/>
              </w:rPr>
              <w:t xml:space="preserve"> авансового отчета, подлежит возвращению сотрудником </w:t>
            </w:r>
            <w:r w:rsidRPr="001E0AA6">
              <w:rPr>
                <w:rStyle w:val="fill"/>
                <w:rFonts w:ascii="Times New Roman" w:hAnsi="Times New Roman" w:cs="Times New Roman"/>
                <w:b w:val="0"/>
                <w:i w:val="0"/>
                <w:color w:val="auto"/>
                <w:sz w:val="24"/>
                <w:szCs w:val="24"/>
                <w:lang w:val="ru-RU"/>
              </w:rPr>
              <w:t>в кассу</w:t>
            </w:r>
            <w:r w:rsidRPr="001E0AA6">
              <w:rPr>
                <w:rFonts w:ascii="Times New Roman" w:hAnsi="Times New Roman" w:cs="Times New Roman"/>
                <w:sz w:val="24"/>
                <w:szCs w:val="24"/>
                <w:lang w:val="ru-RU"/>
              </w:rPr>
              <w:t xml:space="preserve"> не позднее трех рабочих дней после возвращения из командировки.</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5.3. Не позднее трех рабочих дней со дня возвращения из служебной командировки сотрудник готовит и представляет </w:t>
            </w:r>
            <w:r w:rsidRPr="001E0AA6">
              <w:rPr>
                <w:rStyle w:val="fill"/>
                <w:rFonts w:ascii="Times New Roman" w:hAnsi="Times New Roman" w:cs="Times New Roman"/>
                <w:b w:val="0"/>
                <w:i w:val="0"/>
                <w:color w:val="auto"/>
                <w:sz w:val="24"/>
                <w:szCs w:val="24"/>
                <w:lang w:val="ru-RU"/>
              </w:rPr>
              <w:t>руководителю структурного подразделения</w:t>
            </w:r>
            <w:r w:rsidRPr="001E0AA6">
              <w:rPr>
                <w:rFonts w:ascii="Times New Roman" w:hAnsi="Times New Roman" w:cs="Times New Roman"/>
                <w:sz w:val="24"/>
                <w:szCs w:val="24"/>
                <w:lang w:val="ru-RU"/>
              </w:rPr>
              <w:t xml:space="preserve"> полный отчет о проделанной им работе либо участии в мероприятии, на которое он был командирован.</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81543" w:rsidRPr="001E0AA6" w:rsidRDefault="0018154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b/>
                <w:bCs/>
                <w:sz w:val="24"/>
                <w:szCs w:val="24"/>
                <w:lang w:val="ru-RU"/>
              </w:rPr>
              <w:t>6. Отзыв сотрудника из командировки или отмена командировки осуществляется в следующем порядке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r w:rsidRPr="001E0AA6">
              <w:rPr>
                <w:rFonts w:ascii="Times New Roman" w:hAnsi="Times New Roman" w:cs="Times New Roman"/>
                <w:sz w:val="24"/>
                <w:szCs w:val="24"/>
                <w:lang w:val="ru-RU"/>
              </w:rPr>
              <w:t xml:space="preserve">6.1. </w:t>
            </w:r>
            <w:r w:rsidRPr="001E0AA6">
              <w:rPr>
                <w:rStyle w:val="fill"/>
                <w:rFonts w:ascii="Times New Roman" w:hAnsi="Times New Roman" w:cs="Times New Roman"/>
                <w:b w:val="0"/>
                <w:i w:val="0"/>
                <w:color w:val="auto"/>
                <w:sz w:val="24"/>
                <w:szCs w:val="24"/>
                <w:lang w:val="ru-RU"/>
              </w:rPr>
              <w:t>Руководитель структурного подразделения</w:t>
            </w:r>
            <w:r w:rsidRPr="001E0AA6">
              <w:rPr>
                <w:rFonts w:ascii="Times New Roman" w:hAnsi="Times New Roman" w:cs="Times New Roman"/>
                <w:sz w:val="24"/>
                <w:szCs w:val="24"/>
                <w:lang w:val="ru-RU"/>
              </w:rPr>
              <w:t xml:space="preserve"> готовит служебную записку на имя </w:t>
            </w:r>
            <w:r w:rsidRPr="001E0AA6">
              <w:rPr>
                <w:rStyle w:val="fill"/>
                <w:rFonts w:ascii="Times New Roman" w:hAnsi="Times New Roman" w:cs="Times New Roman"/>
                <w:b w:val="0"/>
                <w:i w:val="0"/>
                <w:color w:val="auto"/>
                <w:sz w:val="24"/>
                <w:szCs w:val="24"/>
                <w:lang w:val="ru-RU"/>
              </w:rPr>
              <w:t>руководителя</w:t>
            </w:r>
            <w:r w:rsidRPr="001E0AA6">
              <w:rPr>
                <w:rFonts w:ascii="Times New Roman" w:hAnsi="Times New Roman" w:cs="Times New Roman"/>
                <w:sz w:val="24"/>
                <w:szCs w:val="24"/>
                <w:lang w:val="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 xml:space="preserve">После решения </w:t>
            </w:r>
            <w:r w:rsidR="00181543" w:rsidRPr="001E0AA6">
              <w:rPr>
                <w:rStyle w:val="fill"/>
                <w:rFonts w:ascii="Times New Roman" w:hAnsi="Times New Roman" w:cs="Times New Roman"/>
                <w:b w:val="0"/>
                <w:i w:val="0"/>
                <w:color w:val="auto"/>
                <w:sz w:val="24"/>
                <w:szCs w:val="24"/>
                <w:lang w:val="ru-RU"/>
              </w:rPr>
              <w:t>руководителя</w:t>
            </w:r>
            <w:r w:rsidR="00181543" w:rsidRPr="001E0AA6">
              <w:rPr>
                <w:rFonts w:ascii="Times New Roman" w:hAnsi="Times New Roman" w:cs="Times New Roman"/>
                <w:sz w:val="24"/>
                <w:szCs w:val="24"/>
                <w:lang w:val="ru-RU"/>
              </w:rPr>
              <w:t xml:space="preserve"> готовится приказ об отмене командировки или отзыве из командировки. </w:t>
            </w:r>
          </w:p>
          <w:p w:rsidR="00181543" w:rsidRPr="001E0AA6" w:rsidRDefault="00A32DB0"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181543" w:rsidRPr="001E0AA6">
              <w:rPr>
                <w:rFonts w:ascii="Times New Roman" w:hAnsi="Times New Roman" w:cs="Times New Roman"/>
                <w:sz w:val="24"/>
                <w:szCs w:val="24"/>
                <w:lang w:val="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6.2. Командировка может быть прекращена досрочно по решению </w:t>
            </w:r>
            <w:r w:rsidRPr="001E0AA6">
              <w:rPr>
                <w:rStyle w:val="fill"/>
                <w:rFonts w:ascii="Times New Roman" w:hAnsi="Times New Roman" w:cs="Times New Roman"/>
                <w:b w:val="0"/>
                <w:i w:val="0"/>
                <w:color w:val="auto"/>
                <w:sz w:val="24"/>
                <w:szCs w:val="24"/>
                <w:lang w:val="ru-RU"/>
              </w:rPr>
              <w:t>руководителя</w:t>
            </w:r>
            <w:r w:rsidRPr="001E0AA6">
              <w:rPr>
                <w:rFonts w:ascii="Times New Roman" w:hAnsi="Times New Roman" w:cs="Times New Roman"/>
                <w:sz w:val="24"/>
                <w:szCs w:val="24"/>
                <w:lang w:val="ru-RU"/>
              </w:rPr>
              <w:t xml:space="preserve"> учреждения в случаях:</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w:t>
            </w:r>
            <w:r w:rsidR="00181543" w:rsidRPr="001E0AA6">
              <w:rPr>
                <w:rFonts w:ascii="Times New Roman" w:hAnsi="Times New Roman" w:cs="Times New Roman"/>
                <w:sz w:val="24"/>
                <w:szCs w:val="24"/>
                <w:lang w:val="ru-RU"/>
              </w:rPr>
              <w:t>ыполнения служебного задания в полном объеме;</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-б</w:t>
            </w:r>
            <w:r w:rsidR="00181543" w:rsidRPr="001E0AA6">
              <w:rPr>
                <w:rFonts w:ascii="Times New Roman" w:hAnsi="Times New Roman" w:cs="Times New Roman"/>
                <w:sz w:val="24"/>
                <w:szCs w:val="24"/>
                <w:lang w:val="ru-RU"/>
              </w:rPr>
              <w:t>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w:t>
            </w:r>
            <w:r w:rsidR="00181543" w:rsidRPr="001E0AA6">
              <w:rPr>
                <w:rFonts w:ascii="Times New Roman" w:hAnsi="Times New Roman" w:cs="Times New Roman"/>
                <w:sz w:val="24"/>
                <w:szCs w:val="24"/>
                <w:lang w:val="ru-RU"/>
              </w:rPr>
              <w:t>аличия служебной необходимости;</w:t>
            </w:r>
          </w:p>
          <w:p w:rsidR="00181543" w:rsidRPr="001E0AA6" w:rsidRDefault="007C396D" w:rsidP="001E0AA6">
            <w:pPr>
              <w:tabs>
                <w:tab w:val="left" w:pos="1007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w:t>
            </w:r>
            <w:r w:rsidR="00181543" w:rsidRPr="001E0AA6">
              <w:rPr>
                <w:rFonts w:ascii="Times New Roman" w:hAnsi="Times New Roman" w:cs="Times New Roman"/>
                <w:sz w:val="24"/>
                <w:szCs w:val="24"/>
                <w:lang w:val="ru-RU"/>
              </w:rPr>
              <w:t>арушения сотрудником трудовой дисциплины в период нахождения в командировке.</w:t>
            </w:r>
          </w:p>
          <w:p w:rsidR="00181543" w:rsidRPr="001E0AA6" w:rsidRDefault="0018154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181543" w:rsidRPr="001E0AA6" w:rsidRDefault="00181543" w:rsidP="001E0AA6">
            <w:pPr>
              <w:tabs>
                <w:tab w:val="left" w:pos="1007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C396D" w:rsidRPr="001E0AA6" w:rsidRDefault="007C396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A1833" w:rsidRDefault="006A1833"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A32DB0" w:rsidRPr="001E0AA6" w:rsidRDefault="00A32DB0"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9</w:t>
            </w:r>
          </w:p>
          <w:p w:rsidR="00A32DB0" w:rsidRPr="001E0AA6" w:rsidRDefault="00A32DB0" w:rsidP="006A1833">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A32DB0" w:rsidRPr="001E0AA6" w:rsidRDefault="00A32DB0"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181543" w:rsidRPr="001E0AA6" w:rsidRDefault="00181543" w:rsidP="001E0AA6">
            <w:pPr>
              <w:tabs>
                <w:tab w:val="left" w:pos="10076"/>
              </w:tabs>
              <w:spacing w:before="0" w:beforeAutospacing="0" w:after="0" w:afterAutospacing="0"/>
              <w:jc w:val="both"/>
              <w:rPr>
                <w:rFonts w:ascii="Times New Roman" w:hAnsi="Times New Roman" w:cs="Times New Roman"/>
                <w:sz w:val="24"/>
                <w:szCs w:val="24"/>
                <w:lang w:val="ru-RU"/>
              </w:rPr>
            </w:pPr>
          </w:p>
          <w:p w:rsidR="003C586F" w:rsidRPr="001E0AA6" w:rsidRDefault="003C586F" w:rsidP="006A1833">
            <w:pPr>
              <w:tabs>
                <w:tab w:val="left" w:pos="10076"/>
              </w:tabs>
              <w:spacing w:before="0" w:beforeAutospacing="0" w:after="0" w:afterAutospacing="0"/>
              <w:jc w:val="center"/>
              <w:rPr>
                <w:rFonts w:ascii="Times New Roman" w:eastAsia="Times New Roman" w:hAnsi="Times New Roman" w:cs="Times New Roman"/>
                <w:b/>
                <w:sz w:val="24"/>
                <w:szCs w:val="24"/>
                <w:lang w:val="ru-RU"/>
              </w:rPr>
            </w:pPr>
            <w:r w:rsidRPr="001E0AA6">
              <w:rPr>
                <w:rFonts w:ascii="Times New Roman" w:eastAsia="Times New Roman" w:hAnsi="Times New Roman" w:cs="Times New Roman"/>
                <w:b/>
                <w:sz w:val="24"/>
                <w:szCs w:val="24"/>
                <w:lang w:val="ru-RU"/>
              </w:rPr>
              <w:t>Порядок принятия обязательств</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b/>
                <w:sz w:val="24"/>
                <w:szCs w:val="24"/>
                <w:lang w:val="ru-RU"/>
              </w:rPr>
            </w:pPr>
            <w:r w:rsidRPr="001E0AA6">
              <w:rPr>
                <w:rFonts w:ascii="Times New Roman" w:eastAsia="Times New Roman" w:hAnsi="Times New Roman" w:cs="Times New Roman"/>
                <w:sz w:val="24"/>
                <w:szCs w:val="24"/>
                <w:lang w:val="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b/>
                <w:sz w:val="24"/>
                <w:szCs w:val="24"/>
                <w:lang w:val="ru-RU"/>
              </w:rPr>
            </w:pPr>
            <w:r w:rsidRPr="001E0AA6">
              <w:rPr>
                <w:rFonts w:ascii="Times New Roman" w:eastAsia="Times New Roman" w:hAnsi="Times New Roman" w:cs="Times New Roman"/>
                <w:sz w:val="24"/>
                <w:szCs w:val="24"/>
                <w:lang w:val="ru-RU"/>
              </w:rPr>
              <w:t xml:space="preserve">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1E0AA6">
              <w:rPr>
                <w:rFonts w:ascii="Times New Roman" w:eastAsia="Times New Roman" w:hAnsi="Times New Roman" w:cs="Times New Roman"/>
                <w:sz w:val="24"/>
                <w:szCs w:val="24"/>
                <w:lang w:val="ru-RU"/>
              </w:rPr>
              <w:t>ств пр</w:t>
            </w:r>
            <w:proofErr w:type="gramEnd"/>
            <w:r w:rsidRPr="001E0AA6">
              <w:rPr>
                <w:rFonts w:ascii="Times New Roman" w:eastAsia="Times New Roman" w:hAnsi="Times New Roman" w:cs="Times New Roman"/>
                <w:sz w:val="24"/>
                <w:szCs w:val="24"/>
                <w:lang w:val="ru-RU"/>
              </w:rPr>
              <w:t>ошлых лет.</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w:t>
            </w: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 xml:space="preserve">д.). </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 xml:space="preserve">  Порядок принятия бюджетных обязательств (принятых, принимаемых, отложенных) приведен в таблице</w:t>
            </w: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w:t>
            </w: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1.</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1E0AA6">
              <w:rPr>
                <w:rFonts w:ascii="Times New Roman" w:eastAsia="Times New Roman" w:hAnsi="Times New Roman" w:cs="Times New Roman"/>
                <w:sz w:val="24"/>
                <w:szCs w:val="24"/>
                <w:lang w:val="ru-RU"/>
              </w:rPr>
              <w:t>ств пр</w:t>
            </w:r>
            <w:proofErr w:type="gramEnd"/>
            <w:r w:rsidRPr="001E0AA6">
              <w:rPr>
                <w:rFonts w:ascii="Times New Roman" w:eastAsia="Times New Roman" w:hAnsi="Times New Roman" w:cs="Times New Roman"/>
                <w:sz w:val="24"/>
                <w:szCs w:val="24"/>
                <w:lang w:val="ru-RU"/>
              </w:rPr>
              <w:t>иведен в таблице № 2.</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3. Принятые обязательства отражаются в журнале регистрации обязательств (ф.</w:t>
            </w: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0504064).</w:t>
            </w:r>
          </w:p>
          <w:p w:rsidR="003C586F" w:rsidRPr="00C473E8"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 xml:space="preserve">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1E0AA6">
              <w:rPr>
                <w:rFonts w:ascii="Times New Roman" w:eastAsia="Times New Roman" w:hAnsi="Times New Roman" w:cs="Times New Roman"/>
                <w:sz w:val="24"/>
                <w:szCs w:val="24"/>
                <w:lang w:val="ru-RU"/>
              </w:rPr>
              <w:t>за</w:t>
            </w:r>
            <w:proofErr w:type="gramEnd"/>
            <w:r w:rsidRPr="001E0AA6">
              <w:rPr>
                <w:rFonts w:ascii="Times New Roman" w:eastAsia="Times New Roman" w:hAnsi="Times New Roman" w:cs="Times New Roman"/>
                <w:sz w:val="24"/>
                <w:szCs w:val="24"/>
                <w:lang w:val="ru-RU"/>
              </w:rPr>
              <w:t xml:space="preserve"> отчетным.</w:t>
            </w:r>
            <w:r w:rsidRPr="001E0AA6">
              <w:rPr>
                <w:rFonts w:ascii="Times New Roman" w:eastAsia="Times New Roman" w:hAnsi="Times New Roman" w:cs="Times New Roman"/>
                <w:sz w:val="24"/>
                <w:szCs w:val="24"/>
              </w:rPr>
              <w:t> </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Таблица № 1</w:t>
            </w:r>
          </w:p>
          <w:p w:rsidR="003C586F" w:rsidRPr="001E0AA6" w:rsidRDefault="003C586F"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Порядок учета принятых (принимаемых, отложенных) бюджетных обязательств</w:t>
            </w:r>
          </w:p>
          <w:tbl>
            <w:tblPr>
              <w:tblStyle w:val="a7"/>
              <w:tblW w:w="9889" w:type="dxa"/>
              <w:tblLayout w:type="fixed"/>
              <w:tblLook w:val="04A0"/>
            </w:tblPr>
            <w:tblGrid>
              <w:gridCol w:w="585"/>
              <w:gridCol w:w="1730"/>
              <w:gridCol w:w="2329"/>
              <w:gridCol w:w="1505"/>
              <w:gridCol w:w="1730"/>
              <w:gridCol w:w="1018"/>
              <w:gridCol w:w="992"/>
            </w:tblGrid>
            <w:tr w:rsidR="006627D5" w:rsidRPr="001E0AA6" w:rsidTr="006627D5">
              <w:trPr>
                <w:trHeight w:val="476"/>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 </w:t>
                  </w:r>
                  <w:r w:rsidRPr="001E0AA6">
                    <w:rPr>
                      <w:rFonts w:ascii="Times New Roman" w:eastAsia="Times New Roman" w:hAnsi="Times New Roman" w:cs="Times New Roman"/>
                      <w:sz w:val="24"/>
                      <w:szCs w:val="24"/>
                    </w:rPr>
                    <w:br/>
                  </w:r>
                  <w:proofErr w:type="spellStart"/>
                  <w:proofErr w:type="gramStart"/>
                  <w:r w:rsidRPr="001E0AA6">
                    <w:rPr>
                      <w:rFonts w:ascii="Times New Roman" w:eastAsia="Times New Roman" w:hAnsi="Times New Roman" w:cs="Times New Roman"/>
                      <w:sz w:val="24"/>
                      <w:szCs w:val="24"/>
                    </w:rPr>
                    <w:t>п</w:t>
                  </w:r>
                  <w:proofErr w:type="spellEnd"/>
                  <w:proofErr w:type="gramEnd"/>
                  <w:r w:rsidRPr="001E0AA6">
                    <w:rPr>
                      <w:rFonts w:ascii="Times New Roman" w:eastAsia="Times New Roman" w:hAnsi="Times New Roman" w:cs="Times New Roman"/>
                      <w:sz w:val="24"/>
                      <w:szCs w:val="24"/>
                    </w:rPr>
                    <w:t>/</w:t>
                  </w:r>
                  <w:proofErr w:type="spellStart"/>
                  <w:r w:rsidRPr="001E0AA6">
                    <w:rPr>
                      <w:rFonts w:ascii="Times New Roman" w:eastAsia="Times New Roman" w:hAnsi="Times New Roman" w:cs="Times New Roman"/>
                      <w:sz w:val="24"/>
                      <w:szCs w:val="24"/>
                    </w:rPr>
                    <w:t>п</w:t>
                  </w:r>
                  <w:proofErr w:type="spellEnd"/>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Вид обязательства</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Документ-</w:t>
                  </w:r>
                  <w:r w:rsidRPr="001E0AA6">
                    <w:rPr>
                      <w:rFonts w:ascii="Times New Roman" w:eastAsia="Times New Roman" w:hAnsi="Times New Roman" w:cs="Times New Roman"/>
                      <w:sz w:val="24"/>
                      <w:szCs w:val="24"/>
                    </w:rPr>
                    <w:br/>
                    <w:t xml:space="preserve">основание/первичный </w:t>
                  </w:r>
                  <w:r w:rsidRPr="001E0AA6">
                    <w:rPr>
                      <w:rFonts w:ascii="Times New Roman" w:eastAsia="Times New Roman" w:hAnsi="Times New Roman" w:cs="Times New Roman"/>
                      <w:sz w:val="24"/>
                      <w:szCs w:val="24"/>
                    </w:rPr>
                    <w:br/>
                    <w:t>учетный документ</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Момент отражения </w:t>
                  </w:r>
                  <w:r w:rsidRPr="001E0AA6">
                    <w:rPr>
                      <w:rFonts w:ascii="Times New Roman" w:eastAsia="Times New Roman" w:hAnsi="Times New Roman" w:cs="Times New Roman"/>
                      <w:sz w:val="24"/>
                      <w:szCs w:val="24"/>
                    </w:rPr>
                    <w:br/>
                    <w:t>в учете</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обязательства</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Бухгалтерские записи</w:t>
                  </w:r>
                </w:p>
              </w:tc>
            </w:tr>
            <w:tr w:rsidR="006627D5" w:rsidRPr="001E0AA6" w:rsidTr="006627D5">
              <w:trPr>
                <w:trHeight w:val="62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Дебет</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Кредит</w:t>
                  </w:r>
                </w:p>
              </w:tc>
            </w:tr>
            <w:tr w:rsidR="006627D5" w:rsidRPr="001E0AA6"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1. Обязательства по </w:t>
                  </w:r>
                  <w:proofErr w:type="spellStart"/>
                  <w:r w:rsidRPr="001E0AA6">
                    <w:rPr>
                      <w:rFonts w:ascii="Times New Roman" w:eastAsia="Times New Roman" w:hAnsi="Times New Roman" w:cs="Times New Roman"/>
                      <w:sz w:val="24"/>
                      <w:szCs w:val="24"/>
                    </w:rPr>
                    <w:t>госконтрактам</w:t>
                  </w:r>
                  <w:proofErr w:type="spellEnd"/>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1.1</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Обязательства по контрактам (договорам), которые заключены с единственным поставщиком (подрядчиком, исполнителем)</w:t>
                  </w:r>
                </w:p>
              </w:tc>
            </w:tr>
            <w:tr w:rsidR="006627D5" w:rsidRPr="001E0AA6" w:rsidTr="006627D5">
              <w:trPr>
                <w:trHeight w:val="500"/>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1.1.1</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Заключение контракта (договора) на поставку продукции, выполнение работ, оказание услуг с единственным поставщиком</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Государственный контракт/ </w:t>
                  </w:r>
                  <w:r w:rsidRPr="001E0AA6">
                    <w:rPr>
                      <w:rFonts w:ascii="Times New Roman" w:eastAsia="Times New Roman" w:hAnsi="Times New Roman" w:cs="Times New Roman"/>
                      <w:sz w:val="24"/>
                      <w:szCs w:val="24"/>
                    </w:rPr>
                    <w:br/>
                    <w:t>Бухгалтерская справка (ф. 0504833)</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государственного контракта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 сумме заключенного контракта</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903"/>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538"/>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744"/>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5D628F" w:rsidTr="006627D5">
              <w:trPr>
                <w:trHeight w:val="638"/>
              </w:trPr>
              <w:tc>
                <w:tcPr>
                  <w:tcW w:w="585" w:type="dxa"/>
                  <w:tcBorders>
                    <w:right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w:t>
                  </w:r>
                </w:p>
                <w:p w:rsidR="006627D5" w:rsidRPr="001E0AA6" w:rsidRDefault="006627D5" w:rsidP="001E0AA6">
                  <w:pPr>
                    <w:tabs>
                      <w:tab w:val="left" w:pos="10076"/>
                    </w:tabs>
                    <w:jc w:val="both"/>
                    <w:rPr>
                      <w:rFonts w:ascii="Times New Roman" w:eastAsia="Times New Roman" w:hAnsi="Times New Roman" w:cs="Times New Roman"/>
                      <w:sz w:val="24"/>
                      <w:szCs w:val="24"/>
                    </w:rPr>
                  </w:pP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9304" w:type="dxa"/>
                  <w:gridSpan w:val="6"/>
                  <w:tcBorders>
                    <w:left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Обязательства по </w:t>
                  </w:r>
                  <w:proofErr w:type="spellStart"/>
                  <w:r w:rsidRPr="001E0AA6">
                    <w:rPr>
                      <w:rFonts w:ascii="Times New Roman" w:eastAsia="Times New Roman" w:hAnsi="Times New Roman" w:cs="Times New Roman"/>
                      <w:sz w:val="24"/>
                      <w:szCs w:val="24"/>
                    </w:rPr>
                    <w:t>госконтрактам</w:t>
                  </w:r>
                  <w:proofErr w:type="spellEnd"/>
                  <w:r w:rsidRPr="001E0AA6">
                    <w:rPr>
                      <w:rFonts w:ascii="Times New Roman" w:eastAsia="Times New Roman" w:hAnsi="Times New Roman" w:cs="Times New Roman"/>
                      <w:sz w:val="24"/>
                      <w:szCs w:val="24"/>
                    </w:rPr>
                    <w:t>, заключенным путем проведения конкурентных закупок (конкурсов, аукционов, запросов котировок, запросов предложений)</w:t>
                  </w:r>
                </w:p>
              </w:tc>
            </w:tr>
            <w:tr w:rsidR="006627D5" w:rsidRPr="001E0AA6" w:rsidTr="006627D5">
              <w:trPr>
                <w:trHeight w:val="659"/>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1.2.1</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Принятие обязательств в </w:t>
                  </w:r>
                  <w:r w:rsidRPr="001E0AA6">
                    <w:rPr>
                      <w:rFonts w:ascii="Times New Roman" w:eastAsia="Times New Roman" w:hAnsi="Times New Roman" w:cs="Times New Roman"/>
                      <w:sz w:val="24"/>
                      <w:szCs w:val="24"/>
                    </w:rPr>
                    <w:lastRenderedPageBreak/>
                    <w:t>сумме НМЦК при проведении конкурентной закупки</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Извещение о проведении </w:t>
                  </w:r>
                  <w:r w:rsidRPr="001E0AA6">
                    <w:rPr>
                      <w:rFonts w:ascii="Times New Roman" w:eastAsia="Times New Roman" w:hAnsi="Times New Roman" w:cs="Times New Roman"/>
                      <w:sz w:val="24"/>
                      <w:szCs w:val="24"/>
                    </w:rPr>
                    <w:lastRenderedPageBreak/>
                    <w:t xml:space="preserve">закупки/ Бухгалтерская </w:t>
                  </w:r>
                  <w:r w:rsidRPr="001E0AA6">
                    <w:rPr>
                      <w:rFonts w:ascii="Times New Roman" w:eastAsia="Times New Roman" w:hAnsi="Times New Roman" w:cs="Times New Roman"/>
                      <w:sz w:val="24"/>
                      <w:szCs w:val="24"/>
                    </w:rPr>
                    <w:br/>
                    <w:t>справка (ф. 0504833)</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Дата размещения </w:t>
                  </w:r>
                  <w:r w:rsidRPr="001E0AA6">
                    <w:rPr>
                      <w:rFonts w:ascii="Times New Roman" w:eastAsia="Times New Roman" w:hAnsi="Times New Roman" w:cs="Times New Roman"/>
                      <w:sz w:val="24"/>
                      <w:szCs w:val="24"/>
                    </w:rPr>
                    <w:lastRenderedPageBreak/>
                    <w:t xml:space="preserve">извещения о закупке на официальном сайте </w:t>
                  </w:r>
                  <w:proofErr w:type="spellStart"/>
                  <w:r w:rsidRPr="001E0AA6">
                    <w:rPr>
                      <w:rFonts w:ascii="Times New Roman" w:eastAsia="Times New Roman" w:hAnsi="Times New Roman" w:cs="Times New Roman"/>
                      <w:sz w:val="24"/>
                      <w:szCs w:val="24"/>
                    </w:rPr>
                    <w:t>www.zakupki.gov.ru</w:t>
                  </w:r>
                  <w:proofErr w:type="spellEnd"/>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Обязательство отражается в </w:t>
                  </w:r>
                  <w:r w:rsidRPr="001E0AA6">
                    <w:rPr>
                      <w:rFonts w:ascii="Times New Roman" w:eastAsia="Times New Roman" w:hAnsi="Times New Roman" w:cs="Times New Roman"/>
                      <w:sz w:val="24"/>
                      <w:szCs w:val="24"/>
                    </w:rPr>
                    <w:lastRenderedPageBreak/>
                    <w:t>учете по максимальной цене, объявленной в документации о закупке – НМЦК (с указанием контрагента «Конкурентная закупка»)</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На текущий финансовый </w:t>
                  </w:r>
                  <w:r w:rsidRPr="001E0AA6">
                    <w:rPr>
                      <w:rFonts w:ascii="Times New Roman" w:eastAsia="Times New Roman" w:hAnsi="Times New Roman" w:cs="Times New Roman"/>
                      <w:sz w:val="24"/>
                      <w:szCs w:val="24"/>
                    </w:rPr>
                    <w:lastRenderedPageBreak/>
                    <w:t>период</w:t>
                  </w:r>
                </w:p>
              </w:tc>
            </w:tr>
            <w:tr w:rsidR="006627D5" w:rsidRPr="001E0AA6" w:rsidTr="006627D5">
              <w:trPr>
                <w:trHeight w:val="1026"/>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КРБ.1.502.17.ХХХ</w:t>
                  </w:r>
                </w:p>
              </w:tc>
            </w:tr>
            <w:tr w:rsidR="006627D5" w:rsidRPr="001E0AA6" w:rsidTr="006627D5">
              <w:trPr>
                <w:trHeight w:val="720"/>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1147"/>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7</w:t>
                  </w:r>
                  <w:proofErr w:type="gramEnd"/>
                  <w:r w:rsidRPr="001E0AA6">
                    <w:rPr>
                      <w:rFonts w:ascii="Times New Roman" w:eastAsia="Times New Roman" w:hAnsi="Times New Roman" w:cs="Times New Roman"/>
                      <w:sz w:val="24"/>
                      <w:szCs w:val="24"/>
                    </w:rPr>
                    <w:t>.ХХХ</w:t>
                  </w:r>
                </w:p>
              </w:tc>
            </w:tr>
            <w:tr w:rsidR="006627D5" w:rsidRPr="001E0AA6" w:rsidTr="006627D5">
              <w:trPr>
                <w:trHeight w:val="415"/>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1.2.2</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Принятие суммы расходного обязательства при заключении государственного контракта по итогам конкурентной закупки</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Государственный контракт/ </w:t>
                  </w:r>
                  <w:r w:rsidRPr="001E0AA6">
                    <w:rPr>
                      <w:rFonts w:ascii="Times New Roman" w:eastAsia="Times New Roman" w:hAnsi="Times New Roman" w:cs="Times New Roman"/>
                      <w:sz w:val="24"/>
                      <w:szCs w:val="24"/>
                    </w:rPr>
                    <w:br/>
                    <w:t>Бухгалтерская справка (ф. 0504833)</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государственного контракта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Обязательство отражается в сумме заключенного контракта с учетом финансовых периодов, в которых он будет исполнен</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95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КРБ.1.502.17.ХХХ</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74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903"/>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7</w:t>
                  </w:r>
                  <w:proofErr w:type="gramEnd"/>
                  <w:r w:rsidRPr="001E0AA6">
                    <w:rPr>
                      <w:rFonts w:ascii="Times New Roman" w:eastAsia="Times New Roman" w:hAnsi="Times New Roman" w:cs="Times New Roman"/>
                      <w:sz w:val="24"/>
                      <w:szCs w:val="24"/>
                    </w:rPr>
                    <w:t>.ХХХ</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1.3</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Уточнение обязательств по контрактам</w:t>
                  </w:r>
                </w:p>
              </w:tc>
            </w:tr>
            <w:tr w:rsidR="006627D5" w:rsidRPr="001E0AA6" w:rsidTr="006627D5">
              <w:trPr>
                <w:trHeight w:val="500"/>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1.3.1</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Уточнение принимаемых обязательств на сумму экономии при заключении </w:t>
                  </w:r>
                  <w:proofErr w:type="spellStart"/>
                  <w:r w:rsidRPr="001E0AA6">
                    <w:rPr>
                      <w:rFonts w:ascii="Times New Roman" w:eastAsia="Times New Roman" w:hAnsi="Times New Roman" w:cs="Times New Roman"/>
                      <w:sz w:val="24"/>
                      <w:szCs w:val="24"/>
                    </w:rPr>
                    <w:t>госконтракта</w:t>
                  </w:r>
                  <w:proofErr w:type="spellEnd"/>
                  <w:r w:rsidRPr="001E0AA6">
                    <w:rPr>
                      <w:rFonts w:ascii="Times New Roman" w:eastAsia="Times New Roman" w:hAnsi="Times New Roman" w:cs="Times New Roman"/>
                      <w:sz w:val="24"/>
                      <w:szCs w:val="24"/>
                    </w:rPr>
                    <w:t xml:space="preserve"> по результатам конкурентной закупки</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Протокол подведения итогов конкурентной закупки Бухгалтерская справка (ф. 0504833)</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государственного контракта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Корректировка обязательства на сумму, сэкономленную в результате проведения закупки</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1001"/>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КРБ.1.502.17.ХХХ</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r>
            <w:tr w:rsidR="006627D5" w:rsidRPr="001E0AA6" w:rsidTr="006627D5">
              <w:trPr>
                <w:trHeight w:val="476"/>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102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7</w:t>
                  </w:r>
                  <w:proofErr w:type="gramEnd"/>
                  <w:r w:rsidRPr="001E0AA6">
                    <w:rPr>
                      <w:rFonts w:ascii="Times New Roman" w:eastAsia="Times New Roman" w:hAnsi="Times New Roman" w:cs="Times New Roman"/>
                      <w:sz w:val="24"/>
                      <w:szCs w:val="24"/>
                    </w:rPr>
                    <w:t>.ХХХ</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r>
            <w:tr w:rsidR="006627D5" w:rsidRPr="001E0AA6" w:rsidTr="006627D5">
              <w:trPr>
                <w:trHeight w:val="696"/>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1.3.2</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Уменьшение принятого обязательства в случае:</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отмены закупки;</w:t>
                  </w:r>
                  <w:r w:rsidRPr="001E0AA6">
                    <w:rPr>
                      <w:rFonts w:ascii="Times New Roman" w:eastAsia="Times New Roman" w:hAnsi="Times New Roman" w:cs="Times New Roman"/>
                      <w:sz w:val="24"/>
                      <w:szCs w:val="24"/>
                    </w:rPr>
                    <w:br/>
                    <w:t>– признания закупки несостоявшей</w:t>
                  </w:r>
                  <w:r w:rsidRPr="001E0AA6">
                    <w:rPr>
                      <w:rFonts w:ascii="Times New Roman" w:eastAsia="Times New Roman" w:hAnsi="Times New Roman" w:cs="Times New Roman"/>
                      <w:sz w:val="24"/>
                      <w:szCs w:val="24"/>
                    </w:rPr>
                    <w:lastRenderedPageBreak/>
                    <w:t>ся по причине того, что не было подано ни одной заявки;</w:t>
                  </w:r>
                  <w:r w:rsidRPr="001E0AA6">
                    <w:rPr>
                      <w:rFonts w:ascii="Times New Roman" w:eastAsia="Times New Roman" w:hAnsi="Times New Roman" w:cs="Times New Roman"/>
                      <w:sz w:val="24"/>
                      <w:szCs w:val="24"/>
                    </w:rPr>
                    <w:br/>
                    <w:t>– признания победителя закупки уклонившимся от заключения контракта</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Протокол подведения итогов конкурса, аукциона, запроса котировок или запроса предложений. Протокол </w:t>
                  </w:r>
                  <w:r w:rsidRPr="001E0AA6">
                    <w:rPr>
                      <w:rFonts w:ascii="Times New Roman" w:eastAsia="Times New Roman" w:hAnsi="Times New Roman" w:cs="Times New Roman"/>
                      <w:sz w:val="24"/>
                      <w:szCs w:val="24"/>
                    </w:rPr>
                    <w:br/>
                    <w:t xml:space="preserve">признания победителя закупки </w:t>
                  </w:r>
                  <w:proofErr w:type="gramStart"/>
                  <w:r w:rsidRPr="001E0AA6">
                    <w:rPr>
                      <w:rFonts w:ascii="Times New Roman" w:eastAsia="Times New Roman" w:hAnsi="Times New Roman" w:cs="Times New Roman"/>
                      <w:sz w:val="24"/>
                      <w:szCs w:val="24"/>
                    </w:rPr>
                    <w:lastRenderedPageBreak/>
                    <w:t>уклонившимся</w:t>
                  </w:r>
                  <w:proofErr w:type="gramEnd"/>
                  <w:r w:rsidRPr="001E0AA6">
                    <w:rPr>
                      <w:rFonts w:ascii="Times New Roman" w:eastAsia="Times New Roman" w:hAnsi="Times New Roman" w:cs="Times New Roman"/>
                      <w:sz w:val="24"/>
                      <w:szCs w:val="24"/>
                    </w:rPr>
                    <w:t xml:space="preserve"> от заключения контракта/ </w:t>
                  </w:r>
                  <w:r w:rsidRPr="001E0AA6">
                    <w:rPr>
                      <w:rFonts w:ascii="Times New Roman" w:eastAsia="Times New Roman" w:hAnsi="Times New Roman" w:cs="Times New Roman"/>
                      <w:sz w:val="24"/>
                      <w:szCs w:val="24"/>
                    </w:rPr>
                    <w:br/>
                    <w:t xml:space="preserve">Бухгалтерская справка </w:t>
                  </w:r>
                  <w:r w:rsidRPr="001E0AA6">
                    <w:rPr>
                      <w:rFonts w:ascii="Times New Roman" w:eastAsia="Times New Roman" w:hAnsi="Times New Roman" w:cs="Times New Roman"/>
                      <w:sz w:val="24"/>
                      <w:szCs w:val="24"/>
                    </w:rPr>
                    <w:br/>
                    <w:t>(ф. 0504833)</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Дата протокола о признании конкурентной закупки несостоявшейся.</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Дата признания </w:t>
                  </w:r>
                  <w:r w:rsidRPr="001E0AA6">
                    <w:rPr>
                      <w:rFonts w:ascii="Times New Roman" w:eastAsia="Times New Roman" w:hAnsi="Times New Roman" w:cs="Times New Roman"/>
                      <w:sz w:val="24"/>
                      <w:szCs w:val="24"/>
                    </w:rPr>
                    <w:lastRenderedPageBreak/>
                    <w:t xml:space="preserve">победителя закупки </w:t>
                  </w:r>
                  <w:proofErr w:type="gramStart"/>
                  <w:r w:rsidRPr="001E0AA6">
                    <w:rPr>
                      <w:rFonts w:ascii="Times New Roman" w:eastAsia="Times New Roman" w:hAnsi="Times New Roman" w:cs="Times New Roman"/>
                      <w:sz w:val="24"/>
                      <w:szCs w:val="24"/>
                    </w:rPr>
                    <w:t>уклонившимся</w:t>
                  </w:r>
                  <w:proofErr w:type="gramEnd"/>
                  <w:r w:rsidRPr="001E0AA6">
                    <w:rPr>
                      <w:rFonts w:ascii="Times New Roman" w:eastAsia="Times New Roman" w:hAnsi="Times New Roman" w:cs="Times New Roman"/>
                      <w:sz w:val="24"/>
                      <w:szCs w:val="24"/>
                    </w:rPr>
                    <w:t xml:space="preserve"> от заключения контракта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Уменьшение ранее принятого обязательства на всю сумму способом «Красное </w:t>
                  </w:r>
                  <w:proofErr w:type="spellStart"/>
                  <w:r w:rsidRPr="001E0AA6">
                    <w:rPr>
                      <w:rFonts w:ascii="Times New Roman" w:eastAsia="Times New Roman" w:hAnsi="Times New Roman" w:cs="Times New Roman"/>
                      <w:sz w:val="24"/>
                      <w:szCs w:val="24"/>
                    </w:rPr>
                    <w:t>сторно</w:t>
                  </w:r>
                  <w:proofErr w:type="spellEnd"/>
                  <w:r w:rsidRPr="001E0AA6">
                    <w:rPr>
                      <w:rFonts w:ascii="Times New Roman" w:eastAsia="Times New Roman" w:hAnsi="Times New Roman" w:cs="Times New Roman"/>
                      <w:sz w:val="24"/>
                      <w:szCs w:val="24"/>
                    </w:rPr>
                    <w:t>»</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964"/>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КРБ.1.502.17.ХХХ</w:t>
                  </w:r>
                </w:p>
              </w:tc>
            </w:tr>
            <w:tr w:rsidR="006627D5" w:rsidRPr="001E0AA6" w:rsidTr="006627D5">
              <w:trPr>
                <w:trHeight w:val="781"/>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3600"/>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7</w:t>
                  </w:r>
                  <w:proofErr w:type="gramEnd"/>
                  <w:r w:rsidRPr="001E0AA6">
                    <w:rPr>
                      <w:rFonts w:ascii="Times New Roman" w:eastAsia="Times New Roman" w:hAnsi="Times New Roman" w:cs="Times New Roman"/>
                      <w:sz w:val="24"/>
                      <w:szCs w:val="24"/>
                    </w:rPr>
                    <w:t>.ХХХ</w:t>
                  </w:r>
                </w:p>
              </w:tc>
            </w:tr>
            <w:tr w:rsidR="006627D5" w:rsidRPr="005D628F"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Обязательства по </w:t>
                  </w:r>
                  <w:proofErr w:type="spellStart"/>
                  <w:r w:rsidRPr="001E0AA6">
                    <w:rPr>
                      <w:rFonts w:ascii="Times New Roman" w:eastAsia="Times New Roman" w:hAnsi="Times New Roman" w:cs="Times New Roman"/>
                      <w:sz w:val="24"/>
                      <w:szCs w:val="24"/>
                    </w:rPr>
                    <w:t>госконтрактам</w:t>
                  </w:r>
                  <w:proofErr w:type="spellEnd"/>
                  <w:r w:rsidRPr="001E0AA6">
                    <w:rPr>
                      <w:rFonts w:ascii="Times New Roman" w:eastAsia="Times New Roman" w:hAnsi="Times New Roman" w:cs="Times New Roman"/>
                      <w:sz w:val="24"/>
                      <w:szCs w:val="24"/>
                    </w:rPr>
                    <w:t>, принятые в прошлые годы и не исполненные по состоянию на начало текущего финансового года</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1.4.</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proofErr w:type="spellStart"/>
                  <w:r w:rsidRPr="001E0AA6">
                    <w:rPr>
                      <w:rFonts w:ascii="Times New Roman" w:eastAsia="Times New Roman" w:hAnsi="Times New Roman" w:cs="Times New Roman"/>
                      <w:sz w:val="24"/>
                      <w:szCs w:val="24"/>
                    </w:rPr>
                    <w:t>Госконтракты</w:t>
                  </w:r>
                  <w:proofErr w:type="spellEnd"/>
                  <w:r w:rsidRPr="001E0AA6">
                    <w:rPr>
                      <w:rFonts w:ascii="Times New Roman" w:eastAsia="Times New Roman" w:hAnsi="Times New Roman" w:cs="Times New Roman"/>
                      <w:sz w:val="24"/>
                      <w:szCs w:val="24"/>
                    </w:rPr>
                    <w:t>, подлежащие исполнению за счет бюджета (бюджетных ассигнований) в текущем финансовом году</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Заключенные контракты</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Начало текущего финансового года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не исполненных по условиям </w:t>
                  </w:r>
                  <w:proofErr w:type="spellStart"/>
                  <w:r w:rsidRPr="001E0AA6">
                    <w:rPr>
                      <w:rFonts w:ascii="Times New Roman" w:eastAsia="Times New Roman" w:hAnsi="Times New Roman" w:cs="Times New Roman"/>
                      <w:sz w:val="24"/>
                      <w:szCs w:val="24"/>
                    </w:rPr>
                    <w:t>госконтракта</w:t>
                  </w:r>
                  <w:proofErr w:type="spellEnd"/>
                  <w:r w:rsidRPr="001E0AA6">
                    <w:rPr>
                      <w:rFonts w:ascii="Times New Roman" w:eastAsia="Times New Roman" w:hAnsi="Times New Roman" w:cs="Times New Roman"/>
                      <w:sz w:val="24"/>
                      <w:szCs w:val="24"/>
                    </w:rPr>
                    <w:t xml:space="preserve"> обязательств</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КРБ.1.502.21.ХХХ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 Обязательства по текущей деятельности учреждения</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Обязательства, связанные с оплатой труда</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Зарплата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Расходное расписание </w:t>
                  </w:r>
                  <w:r w:rsidRPr="001E0AA6">
                    <w:rPr>
                      <w:rFonts w:ascii="Times New Roman" w:eastAsia="Times New Roman" w:hAnsi="Times New Roman" w:cs="Times New Roman"/>
                      <w:sz w:val="24"/>
                      <w:szCs w:val="24"/>
                    </w:rPr>
                    <w:br/>
                    <w:t xml:space="preserve">(ф. 0531722)  Расчетные ведомости </w:t>
                  </w:r>
                  <w:r w:rsidRPr="001E0AA6">
                    <w:rPr>
                      <w:rFonts w:ascii="Times New Roman" w:eastAsia="Times New Roman" w:hAnsi="Times New Roman" w:cs="Times New Roman"/>
                      <w:sz w:val="24"/>
                      <w:szCs w:val="24"/>
                    </w:rPr>
                    <w:br/>
                    <w:t>(ф. 0504402).</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Начало текущего финансового года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В объеме </w:t>
                  </w:r>
                  <w:proofErr w:type="gramStart"/>
                  <w:r w:rsidRPr="001E0AA6">
                    <w:rPr>
                      <w:rFonts w:ascii="Times New Roman" w:eastAsia="Times New Roman" w:hAnsi="Times New Roman" w:cs="Times New Roman"/>
                      <w:sz w:val="24"/>
                      <w:szCs w:val="24"/>
                    </w:rPr>
                    <w:t>утвержденных</w:t>
                  </w:r>
                  <w:proofErr w:type="gramEnd"/>
                  <w:r w:rsidRPr="001E0AA6">
                    <w:rPr>
                      <w:rFonts w:ascii="Times New Roman" w:eastAsia="Times New Roman" w:hAnsi="Times New Roman" w:cs="Times New Roman"/>
                      <w:sz w:val="24"/>
                      <w:szCs w:val="24"/>
                    </w:rPr>
                    <w:t xml:space="preserve"> ЛБО</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Расчетно-платежные ведомости (ф. 0504401).</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Карточки индивидуального учета сумм начисленных выплат и иных вознаграждений и сумм </w:t>
                  </w:r>
                  <w:r w:rsidRPr="001E0AA6">
                    <w:rPr>
                      <w:rFonts w:ascii="Times New Roman" w:eastAsia="Times New Roman" w:hAnsi="Times New Roman" w:cs="Times New Roman"/>
                      <w:sz w:val="24"/>
                      <w:szCs w:val="24"/>
                    </w:rPr>
                    <w:br/>
                    <w:t xml:space="preserve">начисленных страховых </w:t>
                  </w:r>
                  <w:r w:rsidRPr="001E0AA6">
                    <w:rPr>
                      <w:rFonts w:ascii="Times New Roman" w:eastAsia="Times New Roman" w:hAnsi="Times New Roman" w:cs="Times New Roman"/>
                      <w:sz w:val="24"/>
                      <w:szCs w:val="24"/>
                    </w:rPr>
                    <w:br/>
                    <w:t>взносов</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В момент образования </w:t>
                  </w:r>
                  <w:r w:rsidRPr="001E0AA6">
                    <w:rPr>
                      <w:rFonts w:ascii="Times New Roman" w:eastAsia="Times New Roman" w:hAnsi="Times New Roman" w:cs="Times New Roman"/>
                      <w:sz w:val="24"/>
                      <w:szCs w:val="24"/>
                    </w:rPr>
                    <w:br/>
                    <w:t>кредиторской задолженности – не позднее последнего дня месяца, за который производится начисление</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Обязательства по расчетам с подотчетными лицами</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Выдача денег под отчет </w:t>
                  </w:r>
                  <w:r w:rsidRPr="001E0AA6">
                    <w:rPr>
                      <w:rFonts w:ascii="Times New Roman" w:eastAsia="Times New Roman" w:hAnsi="Times New Roman" w:cs="Times New Roman"/>
                      <w:sz w:val="24"/>
                      <w:szCs w:val="24"/>
                    </w:rPr>
                    <w:lastRenderedPageBreak/>
                    <w:t>сотруднику на приобретение товаров (работ, услуг) за наличный расчет</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Письменное заявление на </w:t>
                  </w:r>
                  <w:r w:rsidRPr="001E0AA6">
                    <w:rPr>
                      <w:rFonts w:ascii="Times New Roman" w:eastAsia="Times New Roman" w:hAnsi="Times New Roman" w:cs="Times New Roman"/>
                      <w:sz w:val="24"/>
                      <w:szCs w:val="24"/>
                    </w:rPr>
                    <w:lastRenderedPageBreak/>
                    <w:t>выдачу денежных средств под отчет</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Дата утверждени</w:t>
                  </w:r>
                  <w:r w:rsidRPr="001E0AA6">
                    <w:rPr>
                      <w:rFonts w:ascii="Times New Roman" w:eastAsia="Times New Roman" w:hAnsi="Times New Roman" w:cs="Times New Roman"/>
                      <w:sz w:val="24"/>
                      <w:szCs w:val="24"/>
                    </w:rPr>
                    <w:lastRenderedPageBreak/>
                    <w:t>я (подписания) заявления руководителем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Сумма начисленных </w:t>
                  </w:r>
                  <w:r w:rsidRPr="001E0AA6">
                    <w:rPr>
                      <w:rFonts w:ascii="Times New Roman" w:eastAsia="Times New Roman" w:hAnsi="Times New Roman" w:cs="Times New Roman"/>
                      <w:sz w:val="24"/>
                      <w:szCs w:val="24"/>
                    </w:rPr>
                    <w:lastRenderedPageBreak/>
                    <w:t>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КРБ.1.501.13.0</w:t>
                  </w:r>
                  <w:r w:rsidRPr="001E0AA6">
                    <w:rPr>
                      <w:rFonts w:ascii="Times New Roman" w:eastAsia="Times New Roman" w:hAnsi="Times New Roman" w:cs="Times New Roman"/>
                      <w:sz w:val="24"/>
                      <w:szCs w:val="24"/>
                    </w:rPr>
                    <w:lastRenderedPageBreak/>
                    <w:t>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КРБ.1.502.11.</w:t>
                  </w:r>
                  <w:r w:rsidRPr="001E0AA6">
                    <w:rPr>
                      <w:rFonts w:ascii="Times New Roman" w:eastAsia="Times New Roman" w:hAnsi="Times New Roman" w:cs="Times New Roman"/>
                      <w:sz w:val="24"/>
                      <w:szCs w:val="24"/>
                    </w:rPr>
                    <w:lastRenderedPageBreak/>
                    <w:t>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2.2.2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Выдача денег под отчет сотруднику при направлении в командировку</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Приказ о направлении в </w:t>
                  </w:r>
                  <w:r w:rsidRPr="001E0AA6">
                    <w:rPr>
                      <w:rFonts w:ascii="Times New Roman" w:eastAsia="Times New Roman" w:hAnsi="Times New Roman" w:cs="Times New Roman"/>
                      <w:sz w:val="24"/>
                      <w:szCs w:val="24"/>
                    </w:rPr>
                    <w:br/>
                    <w:t>командировку</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приказа руководителем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342"/>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2.2.3</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Корректировка ранее принятых бюджетных обязательств в момент принятия к учету авансового отчета (ф. 0504505)</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Авансовый отчет (ф. 0504505)</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утверждения авансового отчета (ф. 0504505)руководителем</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Корректировка обязательства: </w:t>
                  </w:r>
                  <w:r w:rsidRPr="001E0AA6">
                    <w:rPr>
                      <w:rFonts w:ascii="Times New Roman" w:eastAsia="Times New Roman" w:hAnsi="Times New Roman" w:cs="Times New Roman"/>
                      <w:sz w:val="24"/>
                      <w:szCs w:val="24"/>
                    </w:rPr>
                    <w:br/>
                    <w:t>при перерасходе – в сторону увеличения; при экономии – в сторону уменьшения</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Перерасход</w:t>
                  </w:r>
                </w:p>
              </w:tc>
            </w:tr>
            <w:tr w:rsidR="006627D5" w:rsidRPr="001E0AA6" w:rsidTr="006627D5">
              <w:trPr>
                <w:trHeight w:val="95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549"/>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Экономия способом «</w:t>
                  </w:r>
                  <w:proofErr w:type="gramStart"/>
                  <w:r w:rsidRPr="001E0AA6">
                    <w:rPr>
                      <w:rFonts w:ascii="Times New Roman" w:eastAsia="Times New Roman" w:hAnsi="Times New Roman" w:cs="Times New Roman"/>
                      <w:sz w:val="24"/>
                      <w:szCs w:val="24"/>
                    </w:rPr>
                    <w:t>Красное</w:t>
                  </w:r>
                  <w:proofErr w:type="gramEnd"/>
                  <w:r w:rsidRPr="001E0AA6">
                    <w:rPr>
                      <w:rFonts w:ascii="Times New Roman" w:eastAsia="Times New Roman" w:hAnsi="Times New Roman" w:cs="Times New Roman"/>
                      <w:sz w:val="24"/>
                      <w:szCs w:val="24"/>
                    </w:rPr>
                    <w:t xml:space="preserve"> </w:t>
                  </w:r>
                  <w:proofErr w:type="spellStart"/>
                  <w:r w:rsidRPr="001E0AA6">
                    <w:rPr>
                      <w:rFonts w:ascii="Times New Roman" w:eastAsia="Times New Roman" w:hAnsi="Times New Roman" w:cs="Times New Roman"/>
                      <w:sz w:val="24"/>
                      <w:szCs w:val="24"/>
                    </w:rPr>
                    <w:t>сторно</w:t>
                  </w:r>
                  <w:proofErr w:type="spellEnd"/>
                  <w:r w:rsidRPr="001E0AA6">
                    <w:rPr>
                      <w:rFonts w:ascii="Times New Roman" w:eastAsia="Times New Roman" w:hAnsi="Times New Roman" w:cs="Times New Roman"/>
                      <w:sz w:val="24"/>
                      <w:szCs w:val="24"/>
                    </w:rPr>
                    <w:t>»</w:t>
                  </w:r>
                </w:p>
              </w:tc>
            </w:tr>
            <w:tr w:rsidR="006627D5" w:rsidRPr="001E0AA6" w:rsidTr="006627D5">
              <w:trPr>
                <w:trHeight w:val="117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6627D5" w:rsidRPr="001E0AA6" w:rsidTr="006627D5">
              <w:trPr>
                <w:trHeight w:val="452"/>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2.3.1</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Начисление налогов (налог на имущество, налог на прибыль, НДС)</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Налоговые регистры, отражающие расчет налога</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дату образования кредиторской задолженности – ежеквартально, не позднее последнего дня текущего квартала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начисленных </w:t>
                  </w:r>
                  <w:r w:rsidRPr="001E0AA6">
                    <w:rPr>
                      <w:rFonts w:ascii="Times New Roman" w:eastAsia="Times New Roman" w:hAnsi="Times New Roman" w:cs="Times New Roman"/>
                      <w:sz w:val="24"/>
                      <w:szCs w:val="24"/>
                    </w:rPr>
                    <w:br/>
                    <w:t>обязательств (платежей)</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854"/>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56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1696"/>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1E0AA6" w:rsidTr="006627D5">
              <w:trPr>
                <w:trHeight w:val="488"/>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2.3.2</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Начисление всех видов с боров, пошлин, патентных платежей</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Бухгалтерские справки </w:t>
                  </w:r>
                  <w:r w:rsidRPr="001E0AA6">
                    <w:rPr>
                      <w:rFonts w:ascii="Times New Roman" w:eastAsia="Times New Roman" w:hAnsi="Times New Roman" w:cs="Times New Roman"/>
                      <w:sz w:val="24"/>
                      <w:szCs w:val="24"/>
                    </w:rPr>
                    <w:br/>
                    <w:t>(ф. 0504833) с приложением расчетов.</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Служебные записки (другие распоряжения </w:t>
                  </w:r>
                  <w:r w:rsidRPr="001E0AA6">
                    <w:rPr>
                      <w:rFonts w:ascii="Times New Roman" w:eastAsia="Times New Roman" w:hAnsi="Times New Roman" w:cs="Times New Roman"/>
                      <w:sz w:val="24"/>
                      <w:szCs w:val="24"/>
                    </w:rPr>
                    <w:lastRenderedPageBreak/>
                    <w:t>руководителя)</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В момент подписания документа о необходимости платежа</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830"/>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41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1001"/>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1E0AA6" w:rsidTr="006627D5">
              <w:trPr>
                <w:trHeight w:val="403"/>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2.3.3</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Начисление штрафных санкций и сумм, предписанных судом</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поступления исполнительных документов в бухгалтерию</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(выплат)</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940"/>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500"/>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1172"/>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2.4</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Публичные нормативные обязательства (социальное обеспечение, пособия)</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2.4.1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Все виды компенсационных выплат, осуществляемых в адрес физических лиц, – пенсии, пособия и т. д.</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Расчетные ведомости.  Бухгалтерская справка (ф. 0504833) (с указанием нормативных </w:t>
                  </w:r>
                  <w:r w:rsidRPr="001E0AA6">
                    <w:rPr>
                      <w:rFonts w:ascii="Times New Roman" w:eastAsia="Times New Roman" w:hAnsi="Times New Roman" w:cs="Times New Roman"/>
                      <w:sz w:val="24"/>
                      <w:szCs w:val="24"/>
                    </w:rPr>
                    <w:br/>
                    <w:t>документов, на основании которых осуществляются выплаты)</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дату образования кредиторской задолженности – дата поступления документов в бухгалтерию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публичных нормативных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КРБ.1.503.13.000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2.5</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Публичные обязательства, не относящиеся к </w:t>
                  </w:r>
                  <w:proofErr w:type="gramStart"/>
                  <w:r w:rsidRPr="001E0AA6">
                    <w:rPr>
                      <w:rFonts w:ascii="Times New Roman" w:eastAsia="Times New Roman" w:hAnsi="Times New Roman" w:cs="Times New Roman"/>
                      <w:sz w:val="24"/>
                      <w:szCs w:val="24"/>
                    </w:rPr>
                    <w:t>нормативным</w:t>
                  </w:r>
                  <w:proofErr w:type="gramEnd"/>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2.5.1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Расчетно-платежная ведомость</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дату образования кредиторской задолженности</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публичных нормативных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2.5.2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Выплаты сотрудникам казенных учреждений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Договор (контракт). Реестр выплат. Бухгалтерская справка (ф. 0504833) (с указанием </w:t>
                  </w:r>
                  <w:r w:rsidRPr="001E0AA6">
                    <w:rPr>
                      <w:rFonts w:ascii="Times New Roman" w:eastAsia="Times New Roman" w:hAnsi="Times New Roman" w:cs="Times New Roman"/>
                      <w:sz w:val="24"/>
                      <w:szCs w:val="24"/>
                    </w:rPr>
                    <w:lastRenderedPageBreak/>
                    <w:t xml:space="preserve">нормативных </w:t>
                  </w:r>
                  <w:r w:rsidRPr="001E0AA6">
                    <w:rPr>
                      <w:rFonts w:ascii="Times New Roman" w:eastAsia="Times New Roman" w:hAnsi="Times New Roman" w:cs="Times New Roman"/>
                      <w:sz w:val="24"/>
                      <w:szCs w:val="24"/>
                    </w:rPr>
                    <w:br/>
                    <w:t>документов, на основании которых осуществляются выплаты)</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Дата поступления документов в бухгалтери</w:t>
                  </w:r>
                  <w:r w:rsidRPr="001E0AA6">
                    <w:rPr>
                      <w:rFonts w:ascii="Times New Roman" w:eastAsia="Times New Roman" w:hAnsi="Times New Roman" w:cs="Times New Roman"/>
                      <w:sz w:val="24"/>
                      <w:szCs w:val="24"/>
                    </w:rPr>
                    <w:lastRenderedPageBreak/>
                    <w:t>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Сумма начисленных публичных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3. Обязательства по предоставлению субсидий и межбюджетных трансфертов</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3.1</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Предоставление субсидий:</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3.1.1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 бюджетным и автономным учреждениям на возмещение нормативных затрат, связанных с выполнением </w:t>
                  </w:r>
                  <w:proofErr w:type="spellStart"/>
                  <w:r w:rsidRPr="001E0AA6">
                    <w:rPr>
                      <w:rFonts w:ascii="Times New Roman" w:eastAsia="Times New Roman" w:hAnsi="Times New Roman" w:cs="Times New Roman"/>
                      <w:sz w:val="24"/>
                      <w:szCs w:val="24"/>
                    </w:rPr>
                    <w:t>госзадания</w:t>
                  </w:r>
                  <w:proofErr w:type="spellEnd"/>
                  <w:r w:rsidRPr="001E0AA6">
                    <w:rPr>
                      <w:rFonts w:ascii="Times New Roman" w:eastAsia="Times New Roman" w:hAnsi="Times New Roman" w:cs="Times New Roman"/>
                      <w:sz w:val="24"/>
                      <w:szCs w:val="24"/>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1E0AA6">
                    <w:rPr>
                      <w:rFonts w:ascii="Times New Roman" w:eastAsia="Times New Roman" w:hAnsi="Times New Roman" w:cs="Times New Roman"/>
                      <w:sz w:val="24"/>
                      <w:szCs w:val="24"/>
                    </w:rPr>
                    <w:t>госкорпорации</w:t>
                  </w:r>
                  <w:proofErr w:type="spellEnd"/>
                  <w:r w:rsidRPr="001E0AA6">
                    <w:rPr>
                      <w:rFonts w:ascii="Times New Roman" w:eastAsia="Times New Roman" w:hAnsi="Times New Roman" w:cs="Times New Roman"/>
                      <w:sz w:val="24"/>
                      <w:szCs w:val="24"/>
                    </w:rPr>
                    <w:t xml:space="preserve"> и госкомпании)</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Соглашение о предоставлении субсидии.          Иные документы, предусмотренные условиями соглашения</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соглашения о предоставлении субсидии</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заключенных соглашений о предоставлении </w:t>
                  </w:r>
                  <w:r w:rsidRPr="001E0AA6">
                    <w:rPr>
                      <w:rFonts w:ascii="Times New Roman" w:eastAsia="Times New Roman" w:hAnsi="Times New Roman" w:cs="Times New Roman"/>
                      <w:sz w:val="24"/>
                      <w:szCs w:val="24"/>
                    </w:rPr>
                    <w:br/>
                    <w:t>субсидии</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3.1.2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бюджетным и автономным учреждениям на иные цели;</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 </w:t>
                  </w:r>
                  <w:r w:rsidRPr="001E0AA6">
                    <w:rPr>
                      <w:rFonts w:ascii="Times New Roman" w:eastAsia="Times New Roman" w:hAnsi="Times New Roman" w:cs="Times New Roman"/>
                      <w:sz w:val="24"/>
                      <w:szCs w:val="24"/>
                    </w:rPr>
                    <w:lastRenderedPageBreak/>
                    <w:t xml:space="preserve">организациям, ИП, гражданам – производителям товаров, работ, услуг (подлежащих исполнению в текущем </w:t>
                  </w:r>
                  <w:r w:rsidRPr="001E0AA6">
                    <w:rPr>
                      <w:rFonts w:ascii="Times New Roman" w:eastAsia="Times New Roman" w:hAnsi="Times New Roman" w:cs="Times New Roman"/>
                      <w:sz w:val="24"/>
                      <w:szCs w:val="24"/>
                    </w:rPr>
                    <w:br/>
                    <w:t>финансовом году)</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Соглашение о предоставлении субсидии.          Иные документы, предусмотренные </w:t>
                  </w:r>
                  <w:r w:rsidRPr="001E0AA6">
                    <w:rPr>
                      <w:rFonts w:ascii="Times New Roman" w:eastAsia="Times New Roman" w:hAnsi="Times New Roman" w:cs="Times New Roman"/>
                      <w:sz w:val="24"/>
                      <w:szCs w:val="24"/>
                    </w:rPr>
                    <w:lastRenderedPageBreak/>
                    <w:t>условиями соглашения</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Дата подписания соглашения о предоставле</w:t>
                  </w:r>
                  <w:r w:rsidRPr="001E0AA6">
                    <w:rPr>
                      <w:rFonts w:ascii="Times New Roman" w:eastAsia="Times New Roman" w:hAnsi="Times New Roman" w:cs="Times New Roman"/>
                      <w:sz w:val="24"/>
                      <w:szCs w:val="24"/>
                    </w:rPr>
                    <w:lastRenderedPageBreak/>
                    <w:t>нии субсидии. Дата в соответствии с нормативно-правовым актом</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Сумма заключенных договоров (соглашений) о </w:t>
                  </w:r>
                  <w:r w:rsidRPr="001E0AA6">
                    <w:rPr>
                      <w:rFonts w:ascii="Times New Roman" w:eastAsia="Times New Roman" w:hAnsi="Times New Roman" w:cs="Times New Roman"/>
                      <w:sz w:val="24"/>
                      <w:szCs w:val="24"/>
                    </w:rPr>
                    <w:lastRenderedPageBreak/>
                    <w:t>предоставлении субсидии. Объем утвержденных ЛБО на предоставление субсидий в соответствии с нормативно-правовыми актами</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3.1.3</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Предоставление межбюджетных трансфертов</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Соглашение о предоставлении субсидий, субвенций или иных межбюджетных трансфертов. Соответствующие нормативно-правовые акты</w:t>
                  </w:r>
                </w:p>
                <w:p w:rsidR="006627D5" w:rsidRPr="001E0AA6" w:rsidRDefault="006627D5" w:rsidP="001E0AA6">
                  <w:pPr>
                    <w:tabs>
                      <w:tab w:val="left" w:pos="10076"/>
                    </w:tabs>
                    <w:jc w:val="both"/>
                    <w:rPr>
                      <w:rFonts w:ascii="Times New Roman" w:eastAsia="Times New Roman" w:hAnsi="Times New Roman" w:cs="Times New Roman"/>
                      <w:sz w:val="24"/>
                      <w:szCs w:val="24"/>
                    </w:rPr>
                  </w:pP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соглашения. Дата в соответствии с нормативно-правовым актом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заключенных соглашений. Объем бюджетных ассигнований на предоставление обусловленных законом дотаций, субсидий, субвенций и иных межбюджетных трансфертов</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КРБ.1.503.13.000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4. Прочие обязательства</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4.1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Предоставление платежей, взносов, перечислений субъектам международного права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Договор (соглашение) о </w:t>
                  </w:r>
                  <w:r w:rsidRPr="001E0AA6">
                    <w:rPr>
                      <w:rFonts w:ascii="Times New Roman" w:eastAsia="Times New Roman" w:hAnsi="Times New Roman" w:cs="Times New Roman"/>
                      <w:sz w:val="24"/>
                      <w:szCs w:val="24"/>
                    </w:rPr>
                    <w:br/>
                    <w:t>предоставлении платежей, взносов, перечислений субъектам международного права</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соглашения (договора)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заключенных договоров (соглашений)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4.2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Иные обязательства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Документы, подтверждающие возникновение обязательства</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(утверждения) соответствующих документов либо дата их представлен</w:t>
                  </w:r>
                  <w:r w:rsidRPr="001E0AA6">
                    <w:rPr>
                      <w:rFonts w:ascii="Times New Roman" w:eastAsia="Times New Roman" w:hAnsi="Times New Roman" w:cs="Times New Roman"/>
                      <w:sz w:val="24"/>
                      <w:szCs w:val="24"/>
                    </w:rPr>
                    <w:lastRenderedPageBreak/>
                    <w:t>ия в бухгалтерию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Сумма принятых обязательств</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c>
                <w:tcPr>
                  <w:tcW w:w="9889" w:type="dxa"/>
                  <w:gridSpan w:val="7"/>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5. Отложенные обязательства</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Принятие обязательства на сумму созданного резерва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Бухгалтерская справка (ф. 0504833) с приложением расчетов</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расчета резерва, согласно положениям учетной политики</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оценочного значения, по методу, предусмотренному в учетной политике</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КРБ.1.501.93.000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КРБ.1.502.99.ХХХ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Уменьшение размера созданного резерва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Приказ руководителя. Бухгалтерская справка (ф. 0504833) с приложением расчетов</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определенная в приказе об уменьшении размера резерва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на которую будет уменьшен резерв, отражается способом «Красное </w:t>
                  </w:r>
                  <w:proofErr w:type="spellStart"/>
                  <w:r w:rsidRPr="001E0AA6">
                    <w:rPr>
                      <w:rFonts w:ascii="Times New Roman" w:eastAsia="Times New Roman" w:hAnsi="Times New Roman" w:cs="Times New Roman"/>
                      <w:sz w:val="24"/>
                      <w:szCs w:val="24"/>
                    </w:rPr>
                    <w:t>сторно</w:t>
                  </w:r>
                  <w:proofErr w:type="spellEnd"/>
                  <w:r w:rsidRPr="001E0AA6">
                    <w:rPr>
                      <w:rFonts w:ascii="Times New Roman" w:eastAsia="Times New Roman" w:hAnsi="Times New Roman" w:cs="Times New Roman"/>
                      <w:sz w:val="24"/>
                      <w:szCs w:val="24"/>
                    </w:rPr>
                    <w:t>»</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КРБ.1.501.93.000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КРБ.1.502.99.ХХХ</w:t>
                  </w:r>
                </w:p>
              </w:tc>
            </w:tr>
            <w:tr w:rsidR="006627D5" w:rsidRPr="001E0AA6" w:rsidTr="006627D5">
              <w:trPr>
                <w:trHeight w:val="378"/>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5.3</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Отражение принятого обязательства при осуществлении расходов за счет созданных резервов</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Документы, подтверждающие возникновение обязательства/ </w:t>
                  </w:r>
                  <w:r w:rsidRPr="001E0AA6">
                    <w:rPr>
                      <w:rFonts w:ascii="Times New Roman" w:eastAsia="Times New Roman" w:hAnsi="Times New Roman" w:cs="Times New Roman"/>
                      <w:sz w:val="24"/>
                      <w:szCs w:val="24"/>
                    </w:rPr>
                    <w:br/>
                    <w:t xml:space="preserve">Бухгалтерская справка </w:t>
                  </w:r>
                  <w:r w:rsidRPr="001E0AA6">
                    <w:rPr>
                      <w:rFonts w:ascii="Times New Roman" w:eastAsia="Times New Roman" w:hAnsi="Times New Roman" w:cs="Times New Roman"/>
                      <w:sz w:val="24"/>
                      <w:szCs w:val="24"/>
                    </w:rPr>
                    <w:br/>
                    <w:t>(ф. 0504833)</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 момент образования кредиторской задолженности</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принятого обязательства в рамках созданного резерва </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91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КРБ.1.502.99.ХХХ</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1E0AA6" w:rsidTr="006627D5">
              <w:trPr>
                <w:trHeight w:val="416"/>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744"/>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КРБ.1.502.99.ХХХ</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КРБ.1.502.Х</w:t>
                  </w:r>
                  <w:proofErr w:type="gramStart"/>
                  <w:r w:rsidRPr="001E0AA6">
                    <w:rPr>
                      <w:rFonts w:ascii="Times New Roman" w:eastAsia="Times New Roman" w:hAnsi="Times New Roman" w:cs="Times New Roman"/>
                      <w:sz w:val="24"/>
                      <w:szCs w:val="24"/>
                    </w:rPr>
                    <w:t>1</w:t>
                  </w:r>
                  <w:proofErr w:type="gramEnd"/>
                  <w:r w:rsidRPr="001E0AA6">
                    <w:rPr>
                      <w:rFonts w:ascii="Times New Roman" w:eastAsia="Times New Roman" w:hAnsi="Times New Roman" w:cs="Times New Roman"/>
                      <w:sz w:val="24"/>
                      <w:szCs w:val="24"/>
                    </w:rPr>
                    <w:t>.ХХХ</w:t>
                  </w:r>
                </w:p>
              </w:tc>
            </w:tr>
            <w:tr w:rsidR="006627D5" w:rsidRPr="001E0AA6" w:rsidTr="006627D5">
              <w:trPr>
                <w:trHeight w:val="232"/>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5.4</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Скорректирована сумма ЛБО</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текущий финансовый период</w:t>
                  </w:r>
                </w:p>
              </w:tc>
            </w:tr>
            <w:tr w:rsidR="006627D5" w:rsidRPr="001E0AA6" w:rsidTr="006627D5">
              <w:trPr>
                <w:trHeight w:val="867"/>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КРБ.1.501.13.000</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КРБ.1.501.93.000</w:t>
                  </w:r>
                </w:p>
              </w:tc>
            </w:tr>
            <w:tr w:rsidR="006627D5" w:rsidRPr="001E0AA6" w:rsidTr="006627D5">
              <w:trPr>
                <w:trHeight w:val="41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 плановый период</w:t>
                  </w:r>
                </w:p>
              </w:tc>
            </w:tr>
            <w:tr w:rsidR="006627D5" w:rsidRPr="001E0AA6" w:rsidTr="006627D5">
              <w:trPr>
                <w:trHeight w:val="63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КРБ.1.501.Х3.000</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КРБ.1.501.93.000</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5.5</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Скорректированы ранее принятые бюджетные обязательства по зарплате – </w:t>
                  </w:r>
                  <w:r w:rsidRPr="001E0AA6">
                    <w:rPr>
                      <w:rFonts w:ascii="Times New Roman" w:eastAsia="Times New Roman" w:hAnsi="Times New Roman" w:cs="Times New Roman"/>
                      <w:sz w:val="24"/>
                      <w:szCs w:val="24"/>
                    </w:rPr>
                    <w:lastRenderedPageBreak/>
                    <w:t>в части отпускных, начисленных за счет резерва на отпуск</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Документы, подтверждающие возникновение обязательства по отпускным/ </w:t>
                  </w:r>
                  <w:r w:rsidRPr="001E0AA6">
                    <w:rPr>
                      <w:rFonts w:ascii="Times New Roman" w:eastAsia="Times New Roman" w:hAnsi="Times New Roman" w:cs="Times New Roman"/>
                      <w:sz w:val="24"/>
                      <w:szCs w:val="24"/>
                    </w:rPr>
                    <w:br/>
                    <w:t xml:space="preserve">Бухгалтерская </w:t>
                  </w:r>
                  <w:r w:rsidRPr="001E0AA6">
                    <w:rPr>
                      <w:rFonts w:ascii="Times New Roman" w:eastAsia="Times New Roman" w:hAnsi="Times New Roman" w:cs="Times New Roman"/>
                      <w:sz w:val="24"/>
                      <w:szCs w:val="24"/>
                    </w:rPr>
                    <w:lastRenderedPageBreak/>
                    <w:t xml:space="preserve">справка </w:t>
                  </w:r>
                  <w:r w:rsidRPr="001E0AA6">
                    <w:rPr>
                      <w:rFonts w:ascii="Times New Roman" w:eastAsia="Times New Roman" w:hAnsi="Times New Roman" w:cs="Times New Roman"/>
                      <w:sz w:val="24"/>
                      <w:szCs w:val="24"/>
                    </w:rPr>
                    <w:br/>
                    <w:t>(ф. 0504833)</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В момент образования кредиторской задолженности по </w:t>
                  </w:r>
                  <w:r w:rsidRPr="001E0AA6">
                    <w:rPr>
                      <w:rFonts w:ascii="Times New Roman" w:eastAsia="Times New Roman" w:hAnsi="Times New Roman" w:cs="Times New Roman"/>
                      <w:sz w:val="24"/>
                      <w:szCs w:val="24"/>
                    </w:rPr>
                    <w:lastRenderedPageBreak/>
                    <w:t>отпускным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Сумма принятого обязательства по отпускным за счет резерва </w:t>
                  </w:r>
                  <w:r w:rsidRPr="001E0AA6">
                    <w:rPr>
                      <w:rFonts w:ascii="Times New Roman" w:eastAsia="Times New Roman" w:hAnsi="Times New Roman" w:cs="Times New Roman"/>
                      <w:sz w:val="24"/>
                      <w:szCs w:val="24"/>
                    </w:rPr>
                    <w:lastRenderedPageBreak/>
                    <w:t>способом «</w:t>
                  </w:r>
                  <w:proofErr w:type="gramStart"/>
                  <w:r w:rsidRPr="001E0AA6">
                    <w:rPr>
                      <w:rFonts w:ascii="Times New Roman" w:eastAsia="Times New Roman" w:hAnsi="Times New Roman" w:cs="Times New Roman"/>
                      <w:sz w:val="24"/>
                      <w:szCs w:val="24"/>
                    </w:rPr>
                    <w:t>Красное</w:t>
                  </w:r>
                  <w:proofErr w:type="gramEnd"/>
                  <w:r w:rsidRPr="001E0AA6">
                    <w:rPr>
                      <w:rFonts w:ascii="Times New Roman" w:eastAsia="Times New Roman" w:hAnsi="Times New Roman" w:cs="Times New Roman"/>
                      <w:sz w:val="24"/>
                      <w:szCs w:val="24"/>
                    </w:rPr>
                    <w:t xml:space="preserve"> </w:t>
                  </w:r>
                  <w:proofErr w:type="spellStart"/>
                  <w:r w:rsidRPr="001E0AA6">
                    <w:rPr>
                      <w:rFonts w:ascii="Times New Roman" w:eastAsia="Times New Roman" w:hAnsi="Times New Roman" w:cs="Times New Roman"/>
                      <w:sz w:val="24"/>
                      <w:szCs w:val="24"/>
                    </w:rPr>
                    <w:t>сторно</w:t>
                  </w:r>
                  <w:proofErr w:type="spellEnd"/>
                  <w:r w:rsidRPr="001E0AA6">
                    <w:rPr>
                      <w:rFonts w:ascii="Times New Roman" w:eastAsia="Times New Roman" w:hAnsi="Times New Roman" w:cs="Times New Roman"/>
                      <w:sz w:val="24"/>
                      <w:szCs w:val="24"/>
                    </w:rPr>
                    <w:t>»</w:t>
                  </w:r>
                </w:p>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КРБ.1.501.13.000</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r>
            <w:tr w:rsidR="006627D5" w:rsidRPr="005D628F" w:rsidTr="006627D5">
              <w:tc>
                <w:tcPr>
                  <w:tcW w:w="9889" w:type="dxa"/>
                  <w:gridSpan w:val="7"/>
                  <w:tcBorders>
                    <w:left w:val="nil"/>
                    <w:right w:val="nil"/>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Таблица № 2</w:t>
                  </w:r>
                </w:p>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Порядок принятия денежных обязательств текущего финансового года</w:t>
                  </w:r>
                </w:p>
                <w:p w:rsidR="006627D5" w:rsidRPr="001E0AA6" w:rsidRDefault="006627D5" w:rsidP="001E0AA6">
                  <w:pPr>
                    <w:tabs>
                      <w:tab w:val="left" w:pos="10076"/>
                    </w:tabs>
                    <w:jc w:val="both"/>
                    <w:rPr>
                      <w:rFonts w:ascii="Times New Roman" w:eastAsia="Times New Roman" w:hAnsi="Times New Roman" w:cs="Times New Roman"/>
                      <w:sz w:val="24"/>
                      <w:szCs w:val="24"/>
                    </w:rPr>
                  </w:pPr>
                </w:p>
              </w:tc>
            </w:tr>
            <w:tr w:rsidR="006627D5" w:rsidRPr="001E0AA6" w:rsidTr="006627D5">
              <w:trPr>
                <w:trHeight w:val="269"/>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w:t>
                  </w:r>
                  <w:proofErr w:type="spellStart"/>
                  <w:proofErr w:type="gramStart"/>
                  <w:r w:rsidRPr="001E0AA6">
                    <w:rPr>
                      <w:rFonts w:ascii="Times New Roman" w:eastAsia="Times New Roman" w:hAnsi="Times New Roman" w:cs="Times New Roman"/>
                      <w:sz w:val="24"/>
                      <w:szCs w:val="24"/>
                    </w:rPr>
                    <w:t>п</w:t>
                  </w:r>
                  <w:proofErr w:type="spellEnd"/>
                  <w:proofErr w:type="gramEnd"/>
                  <w:r w:rsidRPr="001E0AA6">
                    <w:rPr>
                      <w:rFonts w:ascii="Times New Roman" w:eastAsia="Times New Roman" w:hAnsi="Times New Roman" w:cs="Times New Roman"/>
                      <w:sz w:val="24"/>
                      <w:szCs w:val="24"/>
                    </w:rPr>
                    <w:t>/</w:t>
                  </w:r>
                  <w:proofErr w:type="spellStart"/>
                  <w:r w:rsidRPr="001E0AA6">
                    <w:rPr>
                      <w:rFonts w:ascii="Times New Roman" w:eastAsia="Times New Roman" w:hAnsi="Times New Roman" w:cs="Times New Roman"/>
                      <w:sz w:val="24"/>
                      <w:szCs w:val="24"/>
                    </w:rPr>
                    <w:t>п</w:t>
                  </w:r>
                  <w:proofErr w:type="spellEnd"/>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Вид обязательства</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Документ-</w:t>
                  </w:r>
                  <w:r w:rsidRPr="001E0AA6">
                    <w:rPr>
                      <w:rFonts w:ascii="Times New Roman" w:eastAsia="Times New Roman" w:hAnsi="Times New Roman" w:cs="Times New Roman"/>
                      <w:sz w:val="24"/>
                      <w:szCs w:val="24"/>
                    </w:rPr>
                    <w:br/>
                    <w:t>основание</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Момент </w:t>
                  </w:r>
                  <w:r w:rsidRPr="001E0AA6">
                    <w:rPr>
                      <w:rFonts w:ascii="Times New Roman" w:eastAsia="Times New Roman" w:hAnsi="Times New Roman" w:cs="Times New Roman"/>
                      <w:sz w:val="24"/>
                      <w:szCs w:val="24"/>
                    </w:rPr>
                    <w:br/>
                    <w:t xml:space="preserve">отражения </w:t>
                  </w:r>
                  <w:r w:rsidRPr="001E0AA6">
                    <w:rPr>
                      <w:rFonts w:ascii="Times New Roman" w:eastAsia="Times New Roman" w:hAnsi="Times New Roman" w:cs="Times New Roman"/>
                      <w:sz w:val="24"/>
                      <w:szCs w:val="24"/>
                    </w:rPr>
                    <w:br/>
                    <w:t>в учете</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обязательства</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Бухгалтерские записи</w:t>
                  </w:r>
                </w:p>
              </w:tc>
            </w:tr>
            <w:tr w:rsidR="006627D5" w:rsidRPr="001E0AA6" w:rsidTr="006627D5">
              <w:trPr>
                <w:trHeight w:val="561"/>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Дебет</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Кредит</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3</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4</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5</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6</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7</w:t>
                  </w:r>
                </w:p>
              </w:tc>
            </w:tr>
            <w:tr w:rsidR="006627D5" w:rsidRPr="001E0AA6" w:rsidTr="006627D5">
              <w:tc>
                <w:tcPr>
                  <w:tcW w:w="9889" w:type="dxa"/>
                  <w:gridSpan w:val="7"/>
                </w:tcPr>
                <w:p w:rsidR="006627D5" w:rsidRPr="001E0AA6" w:rsidRDefault="006627D5" w:rsidP="00113286">
                  <w:pPr>
                    <w:pStyle w:val="a6"/>
                    <w:numPr>
                      <w:ilvl w:val="0"/>
                      <w:numId w:val="18"/>
                    </w:numPr>
                    <w:tabs>
                      <w:tab w:val="left" w:pos="10076"/>
                    </w:tabs>
                    <w:ind w:left="0"/>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Денежные обязательства по </w:t>
                  </w:r>
                  <w:proofErr w:type="spellStart"/>
                  <w:r w:rsidRPr="001E0AA6">
                    <w:rPr>
                      <w:rFonts w:ascii="Times New Roman" w:eastAsia="Times New Roman" w:hAnsi="Times New Roman" w:cs="Times New Roman"/>
                      <w:sz w:val="24"/>
                      <w:szCs w:val="24"/>
                    </w:rPr>
                    <w:t>госконтрактам</w:t>
                  </w:r>
                  <w:proofErr w:type="spellEnd"/>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Оплата </w:t>
                  </w:r>
                  <w:proofErr w:type="spellStart"/>
                  <w:r w:rsidRPr="001E0AA6">
                    <w:rPr>
                      <w:rFonts w:ascii="Times New Roman" w:eastAsia="Times New Roman" w:hAnsi="Times New Roman" w:cs="Times New Roman"/>
                      <w:sz w:val="24"/>
                      <w:szCs w:val="24"/>
                    </w:rPr>
                    <w:t>госконтрактов</w:t>
                  </w:r>
                  <w:proofErr w:type="spellEnd"/>
                  <w:r w:rsidRPr="001E0AA6">
                    <w:rPr>
                      <w:rFonts w:ascii="Times New Roman" w:eastAsia="Times New Roman" w:hAnsi="Times New Roman" w:cs="Times New Roman"/>
                      <w:sz w:val="24"/>
                      <w:szCs w:val="24"/>
                    </w:rPr>
                    <w:t xml:space="preserve"> на поставку материальных ценностей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Товарная накладная и (или) акт приемки-передачи</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подтверждающих документов</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Сумма начисленного обязательства </w:t>
                  </w:r>
                  <w:proofErr w:type="gramStart"/>
                  <w:r w:rsidRPr="001E0AA6">
                    <w:rPr>
                      <w:rFonts w:ascii="Times New Roman" w:eastAsia="Times New Roman" w:hAnsi="Times New Roman" w:cs="Times New Roman"/>
                      <w:sz w:val="24"/>
                      <w:szCs w:val="24"/>
                    </w:rPr>
                    <w:t>за</w:t>
                  </w:r>
                  <w:proofErr w:type="gramEnd"/>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Оплата </w:t>
                  </w:r>
                  <w:proofErr w:type="spellStart"/>
                  <w:r w:rsidRPr="001E0AA6">
                    <w:rPr>
                      <w:rFonts w:ascii="Times New Roman" w:eastAsia="Times New Roman" w:hAnsi="Times New Roman" w:cs="Times New Roman"/>
                      <w:sz w:val="24"/>
                      <w:szCs w:val="24"/>
                    </w:rPr>
                    <w:t>госконтрактов</w:t>
                  </w:r>
                  <w:proofErr w:type="spellEnd"/>
                  <w:r w:rsidRPr="001E0AA6">
                    <w:rPr>
                      <w:rFonts w:ascii="Times New Roman" w:eastAsia="Times New Roman" w:hAnsi="Times New Roman" w:cs="Times New Roman"/>
                      <w:sz w:val="24"/>
                      <w:szCs w:val="24"/>
                    </w:rPr>
                    <w:t xml:space="preserve"> на выполнение работ, оказание услуг, в том числе:</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proofErr w:type="spellStart"/>
                  <w:r w:rsidRPr="001E0AA6">
                    <w:rPr>
                      <w:rFonts w:ascii="Times New Roman" w:eastAsia="Times New Roman" w:hAnsi="Times New Roman" w:cs="Times New Roman"/>
                      <w:sz w:val="24"/>
                      <w:szCs w:val="24"/>
                    </w:rPr>
                    <w:t>Госконтракты</w:t>
                  </w:r>
                  <w:proofErr w:type="spellEnd"/>
                  <w:r w:rsidRPr="001E0AA6">
                    <w:rPr>
                      <w:rFonts w:ascii="Times New Roman" w:eastAsia="Times New Roman" w:hAnsi="Times New Roman" w:cs="Times New Roman"/>
                      <w:sz w:val="24"/>
                      <w:szCs w:val="24"/>
                    </w:rPr>
                    <w:t xml:space="preserve"> на оказание коммунальных, эксплуатационных услуг, услуг связи</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Счет, счет-фактура (согласно условиям контракта). Акт оказания услуг</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подтверждающих документов. При задержке документации – дата поступления документации в бухгалтерию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начисленного обязательства за минусом ранее выплаченного аванса</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1.2.2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proofErr w:type="spellStart"/>
                  <w:r w:rsidRPr="001E0AA6">
                    <w:rPr>
                      <w:rFonts w:ascii="Times New Roman" w:eastAsia="Times New Roman" w:hAnsi="Times New Roman" w:cs="Times New Roman"/>
                      <w:sz w:val="24"/>
                      <w:szCs w:val="24"/>
                    </w:rPr>
                    <w:t>Госконтракты</w:t>
                  </w:r>
                  <w:proofErr w:type="spellEnd"/>
                  <w:r w:rsidRPr="001E0AA6">
                    <w:rPr>
                      <w:rFonts w:ascii="Times New Roman" w:eastAsia="Times New Roman" w:hAnsi="Times New Roman" w:cs="Times New Roman"/>
                      <w:sz w:val="24"/>
                      <w:szCs w:val="24"/>
                    </w:rPr>
                    <w:t xml:space="preserve"> на выполнение подрядных работ по строительству, реконструкции, техническому перевооружению, расширению, </w:t>
                  </w:r>
                  <w:r w:rsidRPr="001E0AA6">
                    <w:rPr>
                      <w:rFonts w:ascii="Times New Roman" w:eastAsia="Times New Roman" w:hAnsi="Times New Roman" w:cs="Times New Roman"/>
                      <w:sz w:val="24"/>
                      <w:szCs w:val="24"/>
                    </w:rPr>
                    <w:lastRenderedPageBreak/>
                    <w:t>модернизации основных средств, текущему и капитальному ремонту зданий, сооружений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Акт выполненных работ. Справка о стоимости выполненных работ и затрат (форма КС-3)</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Дата подписания подтверждающих документов. При задержке документации – дата поступления документации в </w:t>
                  </w:r>
                  <w:r w:rsidRPr="001E0AA6">
                    <w:rPr>
                      <w:rFonts w:ascii="Times New Roman" w:eastAsia="Times New Roman" w:hAnsi="Times New Roman" w:cs="Times New Roman"/>
                      <w:sz w:val="24"/>
                      <w:szCs w:val="24"/>
                    </w:rPr>
                    <w:lastRenderedPageBreak/>
                    <w:t>бухгалтерию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Сумма начисленного обязательства за минусом ранее выплаченного аванса</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1.2.3</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proofErr w:type="spellStart"/>
                  <w:r w:rsidRPr="001E0AA6">
                    <w:rPr>
                      <w:rFonts w:ascii="Times New Roman" w:eastAsia="Times New Roman" w:hAnsi="Times New Roman" w:cs="Times New Roman"/>
                      <w:sz w:val="24"/>
                      <w:szCs w:val="24"/>
                    </w:rPr>
                    <w:t>Госконтракты</w:t>
                  </w:r>
                  <w:proofErr w:type="spellEnd"/>
                  <w:r w:rsidRPr="001E0AA6">
                    <w:rPr>
                      <w:rFonts w:ascii="Times New Roman" w:eastAsia="Times New Roman" w:hAnsi="Times New Roman" w:cs="Times New Roman"/>
                      <w:sz w:val="24"/>
                      <w:szCs w:val="24"/>
                    </w:rPr>
                    <w:t xml:space="preserve"> на выполнение иных </w:t>
                  </w:r>
                  <w:r w:rsidRPr="001E0AA6">
                    <w:rPr>
                      <w:rFonts w:ascii="Times New Roman" w:eastAsia="Times New Roman" w:hAnsi="Times New Roman" w:cs="Times New Roman"/>
                      <w:sz w:val="24"/>
                      <w:szCs w:val="24"/>
                    </w:rPr>
                    <w:br/>
                    <w:t>работ (оказание иных услуг)</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Акт выполненных работ (оказанных услуг). Иной документ, подтверждающий выполнение работ (оказание услуг)</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Дата, определенная условиями </w:t>
                  </w:r>
                  <w:proofErr w:type="spellStart"/>
                  <w:r w:rsidRPr="001E0AA6">
                    <w:rPr>
                      <w:rFonts w:ascii="Times New Roman" w:eastAsia="Times New Roman" w:hAnsi="Times New Roman" w:cs="Times New Roman"/>
                      <w:sz w:val="24"/>
                      <w:szCs w:val="24"/>
                    </w:rPr>
                    <w:t>госконтракта</w:t>
                  </w:r>
                  <w:proofErr w:type="spellEnd"/>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аванса</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1.3</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Принятие денежного обязательства в том случае, если </w:t>
                  </w:r>
                  <w:proofErr w:type="spellStart"/>
                  <w:r w:rsidRPr="001E0AA6">
                    <w:rPr>
                      <w:rFonts w:ascii="Times New Roman" w:eastAsia="Times New Roman" w:hAnsi="Times New Roman" w:cs="Times New Roman"/>
                      <w:sz w:val="24"/>
                      <w:szCs w:val="24"/>
                    </w:rPr>
                    <w:t>госконтрактом</w:t>
                  </w:r>
                  <w:proofErr w:type="spellEnd"/>
                  <w:r w:rsidRPr="001E0AA6">
                    <w:rPr>
                      <w:rFonts w:ascii="Times New Roman" w:eastAsia="Times New Roman" w:hAnsi="Times New Roman" w:cs="Times New Roman"/>
                      <w:sz w:val="24"/>
                      <w:szCs w:val="24"/>
                    </w:rPr>
                    <w:t xml:space="preserve"> предусмотрена выплата аванса</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proofErr w:type="spellStart"/>
                  <w:r w:rsidRPr="001E0AA6">
                    <w:rPr>
                      <w:rFonts w:ascii="Times New Roman" w:eastAsia="Times New Roman" w:hAnsi="Times New Roman" w:cs="Times New Roman"/>
                      <w:sz w:val="24"/>
                      <w:szCs w:val="24"/>
                    </w:rPr>
                    <w:t>Госконтракт</w:t>
                  </w:r>
                  <w:proofErr w:type="spellEnd"/>
                  <w:r w:rsidRPr="001E0AA6">
                    <w:rPr>
                      <w:rFonts w:ascii="Times New Roman" w:eastAsia="Times New Roman" w:hAnsi="Times New Roman" w:cs="Times New Roman"/>
                      <w:sz w:val="24"/>
                      <w:szCs w:val="24"/>
                    </w:rPr>
                    <w:t>.             Счет на оплату</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Дата, определенная условиями </w:t>
                  </w:r>
                  <w:proofErr w:type="spellStart"/>
                  <w:r w:rsidRPr="001E0AA6">
                    <w:rPr>
                      <w:rFonts w:ascii="Times New Roman" w:eastAsia="Times New Roman" w:hAnsi="Times New Roman" w:cs="Times New Roman"/>
                      <w:sz w:val="24"/>
                      <w:szCs w:val="24"/>
                    </w:rPr>
                    <w:t>госконтракта</w:t>
                  </w:r>
                  <w:proofErr w:type="spellEnd"/>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аванса</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5D628F" w:rsidTr="006627D5">
              <w:tc>
                <w:tcPr>
                  <w:tcW w:w="9889" w:type="dxa"/>
                  <w:gridSpan w:val="7"/>
                </w:tcPr>
                <w:p w:rsidR="006627D5" w:rsidRPr="001E0AA6" w:rsidRDefault="006627D5" w:rsidP="00113286">
                  <w:pPr>
                    <w:pStyle w:val="a6"/>
                    <w:numPr>
                      <w:ilvl w:val="0"/>
                      <w:numId w:val="18"/>
                    </w:numPr>
                    <w:tabs>
                      <w:tab w:val="left" w:pos="10076"/>
                    </w:tabs>
                    <w:ind w:left="0"/>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Денежные обязательства по текущей деятельности учреждения</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Денежные обязательства, связанные с оплатой труда</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Выплата зарплаты</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Расчетные ведомости (ф. 0504402). Расчетно-платежные ведомости (ф. 0504401)</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утверждения (подписания) соответствующих документов</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2.1.2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Расчетные ведомости (ф. 0504402). Расчетно-платежные ведомости (ф. 0504401)</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принятия бюджетного обязательства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Денежные обязательства по расчетам с подотчетными лицами</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w:t>
                  </w:r>
                  <w:r w:rsidRPr="001E0AA6">
                    <w:rPr>
                      <w:rFonts w:ascii="Times New Roman" w:eastAsia="Times New Roman" w:hAnsi="Times New Roman" w:cs="Times New Roman"/>
                      <w:sz w:val="24"/>
                      <w:szCs w:val="24"/>
                    </w:rPr>
                    <w:lastRenderedPageBreak/>
                    <w:t>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Выдача денег </w:t>
                  </w:r>
                  <w:r w:rsidRPr="001E0AA6">
                    <w:rPr>
                      <w:rFonts w:ascii="Times New Roman" w:eastAsia="Times New Roman" w:hAnsi="Times New Roman" w:cs="Times New Roman"/>
                      <w:sz w:val="24"/>
                      <w:szCs w:val="24"/>
                    </w:rPr>
                    <w:lastRenderedPageBreak/>
                    <w:t>под отчет сотруднику на приобретение товаров (работ, услуг) за наличный расчет</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Письменное </w:t>
                  </w:r>
                  <w:r w:rsidRPr="001E0AA6">
                    <w:rPr>
                      <w:rFonts w:ascii="Times New Roman" w:eastAsia="Times New Roman" w:hAnsi="Times New Roman" w:cs="Times New Roman"/>
                      <w:sz w:val="24"/>
                      <w:szCs w:val="24"/>
                    </w:rPr>
                    <w:lastRenderedPageBreak/>
                    <w:t>заявление на выдачу денежных средств под отчет</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Дата </w:t>
                  </w:r>
                  <w:r w:rsidRPr="001E0AA6">
                    <w:rPr>
                      <w:rFonts w:ascii="Times New Roman" w:eastAsia="Times New Roman" w:hAnsi="Times New Roman" w:cs="Times New Roman"/>
                      <w:sz w:val="24"/>
                      <w:szCs w:val="24"/>
                    </w:rPr>
                    <w:lastRenderedPageBreak/>
                    <w:t>утверждения (подписания) заявления руководителем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 xml:space="preserve">Сумма </w:t>
                  </w:r>
                  <w:r w:rsidRPr="001E0AA6">
                    <w:rPr>
                      <w:rFonts w:ascii="Times New Roman" w:eastAsia="Times New Roman" w:hAnsi="Times New Roman" w:cs="Times New Roman"/>
                      <w:sz w:val="24"/>
                      <w:szCs w:val="24"/>
                    </w:rPr>
                    <w:lastRenderedPageBreak/>
                    <w:t>начисленных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КРБ.1.5</w:t>
                  </w:r>
                  <w:r w:rsidRPr="001E0AA6">
                    <w:rPr>
                      <w:rFonts w:ascii="Times New Roman" w:eastAsia="Times New Roman" w:hAnsi="Times New Roman" w:cs="Times New Roman"/>
                      <w:sz w:val="24"/>
                      <w:szCs w:val="24"/>
                    </w:rPr>
                    <w:lastRenderedPageBreak/>
                    <w:t>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КРБ.1.</w:t>
                  </w:r>
                  <w:r w:rsidRPr="001E0AA6">
                    <w:rPr>
                      <w:rFonts w:ascii="Times New Roman" w:eastAsia="Times New Roman" w:hAnsi="Times New Roman" w:cs="Times New Roman"/>
                      <w:sz w:val="24"/>
                      <w:szCs w:val="24"/>
                    </w:rPr>
                    <w:lastRenderedPageBreak/>
                    <w:t>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2.2.2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Выдача денег под отчет сотруднику при направлении в командировку</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Приказ о направлении в командировку</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подписания приказа руководителем</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(выплат)</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rPr>
                <w:trHeight w:val="341"/>
              </w:trPr>
              <w:tc>
                <w:tcPr>
                  <w:tcW w:w="58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2.2.3</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 xml:space="preserve">Корректировка ранее принятых денежных обязательств в момент принятия к учету авансового отчета (ф. 0504505). 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  </w:t>
                  </w:r>
                </w:p>
              </w:tc>
              <w:tc>
                <w:tcPr>
                  <w:tcW w:w="2329"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Авансовый отчет (ф. 0504505)</w:t>
                  </w:r>
                </w:p>
              </w:tc>
              <w:tc>
                <w:tcPr>
                  <w:tcW w:w="1505"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утверждения авансового отчета (ф. 0504505) руководителем</w:t>
                  </w:r>
                </w:p>
              </w:tc>
              <w:tc>
                <w:tcPr>
                  <w:tcW w:w="1730" w:type="dxa"/>
                  <w:vMerge w:val="restart"/>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Корректировка обязательства: при перерасходе – в сторону увеличения; при экономии – в сторону уменьшения</w:t>
                  </w:r>
                </w:p>
              </w:tc>
              <w:tc>
                <w:tcPr>
                  <w:tcW w:w="2010" w:type="dxa"/>
                  <w:gridSpan w:val="2"/>
                  <w:tcBorders>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Перерасход</w:t>
                  </w:r>
                </w:p>
              </w:tc>
            </w:tr>
            <w:tr w:rsidR="006627D5" w:rsidRPr="001E0AA6" w:rsidTr="006627D5">
              <w:trPr>
                <w:trHeight w:val="989"/>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rPr>
                <w:trHeight w:val="598"/>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010" w:type="dxa"/>
                  <w:gridSpan w:val="2"/>
                  <w:tcBorders>
                    <w:top w:val="single" w:sz="4" w:space="0" w:color="auto"/>
                    <w:bottom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Экономия способом «</w:t>
                  </w:r>
                  <w:proofErr w:type="gramStart"/>
                  <w:r w:rsidRPr="001E0AA6">
                    <w:rPr>
                      <w:rFonts w:ascii="Times New Roman" w:eastAsia="Times New Roman" w:hAnsi="Times New Roman" w:cs="Times New Roman"/>
                      <w:sz w:val="24"/>
                      <w:szCs w:val="24"/>
                    </w:rPr>
                    <w:t>Красное</w:t>
                  </w:r>
                  <w:proofErr w:type="gramEnd"/>
                  <w:r w:rsidRPr="001E0AA6">
                    <w:rPr>
                      <w:rFonts w:ascii="Times New Roman" w:eastAsia="Times New Roman" w:hAnsi="Times New Roman" w:cs="Times New Roman"/>
                      <w:sz w:val="24"/>
                      <w:szCs w:val="24"/>
                    </w:rPr>
                    <w:t xml:space="preserve"> </w:t>
                  </w:r>
                  <w:proofErr w:type="spellStart"/>
                  <w:r w:rsidRPr="001E0AA6">
                    <w:rPr>
                      <w:rFonts w:ascii="Times New Roman" w:eastAsia="Times New Roman" w:hAnsi="Times New Roman" w:cs="Times New Roman"/>
                      <w:sz w:val="24"/>
                      <w:szCs w:val="24"/>
                    </w:rPr>
                    <w:t>сторно</w:t>
                  </w:r>
                  <w:proofErr w:type="spellEnd"/>
                  <w:r w:rsidRPr="001E0AA6">
                    <w:rPr>
                      <w:rFonts w:ascii="Times New Roman" w:eastAsia="Times New Roman" w:hAnsi="Times New Roman" w:cs="Times New Roman"/>
                      <w:sz w:val="24"/>
                      <w:szCs w:val="24"/>
                    </w:rPr>
                    <w:t>»</w:t>
                  </w:r>
                </w:p>
              </w:tc>
            </w:tr>
            <w:tr w:rsidR="006627D5" w:rsidRPr="001E0AA6" w:rsidTr="006627D5">
              <w:trPr>
                <w:trHeight w:val="2465"/>
              </w:trPr>
              <w:tc>
                <w:tcPr>
                  <w:tcW w:w="58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2329"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505"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730" w:type="dxa"/>
                  <w:vMerge/>
                </w:tcPr>
                <w:p w:rsidR="006627D5" w:rsidRPr="001E0AA6" w:rsidRDefault="006627D5" w:rsidP="001E0AA6">
                  <w:pPr>
                    <w:tabs>
                      <w:tab w:val="left" w:pos="10076"/>
                    </w:tabs>
                    <w:jc w:val="both"/>
                    <w:rPr>
                      <w:rFonts w:ascii="Times New Roman" w:eastAsia="Times New Roman" w:hAnsi="Times New Roman" w:cs="Times New Roman"/>
                      <w:sz w:val="24"/>
                      <w:szCs w:val="24"/>
                    </w:rPr>
                  </w:pPr>
                </w:p>
              </w:tc>
              <w:tc>
                <w:tcPr>
                  <w:tcW w:w="1018"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Borders>
                    <w:top w:val="single" w:sz="4" w:space="0" w:color="auto"/>
                  </w:tcBorders>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5D628F"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w:t>
                  </w:r>
                </w:p>
              </w:tc>
              <w:tc>
                <w:tcPr>
                  <w:tcW w:w="9304" w:type="dxa"/>
                  <w:gridSpan w:val="6"/>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Денежные обязательства перед бюджетом, по возмещению вреда, по другим выплатам</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lastRenderedPageBreak/>
                    <w:t>2.3.1</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Уплата налогов (налог на имущество, налог на прибыль, НДС)</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Налоговые декларации, расчеты</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принятия бюджетного обязательства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2.3.2</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Уплата всех видов сборов, пошлин, патентных платежей</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Бухгалтерские справки (ф. 0504833) с приложением расчетов. Служебные записки (другие распоряжения руководителя)</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принятия бюджетного обязательства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КРБ.1.502.11.290&lt;1&gt;</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КРБ.1.502.12.290&lt;1&gt;</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2.3.3</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Уплата штрафных санкций и сумм, предписанных судом</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принятия бюджетного обязательства</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r w:rsidR="006627D5" w:rsidRPr="001E0AA6" w:rsidTr="006627D5">
              <w:tc>
                <w:tcPr>
                  <w:tcW w:w="58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2.3.4</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Иные денежные обязательства учреждения, подлежащие исполнению в текущем финансовом году</w:t>
                  </w:r>
                </w:p>
              </w:tc>
              <w:tc>
                <w:tcPr>
                  <w:tcW w:w="2329"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Документы, являющиеся основанием для оплаты обязательств</w:t>
                  </w:r>
                </w:p>
              </w:tc>
              <w:tc>
                <w:tcPr>
                  <w:tcW w:w="1505"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Дата поступления документации в бухгалтерию</w:t>
                  </w:r>
                </w:p>
              </w:tc>
              <w:tc>
                <w:tcPr>
                  <w:tcW w:w="1730"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Сумма начисленных обязательств (платежей)</w:t>
                  </w:r>
                </w:p>
              </w:tc>
              <w:tc>
                <w:tcPr>
                  <w:tcW w:w="1018"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КРБ.1.502.11.ХХХ</w:t>
                  </w:r>
                </w:p>
              </w:tc>
              <w:tc>
                <w:tcPr>
                  <w:tcW w:w="992" w:type="dxa"/>
                </w:tcPr>
                <w:p w:rsidR="006627D5" w:rsidRPr="001E0AA6" w:rsidRDefault="006627D5" w:rsidP="001E0AA6">
                  <w:pPr>
                    <w:tabs>
                      <w:tab w:val="left" w:pos="10076"/>
                    </w:tabs>
                    <w:jc w:val="both"/>
                    <w:rPr>
                      <w:rFonts w:ascii="Times New Roman" w:eastAsia="Times New Roman" w:hAnsi="Times New Roman" w:cs="Times New Roman"/>
                      <w:sz w:val="24"/>
                      <w:szCs w:val="24"/>
                    </w:rPr>
                  </w:pPr>
                  <w:r w:rsidRPr="001E0AA6">
                    <w:rPr>
                      <w:rFonts w:ascii="Times New Roman" w:eastAsia="Times New Roman" w:hAnsi="Times New Roman" w:cs="Times New Roman"/>
                      <w:sz w:val="24"/>
                      <w:szCs w:val="24"/>
                    </w:rPr>
                    <w:t>КРБ.1.502.12.ХХХ</w:t>
                  </w:r>
                </w:p>
              </w:tc>
            </w:tr>
          </w:tbl>
          <w:tbl>
            <w:tblPr>
              <w:tblW w:w="0" w:type="auto"/>
              <w:tblCellSpacing w:w="15" w:type="dxa"/>
              <w:tblLayout w:type="fixed"/>
              <w:tblCellMar>
                <w:top w:w="15" w:type="dxa"/>
                <w:left w:w="15" w:type="dxa"/>
                <w:bottom w:w="15" w:type="dxa"/>
                <w:right w:w="15" w:type="dxa"/>
              </w:tblCellMar>
              <w:tblLook w:val="04A0"/>
            </w:tblPr>
            <w:tblGrid>
              <w:gridCol w:w="7611"/>
              <w:gridCol w:w="80"/>
              <w:gridCol w:w="80"/>
              <w:gridCol w:w="80"/>
              <w:gridCol w:w="80"/>
              <w:gridCol w:w="80"/>
              <w:gridCol w:w="95"/>
            </w:tblGrid>
            <w:tr w:rsidR="006627D5" w:rsidRPr="005D628F" w:rsidTr="006627D5">
              <w:trPr>
                <w:tblCellSpacing w:w="15" w:type="dxa"/>
              </w:trPr>
              <w:tc>
                <w:tcPr>
                  <w:tcW w:w="7566" w:type="dxa"/>
                  <w:vMerge w:val="restart"/>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 xml:space="preserve">            КРБ – 1–17-й разряды номера счета в соответствии</w:t>
                  </w:r>
                  <w:r w:rsidRPr="001E0AA6">
                    <w:rPr>
                      <w:rFonts w:ascii="Times New Roman" w:eastAsia="Times New Roman" w:hAnsi="Times New Roman" w:cs="Times New Roman"/>
                      <w:sz w:val="24"/>
                      <w:szCs w:val="24"/>
                    </w:rPr>
                    <w:t> </w:t>
                  </w:r>
                  <w:r w:rsidRPr="001E0AA6">
                    <w:rPr>
                      <w:rFonts w:ascii="Times New Roman" w:eastAsia="Times New Roman" w:hAnsi="Times New Roman" w:cs="Times New Roman"/>
                      <w:sz w:val="24"/>
                      <w:szCs w:val="24"/>
                      <w:lang w:val="ru-RU"/>
                    </w:rPr>
                    <w:t>с Рабочим планом счетов.</w:t>
                  </w:r>
                </w:p>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 xml:space="preserve">            ХХХ – в структуре аналитических кодов вида выбытий, которые предусмотрены </w:t>
                  </w:r>
                </w:p>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1E0AA6">
                    <w:rPr>
                      <w:rFonts w:ascii="Times New Roman" w:eastAsia="Times New Roman" w:hAnsi="Times New Roman" w:cs="Times New Roman"/>
                      <w:sz w:val="24"/>
                      <w:szCs w:val="24"/>
                      <w:lang w:val="ru-RU"/>
                    </w:rPr>
                    <w:t xml:space="preserve">            бюджетной сметой.</w:t>
                  </w:r>
                  <w:r w:rsidRPr="001E0AA6">
                    <w:rPr>
                      <w:rFonts w:ascii="Times New Roman" w:eastAsia="Times New Roman" w:hAnsi="Times New Roman" w:cs="Times New Roman"/>
                      <w:sz w:val="24"/>
                      <w:szCs w:val="24"/>
                      <w:lang w:val="ru-RU"/>
                    </w:rPr>
                    <w:br/>
                    <w:t xml:space="preserve">            &lt;1</w:t>
                  </w:r>
                  <w:proofErr w:type="gramStart"/>
                  <w:r w:rsidRPr="001E0AA6">
                    <w:rPr>
                      <w:rFonts w:ascii="Times New Roman" w:eastAsia="Times New Roman" w:hAnsi="Times New Roman" w:cs="Times New Roman"/>
                      <w:sz w:val="24"/>
                      <w:szCs w:val="24"/>
                      <w:lang w:val="ru-RU"/>
                    </w:rPr>
                    <w:t>&gt; В</w:t>
                  </w:r>
                  <w:proofErr w:type="gramEnd"/>
                  <w:r w:rsidRPr="001E0AA6">
                    <w:rPr>
                      <w:rFonts w:ascii="Times New Roman" w:eastAsia="Times New Roman" w:hAnsi="Times New Roman" w:cs="Times New Roman"/>
                      <w:sz w:val="24"/>
                      <w:szCs w:val="24"/>
                      <w:lang w:val="ru-RU"/>
                    </w:rPr>
                    <w:t xml:space="preserve"> разрезе подстатей КОСГУ</w:t>
                  </w:r>
                </w:p>
              </w:tc>
              <w:tc>
                <w:tcPr>
                  <w:tcW w:w="36" w:type="dxa"/>
                  <w:vMerge w:val="restart"/>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restart"/>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restart"/>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restart"/>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02" w:type="dxa"/>
                  <w:gridSpan w:val="2"/>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6627D5" w:rsidRPr="005D628F" w:rsidTr="006627D5">
              <w:trPr>
                <w:tblCellSpacing w:w="15" w:type="dxa"/>
              </w:trPr>
              <w:tc>
                <w:tcPr>
                  <w:tcW w:w="756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6627D5" w:rsidRPr="005D628F" w:rsidTr="006627D5">
              <w:trPr>
                <w:tblCellSpacing w:w="15" w:type="dxa"/>
              </w:trPr>
              <w:tc>
                <w:tcPr>
                  <w:tcW w:w="756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02" w:type="dxa"/>
                  <w:gridSpan w:val="2"/>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6627D5" w:rsidRPr="005D628F" w:rsidTr="006627D5">
              <w:trPr>
                <w:tblCellSpacing w:w="15" w:type="dxa"/>
              </w:trPr>
              <w:tc>
                <w:tcPr>
                  <w:tcW w:w="756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Merge/>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36" w:type="dxa"/>
                  <w:vAlign w:val="center"/>
                  <w:hideMark/>
                </w:tcPr>
                <w:p w:rsidR="006627D5" w:rsidRPr="001E0AA6" w:rsidRDefault="006627D5" w:rsidP="001E0AA6">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bl>
          <w:p w:rsidR="00D10C39" w:rsidRPr="001E0AA6" w:rsidRDefault="00D10C39" w:rsidP="001E0AA6">
            <w:pPr>
              <w:tabs>
                <w:tab w:val="left" w:pos="10076"/>
              </w:tabs>
              <w:spacing w:before="0" w:beforeAutospacing="0" w:after="0" w:afterAutospacing="0"/>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6A1833" w:rsidRDefault="006A1833"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12234" w:rsidRPr="001E0AA6" w:rsidRDefault="00812234"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10</w:t>
            </w:r>
          </w:p>
          <w:p w:rsidR="00812234" w:rsidRPr="001E0AA6" w:rsidRDefault="00812234" w:rsidP="00CC1544">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7A7E36" w:rsidRPr="0088161D" w:rsidRDefault="00812234"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p>
          <w:p w:rsidR="00CC1544" w:rsidRDefault="00CC1544"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center"/>
              <w:rPr>
                <w:rFonts w:ascii="Times New Roman" w:hAnsi="Times New Roman" w:cs="Times New Roman"/>
                <w:b/>
                <w:bCs/>
                <w:sz w:val="24"/>
                <w:szCs w:val="24"/>
                <w:lang w:val="ru-RU"/>
              </w:rPr>
            </w:pPr>
          </w:p>
          <w:p w:rsidR="0050017F" w:rsidRPr="001E0AA6" w:rsidRDefault="0050017F"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bCs/>
                <w:sz w:val="24"/>
                <w:szCs w:val="24"/>
                <w:lang w:val="ru-RU"/>
              </w:rPr>
              <w:t>Порядок проведения инвентаризации активов и обязательств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lang w:val="ru-RU"/>
              </w:rPr>
            </w:pPr>
            <w:r w:rsidRPr="001E0AA6">
              <w:rPr>
                <w:rFonts w:ascii="Times New Roman" w:hAnsi="Times New Roman" w:cs="Times New Roman"/>
                <w:sz w:val="24"/>
                <w:szCs w:val="24"/>
                <w:lang w:val="ru-RU"/>
              </w:rPr>
              <w:t xml:space="preserve">Настоящий Порядок разработан в соответствии со следующими документами: </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Законом от 06.12.2011</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402-ФЗ «О бухгалтерском учете»;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shd w:val="clear" w:color="auto" w:fill="FFFFFF"/>
                <w:lang w:val="ru-RU"/>
              </w:rPr>
            </w:pPr>
            <w:r w:rsidRPr="001E0AA6">
              <w:rPr>
                <w:rFonts w:ascii="Times New Roman" w:hAnsi="Times New Roman" w:cs="Times New Roman"/>
                <w:sz w:val="24"/>
                <w:szCs w:val="24"/>
                <w:lang w:val="ru-RU"/>
              </w:rPr>
              <w:t xml:space="preserve">– Федеральным стандартом «Доходы», утвержденным приказом Минфина </w:t>
            </w:r>
            <w:r w:rsidRPr="001E0AA6">
              <w:rPr>
                <w:rFonts w:ascii="Times New Roman" w:hAnsi="Times New Roman" w:cs="Times New Roman"/>
                <w:sz w:val="24"/>
                <w:szCs w:val="24"/>
                <w:shd w:val="clear" w:color="auto" w:fill="FFFFFF"/>
                <w:lang w:val="ru-RU"/>
              </w:rPr>
              <w:t>от 27.02.2018 № 32н;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shd w:val="clear" w:color="auto" w:fill="FFFFFF"/>
                <w:lang w:val="ru-RU"/>
              </w:rPr>
              <w:t xml:space="preserve">– </w:t>
            </w:r>
            <w:r w:rsidRPr="001E0AA6">
              <w:rPr>
                <w:rFonts w:ascii="Times New Roman" w:hAnsi="Times New Roman" w:cs="Times New Roman"/>
                <w:sz w:val="24"/>
                <w:szCs w:val="24"/>
                <w:lang w:val="ru-RU"/>
              </w:rPr>
              <w:t>Федеральным стандартом «Учетная</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политика, оценочные значения и ошибки», утвержденным приказом Минфина</w:t>
            </w:r>
            <w:r w:rsidRPr="001E0AA6">
              <w:rPr>
                <w:rFonts w:ascii="Times New Roman" w:hAnsi="Times New Roman" w:cs="Times New Roman"/>
                <w:sz w:val="24"/>
                <w:szCs w:val="24"/>
                <w:shd w:val="clear" w:color="auto" w:fill="FFFFFF"/>
                <w:lang w:val="ru-RU"/>
              </w:rPr>
              <w:t xml:space="preserve"> от 30.12.2017 </w:t>
            </w:r>
            <w:r w:rsidRPr="001E0AA6">
              <w:rPr>
                <w:rFonts w:ascii="Times New Roman" w:hAnsi="Times New Roman" w:cs="Times New Roman"/>
                <w:sz w:val="24"/>
                <w:szCs w:val="24"/>
                <w:lang w:val="ru-RU"/>
              </w:rPr>
              <w:t>№ 274н;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указанием ЦБ от 11.03.2014</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3210-У «О порядке ведения кассовых операций юридическими лицами...»;</w:t>
            </w:r>
            <w:r w:rsidRPr="001E0AA6">
              <w:rPr>
                <w:rFonts w:ascii="Times New Roman" w:hAnsi="Times New Roman" w:cs="Times New Roman"/>
                <w:sz w:val="24"/>
                <w:szCs w:val="24"/>
                <w:lang w:val="ru-RU"/>
              </w:rPr>
              <w:br/>
              <w:t>– Методическими указаниями по первичным документам и регистрам, утвержденными приказом Минфина от 30.03.2015</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52н;</w:t>
            </w:r>
          </w:p>
          <w:p w:rsidR="0050017F" w:rsidRPr="00CC1544"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Правилами учета и хранения драгоценных металлов, камней и изделий, утвержденными постановлением Правительства от 28.09.2000 №</w:t>
            </w:r>
            <w:r w:rsidRPr="001E0AA6">
              <w:rPr>
                <w:rFonts w:ascii="Times New Roman" w:hAnsi="Times New Roman" w:cs="Times New Roman"/>
                <w:sz w:val="24"/>
                <w:szCs w:val="24"/>
              </w:rPr>
              <w:t> </w:t>
            </w:r>
            <w:r w:rsidRPr="001E0AA6">
              <w:rPr>
                <w:rFonts w:ascii="Times New Roman" w:hAnsi="Times New Roman" w:cs="Times New Roman"/>
                <w:sz w:val="24"/>
                <w:szCs w:val="24"/>
                <w:lang w:val="ru-RU"/>
              </w:rPr>
              <w:t>731.</w:t>
            </w:r>
          </w:p>
          <w:p w:rsidR="0050017F" w:rsidRPr="001E0AA6" w:rsidRDefault="0050017F"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bCs/>
                <w:sz w:val="24"/>
                <w:szCs w:val="24"/>
                <w:lang w:val="ru-RU"/>
              </w:rPr>
              <w:t>1. Общие положения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1E0AA6">
              <w:rPr>
                <w:rFonts w:ascii="Times New Roman" w:hAnsi="Times New Roman" w:cs="Times New Roman"/>
                <w:sz w:val="24"/>
                <w:szCs w:val="24"/>
                <w:lang w:val="ru-RU"/>
              </w:rPr>
              <w:t>забалансовых</w:t>
            </w:r>
            <w:proofErr w:type="spellEnd"/>
            <w:r w:rsidRPr="001E0AA6">
              <w:rPr>
                <w:rFonts w:ascii="Times New Roman" w:hAnsi="Times New Roman" w:cs="Times New Roman"/>
                <w:sz w:val="24"/>
                <w:szCs w:val="24"/>
                <w:lang w:val="ru-RU"/>
              </w:rPr>
              <w:t xml:space="preserve"> счетах, сроки ее проведения, перечень активов и обязательств, проверяемых при проведении инвентаризации.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Инвентаризацию имущества, переданного в аренду (безвозмездное пользование), проводит арендатор (ссудополучатель).</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1.3. Цель инвентаризации – обеспечить достоверность данных учета и отчетности.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Проведение инвентаризации обязательно:</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при передаче имущества в аренду, выкупе, продаже;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перед составлением годовой отчетности (кроме имущества, инвентаризация которого проводилась не ранее 1 октября отчетного года);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при смене ответственных лиц;</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при выявлении фактов хищения, злоупотребления или порчи имущества (немедленно </w:t>
            </w:r>
            <w:proofErr w:type="gramStart"/>
            <w:r w:rsidRPr="001E0AA6">
              <w:rPr>
                <w:rFonts w:ascii="Times New Roman" w:hAnsi="Times New Roman" w:cs="Times New Roman"/>
                <w:sz w:val="24"/>
                <w:szCs w:val="24"/>
                <w:lang w:val="ru-RU"/>
              </w:rPr>
              <w:t>по</w:t>
            </w:r>
            <w:proofErr w:type="gramEnd"/>
            <w:r w:rsidRPr="001E0AA6">
              <w:rPr>
                <w:rFonts w:ascii="Times New Roman" w:hAnsi="Times New Roman" w:cs="Times New Roman"/>
                <w:sz w:val="24"/>
                <w:szCs w:val="24"/>
                <w:lang w:val="ru-RU"/>
              </w:rPr>
              <w:t xml:space="preserve"> установлении таких фактов);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при реорганизации, изменении типа учреждения или ликвидации учреждения;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в других случаях, предусмотренных действующим законодательством.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 коллективной или бригадной материальной ответственности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И</w:t>
            </w:r>
            <w:r w:rsidR="0050017F" w:rsidRPr="001E0AA6">
              <w:rPr>
                <w:rFonts w:ascii="Times New Roman" w:hAnsi="Times New Roman" w:cs="Times New Roman"/>
                <w:sz w:val="24"/>
                <w:szCs w:val="24"/>
                <w:lang w:val="ru-RU"/>
              </w:rPr>
              <w:t>нвентаризацию необходимо проводить:</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смене руководителя коллектива или бригадира;</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выбытии из коллектива или бригады более 50 процентов работников;</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по требованию одного или нескольких членов коллектива или бригады.</w:t>
            </w:r>
          </w:p>
          <w:p w:rsidR="0088161D" w:rsidRDefault="0088161D"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p>
          <w:p w:rsidR="0050017F" w:rsidRPr="001E0AA6" w:rsidRDefault="0050017F"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lastRenderedPageBreak/>
              <w:t>2. Общий порядок и сроки проведения инвентаризации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2.1. Для проведения инвентаризации в учреждении создается постоянно действующая</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инвентаризационная комиссия.</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состав инвентаризационной комиссии включают представителей администрации</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учреждения, сотрудников бухгалтерии, других специалистов.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2.2. Инвентаризационная комиссия выполняет следующие функции: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материальных запасов, денежных средств;</w:t>
            </w:r>
          </w:p>
          <w:p w:rsidR="0029070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определение состояния имущества и его назначения;</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выявление признаков обесценения активов;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проверка правильности расчета и обоснованности создания резервов, достоверности расходов будущих периодов;</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проверка документации на активы и обязательства;</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выявление кредиторской задолженности, не востребованной кредиторами, подготовка предложений о списании такой задолженности;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составление инвентаризационных описей, в которых указываются все объекты инвентаризации, их количество, статус и целевая функция;</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составление ведомости по расхождениям, если они обнаружены, а также выявление причин таких отклонений;</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оформление протоколов заседания инвентаризационной комиссии;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подготовка предложений по изменению учета и устранению обстоятельств, которые повлекли неточности и ошибки.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2.3. Инвентаризации подлежит имущество учреждения, вложения в него на счете 106.00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«Вложения в нефинансовые активы», а также следующие финансовые активы,</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обязательства и финансовые результаты: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денежные средства – счет Х.201.00.000;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по доходам – счет Х.205.00.000;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по выданным авансам – счет Х.206.00.000;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с подотчетными лицами – счет Х.208.00.000;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по ущербу имуществу и иным доходам – счет Х.209.00.000;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по принятым обязательствам – счет Х.302.00.000;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по платежам в бюджеты – счет Х.303.00.000;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прочие расчеты с кредиторами – счет Х.304.00.000;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расчеты с кредиторами по долговым обязательствам – счет Х.301.00.000;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доходы будущих периодов – счет Х.401.40.000;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расходы будущих периодов – счет Х.401.50.000;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резервы предстоящих расходов – счет Х.401.60.000.</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2.4. Сроки проведения плановых инвентаризаций установлены в Графике проведения</w:t>
            </w:r>
            <w:r w:rsidR="0029070F" w:rsidRPr="001E0AA6">
              <w:rPr>
                <w:rFonts w:ascii="Times New Roman" w:hAnsi="Times New Roman" w:cs="Times New Roman"/>
                <w:sz w:val="24"/>
                <w:szCs w:val="24"/>
                <w:lang w:val="ru-RU"/>
              </w:rPr>
              <w:t xml:space="preserve"> инвентаризации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 xml:space="preserve">Кроме плановых инвентаризаций, учреждение может проводить </w:t>
            </w:r>
            <w:proofErr w:type="gramStart"/>
            <w:r w:rsidR="0050017F" w:rsidRPr="001E0AA6">
              <w:rPr>
                <w:rFonts w:ascii="Times New Roman" w:hAnsi="Times New Roman" w:cs="Times New Roman"/>
                <w:sz w:val="24"/>
                <w:szCs w:val="24"/>
                <w:lang w:val="ru-RU"/>
              </w:rPr>
              <w:t>внеплановые</w:t>
            </w:r>
            <w:proofErr w:type="gramEnd"/>
            <w:r w:rsidR="0050017F" w:rsidRPr="001E0AA6">
              <w:rPr>
                <w:rFonts w:ascii="Times New Roman" w:hAnsi="Times New Roman" w:cs="Times New Roman"/>
                <w:sz w:val="24"/>
                <w:szCs w:val="24"/>
                <w:lang w:val="ru-RU"/>
              </w:rPr>
              <w:t xml:space="preserve"> сплошные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инвентаризации товарно-материальных ценностей. Внеплановые инвентаризации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проводятся на основании приказа руководителя.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2.5. До начала проверки фактического наличия имущества инвентаризационной комиссии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надлежит получить приходные и расходные документы или отчеты о движении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материальных ценностей и денежных средств, не сданные и не учтенные бухгалтерией на</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момент проведения инвентаризации.</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Председатель инвентаризационной комиссии визирует все приходные и расходные</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 xml:space="preserve">документы, приложенные к реестрам (отчетам), с указанием «до инвентаризации </w:t>
            </w:r>
            <w:proofErr w:type="gramStart"/>
            <w:r w:rsidR="0050017F" w:rsidRPr="001E0AA6">
              <w:rPr>
                <w:rFonts w:ascii="Times New Roman" w:hAnsi="Times New Roman" w:cs="Times New Roman"/>
                <w:sz w:val="24"/>
                <w:szCs w:val="24"/>
                <w:lang w:val="ru-RU"/>
              </w:rPr>
              <w:t>на</w:t>
            </w:r>
            <w:proofErr w:type="gramEnd"/>
            <w:r w:rsidR="0050017F" w:rsidRPr="001E0AA6">
              <w:rPr>
                <w:rFonts w:ascii="Times New Roman" w:hAnsi="Times New Roman" w:cs="Times New Roman"/>
                <w:sz w:val="24"/>
                <w:szCs w:val="24"/>
                <w:lang w:val="ru-RU"/>
              </w:rPr>
              <w:t xml:space="preserve"> "___"»</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(дата). Это служит основанием для определения остатков имущества к началу</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инвентаризации по учетным данным.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2.6. Ответственные лица дают расписки о том, что к началу инвентаризации все расходные</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и приходные документы на имущество сданы в бухгалтерию или переданы комиссии и все</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ценности, поступившие на их ответственность, оприходованы, а выбывшие – списаны в</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 xml:space="preserve">расход. </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Аналогичные расписки дают сотрудники, имеющие подотчетные суммы на</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приобретение или доверенности на получение имущества.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2.7. Фактическое наличие имущества при инвентаризации определяют путем обязательного</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подсчета, взвешивания, обмера.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2.8. Проверка фактического наличия имущества производится при обязательном участии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ответственных лиц.</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2.9. Для оформления инвентаризации комиссия применяет следующие формы,</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утвержденные приказом Минфина от 30.03.2015 № 52н: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остатков на счетах учета денежных средств (ф. 0504082);</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(сличительная ведомость) бланков строгой отчетности 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денежных документов (ф. 0504086);</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(сличительная ведомость) по объектам нефинансовых активов</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(ф. 0504087). По объектам, переданным в аренду, безвозмездное пользование, а также</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полученным в аренду, безвозмездное пользование и по другим основаниям, составляются</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отдельные описи (ф. 0504087);</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наличных денежных средств (ф. 0504088);</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расчетов с покупателями, поставщиками и прочими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дебиторами и кредиторами (ф. 0504089);</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расчетов по поступлениям (ф. 0504091);</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ведомость расхождений по результатам инвентаризации (ф. 0504092);</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акт о результатах инвентаризации (ф. 0504835);</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задолженности по кредитам, займам (ссудам)</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(ф. 0504083);</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инвентаризационная опись ценных бумаг (ф. 0504081).</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Формы заполняют в порядке, установленном Методическими указаниями, утвержденными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приказом Минфина от 30.03.2015 № 52н.</w:t>
            </w:r>
          </w:p>
          <w:p w:rsidR="0050017F" w:rsidRPr="001E0AA6" w:rsidRDefault="0029070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Для результатов инвентаризации расходов будущих периодов применяется акт</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инвентаризации расходов будущих периодов № ИНВ-11 (ф. 0317012), утвержденный</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приказом Минфина от 13.06.1995 № 49.</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2.10. Инвентаризационная комиссия обеспечивает полноту и точность внесения в описи</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данных о фактических остатках основных средств, нематериальных активов, материальных</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запасов и другого имущества, денежных средств, финансовых активов и обязательств,</w:t>
            </w:r>
            <w:r w:rsidR="0029070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правильность и своевременность оформления материалов инвентаризации. Также комиссия</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обеспечивает внесение в описи обнаруженных признаков обесценения актива.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2.11. Если инвентаризация проводится в течение нескольких дней, то помещения, где</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хранятся материальные ценности, при уходе инвентаризационной комиссии должны быть</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опечатаны. Во время перерывов в работе инвентаризационных комиссий (в обеденный</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перерыв, в ночное время, по другим причинам) описи должны храниться в ящике (шкафу,</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сейфе) в закрытом помещении, где проводится инвентаризация.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2.12. Если ответственные лица обнаружат после инвентаризации ошибки в описях, они</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должны немедленно (до открытия склада, кладовой, секции и т. п.) заявить об этом</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 xml:space="preserve">председателю </w:t>
            </w:r>
            <w:r w:rsidRPr="001E0AA6">
              <w:rPr>
                <w:rFonts w:ascii="Times New Roman" w:hAnsi="Times New Roman" w:cs="Times New Roman"/>
                <w:sz w:val="24"/>
                <w:szCs w:val="24"/>
                <w:lang w:val="ru-RU"/>
              </w:rPr>
              <w:lastRenderedPageBreak/>
              <w:t>инвентаризационной комиссии.</w:t>
            </w:r>
          </w:p>
          <w:p w:rsidR="0050017F" w:rsidRPr="001E0AA6" w:rsidRDefault="000E08A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Инвентаризационная комиссия осуществляет проверку указанных фактов и в случае их</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подтверждения производит исправление выявленных ошибок в установленном порядке.</w:t>
            </w:r>
          </w:p>
          <w:p w:rsidR="0050017F" w:rsidRPr="001E0AA6" w:rsidRDefault="0050017F"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t>3. Особенности инвентаризации отдельных видов имущества, финансовых активов,</w:t>
            </w:r>
          </w:p>
          <w:p w:rsidR="0050017F" w:rsidRPr="001E0AA6" w:rsidRDefault="0050017F" w:rsidP="00CC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lang w:val="ru-RU"/>
              </w:rPr>
            </w:pPr>
            <w:r w:rsidRPr="001E0AA6">
              <w:rPr>
                <w:rFonts w:ascii="Times New Roman" w:hAnsi="Times New Roman" w:cs="Times New Roman"/>
                <w:b/>
                <w:sz w:val="24"/>
                <w:szCs w:val="24"/>
                <w:lang w:val="ru-RU"/>
              </w:rPr>
              <w:t>обязательств и финансовых результатов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 Инвентаризация основных сре</w:t>
            </w:r>
            <w:proofErr w:type="gramStart"/>
            <w:r w:rsidRPr="001E0AA6">
              <w:rPr>
                <w:rFonts w:ascii="Times New Roman" w:hAnsi="Times New Roman" w:cs="Times New Roman"/>
                <w:sz w:val="24"/>
                <w:szCs w:val="24"/>
                <w:lang w:val="ru-RU"/>
              </w:rPr>
              <w:t>дств пр</w:t>
            </w:r>
            <w:proofErr w:type="gramEnd"/>
            <w:r w:rsidRPr="001E0AA6">
              <w:rPr>
                <w:rFonts w:ascii="Times New Roman" w:hAnsi="Times New Roman" w:cs="Times New Roman"/>
                <w:sz w:val="24"/>
                <w:szCs w:val="24"/>
                <w:lang w:val="ru-RU"/>
              </w:rPr>
              <w:t>оводится один раз в год перед составлением</w:t>
            </w:r>
            <w:r w:rsidR="000E08AF"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 xml:space="preserve">годовой бухгалтерской отчетности. </w:t>
            </w:r>
          </w:p>
          <w:p w:rsidR="0050017F" w:rsidRPr="001E0AA6" w:rsidRDefault="000E08A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Инвентаризации подлежат основные средства на балансовых счетах 101.00 «Основные</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 xml:space="preserve">средства», а также имущество на </w:t>
            </w:r>
            <w:proofErr w:type="spellStart"/>
            <w:r w:rsidR="0050017F" w:rsidRPr="001E0AA6">
              <w:rPr>
                <w:rFonts w:ascii="Times New Roman" w:hAnsi="Times New Roman" w:cs="Times New Roman"/>
                <w:sz w:val="24"/>
                <w:szCs w:val="24"/>
                <w:lang w:val="ru-RU"/>
              </w:rPr>
              <w:t>забалансовых</w:t>
            </w:r>
            <w:proofErr w:type="spellEnd"/>
            <w:r w:rsidR="0050017F" w:rsidRPr="001E0AA6">
              <w:rPr>
                <w:rFonts w:ascii="Times New Roman" w:hAnsi="Times New Roman" w:cs="Times New Roman"/>
                <w:sz w:val="24"/>
                <w:szCs w:val="24"/>
                <w:lang w:val="ru-RU"/>
              </w:rPr>
              <w:t xml:space="preserve"> счетах 01 «Имущество, полученное в пользование», 02 «Материальные ценности на хранении».</w:t>
            </w:r>
          </w:p>
          <w:p w:rsidR="0050017F" w:rsidRPr="001E0AA6" w:rsidRDefault="000E08A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proofErr w:type="gramStart"/>
            <w:r w:rsidR="0050017F" w:rsidRPr="001E0AA6">
              <w:rPr>
                <w:rFonts w:ascii="Times New Roman" w:hAnsi="Times New Roman" w:cs="Times New Roman"/>
                <w:sz w:val="24"/>
                <w:szCs w:val="24"/>
                <w:lang w:val="ru-RU"/>
              </w:rPr>
              <w:t>Основные средства, которые временно отсутствуют (находятся у подрядчика на ремонте, у</w:t>
            </w:r>
            <w:proofErr w:type="gramEnd"/>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сотрудников в командировке и т. д.), инвентаризируются по документам и регистрам </w:t>
            </w:r>
            <w:proofErr w:type="gramStart"/>
            <w:r w:rsidRPr="001E0AA6">
              <w:rPr>
                <w:rFonts w:ascii="Times New Roman" w:hAnsi="Times New Roman" w:cs="Times New Roman"/>
                <w:sz w:val="24"/>
                <w:szCs w:val="24"/>
                <w:lang w:val="ru-RU"/>
              </w:rPr>
              <w:t>до</w:t>
            </w:r>
            <w:proofErr w:type="gramEnd"/>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момента выбытия.</w:t>
            </w:r>
          </w:p>
          <w:p w:rsidR="0050017F" w:rsidRPr="001E0AA6" w:rsidRDefault="000E08A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Перед инвентаризацией комиссия проверяет: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есть ли инвентарные карточки, книги и описи на основные средства, как они заполнены;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состояние техпаспортов и других технических документов;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документы о государственной регистрации объектов;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документы на основные средства, которые приняли или сдали на хранение и в аренду.</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отсутствии документов комиссия должна обеспечить их получение или оформление.</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обнаружении расхождений и неточностей в регистрах бухгалтерского учета или</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технической документации следует внести соответствующие исправления и уточнения.</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ходе инвентаризации комиссия проверяет: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фактическое наличие объектов основных средств, эксплуатируются ли они по назначению;</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физическое состояние объектов основных средств: рабочее, поломка, износ, порча и т. д.</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Данные об эксплуатации и физическом состоянии комиссия указывает в</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инвентаризационной описи (ф. 0504087). Графы 8 и 9 инвентаризационной описи по НФА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комиссия заполняет следующим образом.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 графе 8 «Статус объекта учета» указываются коды статусов: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 – в эксплуатации;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12 – требуется ремонт;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13 – находится на консервации;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 требуется модернизация;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15 – требуется реконструкция;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16 – не соответствует требованиям эксплуатации;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17 – не </w:t>
            </w:r>
            <w:proofErr w:type="gramStart"/>
            <w:r w:rsidRPr="001E0AA6">
              <w:rPr>
                <w:rFonts w:ascii="Times New Roman" w:hAnsi="Times New Roman" w:cs="Times New Roman"/>
                <w:sz w:val="24"/>
                <w:szCs w:val="24"/>
                <w:lang w:val="ru-RU"/>
              </w:rPr>
              <w:t>введен</w:t>
            </w:r>
            <w:proofErr w:type="gramEnd"/>
            <w:r w:rsidRPr="001E0AA6">
              <w:rPr>
                <w:rFonts w:ascii="Times New Roman" w:hAnsi="Times New Roman" w:cs="Times New Roman"/>
                <w:sz w:val="24"/>
                <w:szCs w:val="24"/>
                <w:lang w:val="ru-RU"/>
              </w:rPr>
              <w:t xml:space="preserve"> в эксплуатацию.</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графе 9 «Целевая функция актива» указываются коды функции: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 – продолжить эксплуатацию;</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12 – ремонт;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13 – консервация;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 модернизация, дооснащение (дооборудование);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15 – реконструкция;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16 – списание;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17 – утилизация.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3.2. Инвентаризация библиотечных фондов проводится при смене руководителя</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библиотеки, а также в следующие сроки: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наиболее ценные фонды, хранящиеся в сейфах, – ежегодно;</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редчайшие и ценные фонды – один раз в три года;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остальные фонды – один раз в пять лет.</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инвентаризации библиотечного фонда комиссия проверяет книги путем</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подсчета, электронные документы – по количественным показателям и</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контрольным суммам.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3.3. По незавершенному капстроительству на счете 106.11 «Вложения в основные</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средства – недвижимое имущество учреждения» комиссия проверяет: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нет ли в составе оборудования, которое передали на стройку, но не начали монтировать;</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состояние и причины законсервированных и временно приостановленных объектов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строительства.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проверке используется техническая документация, акты сдачи выполненных работ</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(этапов), журналы учета выполненных работ на объектах строительства и др.</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заносятся в инвентаризационную опись (ф. 0504087). В описи</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по каждому отдельному виду работ, конструктивным элементам и оборудованию комиссия</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указывает наименование объекта и объем выполненных работ. В графах 8 и 9</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инвентаризационной описи по НФА комиссия указывает ход реализации вложений в</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соответствии с пунктом 75 Инструкции, утвержденной приказом Минфина от 25.03.2011</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 33н.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3.4. При инвентаризации нематериальных активов комиссия проверяет: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есть ли свидетельства, патенты и лицензионные договоры, которые подтверждают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исключительные права учреждения на активы;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учтены ли активы на балансе и нет ли ошибок в учете.</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заносятся в инвентаризационную опись (ф. 0504087).</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Графы 8 и 9 инвентаризационной описи по НФА комиссия заполняет следующим образом.</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графе 8 «Статус объекта учета» указываются коды статусов: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 – в эксплуатации;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 требуется модернизация;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16 – не соответствует требованиям эксплуатации;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17 – не </w:t>
            </w:r>
            <w:proofErr w:type="gramStart"/>
            <w:r w:rsidRPr="001E0AA6">
              <w:rPr>
                <w:rFonts w:ascii="Times New Roman" w:hAnsi="Times New Roman" w:cs="Times New Roman"/>
                <w:sz w:val="24"/>
                <w:szCs w:val="24"/>
                <w:lang w:val="ru-RU"/>
              </w:rPr>
              <w:t>введен</w:t>
            </w:r>
            <w:proofErr w:type="gramEnd"/>
            <w:r w:rsidRPr="001E0AA6">
              <w:rPr>
                <w:rFonts w:ascii="Times New Roman" w:hAnsi="Times New Roman" w:cs="Times New Roman"/>
                <w:sz w:val="24"/>
                <w:szCs w:val="24"/>
                <w:lang w:val="ru-RU"/>
              </w:rPr>
              <w:t xml:space="preserve"> в эксплуатацию.</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графе 9 «Целевая функция актива» указываются коды функции: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11 – продолжить эксплуатацию;</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14 – модернизация, дооснащение (дооборудование);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16 – списание.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пути, отгруженные, не оплачены в срок, на складах других организаций), проверяется</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обоснованность сумм на соответствующих счетах бухучета.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Отдельные инвентаризационные описи (ф. 0504087) составляются на материальные</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запасы, которые: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находятся в учреждении и </w:t>
            </w:r>
            <w:proofErr w:type="gramStart"/>
            <w:r w:rsidRPr="001E0AA6">
              <w:rPr>
                <w:rFonts w:ascii="Times New Roman" w:hAnsi="Times New Roman" w:cs="Times New Roman"/>
                <w:sz w:val="24"/>
                <w:szCs w:val="24"/>
                <w:lang w:val="ru-RU"/>
              </w:rPr>
              <w:t>распределены</w:t>
            </w:r>
            <w:proofErr w:type="gramEnd"/>
            <w:r w:rsidRPr="001E0AA6">
              <w:rPr>
                <w:rFonts w:ascii="Times New Roman" w:hAnsi="Times New Roman" w:cs="Times New Roman"/>
                <w:sz w:val="24"/>
                <w:szCs w:val="24"/>
                <w:lang w:val="ru-RU"/>
              </w:rPr>
              <w:t xml:space="preserve"> по ответственным лицам;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находятся в пути. По каждой отправке в описи указывается наименование, количество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стоимость, дата отгрузки, а также перечень и номера учетных документов;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proofErr w:type="gramStart"/>
            <w:r w:rsidRPr="001E0AA6">
              <w:rPr>
                <w:rFonts w:ascii="Times New Roman" w:hAnsi="Times New Roman" w:cs="Times New Roman"/>
                <w:sz w:val="24"/>
                <w:szCs w:val="24"/>
                <w:lang w:val="ru-RU"/>
              </w:rPr>
              <w:t>отгружены</w:t>
            </w:r>
            <w:proofErr w:type="gramEnd"/>
            <w:r w:rsidRPr="001E0AA6">
              <w:rPr>
                <w:rFonts w:ascii="Times New Roman" w:hAnsi="Times New Roman" w:cs="Times New Roman"/>
                <w:sz w:val="24"/>
                <w:szCs w:val="24"/>
                <w:lang w:val="ru-RU"/>
              </w:rPr>
              <w:t xml:space="preserve"> и не оплачены вовремя покупателями. По каждой отгрузке в описи указывается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наименование покупателя и материальных запасов, сумма, дата отгрузки, дата выписки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номер расчетного документа;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proofErr w:type="gramStart"/>
            <w:r w:rsidRPr="001E0AA6">
              <w:rPr>
                <w:rFonts w:ascii="Times New Roman" w:hAnsi="Times New Roman" w:cs="Times New Roman"/>
                <w:sz w:val="24"/>
                <w:szCs w:val="24"/>
                <w:lang w:val="ru-RU"/>
              </w:rPr>
              <w:t>переданы</w:t>
            </w:r>
            <w:proofErr w:type="gramEnd"/>
            <w:r w:rsidRPr="001E0AA6">
              <w:rPr>
                <w:rFonts w:ascii="Times New Roman" w:hAnsi="Times New Roman" w:cs="Times New Roman"/>
                <w:sz w:val="24"/>
                <w:szCs w:val="24"/>
                <w:lang w:val="ru-RU"/>
              </w:rPr>
              <w:t xml:space="preserve"> в переработку. В описи указывается наименование перерабатывающей</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организации и материальных запасов, количество, фактическая стоимость по данным</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бухучета, дата передачи, номера и даты документов;</w:t>
            </w:r>
          </w:p>
          <w:p w:rsidR="001E0AA6"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находятся на складах других организаций. В описи указывается наименование</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организации и материальных запасов, количество и стоимость.</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инвентаризации ГСМ в описи (ф. 0504087) указываются: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остатки топлива в баках по каждому транспортному средству;</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топливо, которое хранится в емкостях.</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Остаток топлива в баках измеряется такими способами: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специальными измерителями или мерками;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путем слива или заправки до полного бака;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 по показаниям бортового компьютера или стрелочного индикатора уровня топлива.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инвентаризации продуктов питания комиссия: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пломбирует подсобные помещения, подвалы и другие места, где есть отдельные входы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выходы;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проверяет исправность весов и измерительных приборов и сроки их клеймения.</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комиссия отражает в инвентаризационной описи (ф. 0504087).</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Графы 8 и 9 инвентаризационной описи по НФА комиссия заполняет следующим образом.</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графе 8 «Статус объекта учета» указываются коды статусов:</w:t>
            </w:r>
          </w:p>
          <w:p w:rsidR="001E0AA6"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51 – в запасе для использования;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52 – в запасе для хранения;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53 – ненадлежащего качества;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54 – поврежден;</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55 – истек срок хранения.</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графе 9 «Целевая функция актива» указываются коды функции: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51 – использовать;</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52 – продолжить хранение;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53 – списать;</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54 – отремонтировать.</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3.6. При инвентаризации денежных средств на лицевых и банковских счетах комиссия</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сверяет остатки на счетах 201.11, 201.21, 201.22, 201.26, 201.27 с выписками из лицевых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банковских счетов.</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Если в бухучете числятся остатки по средствам в пути (счета 201.13, 201.23), комиссия</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сверяет остатки с данными подтверждающих документов – банковскими квитанциями,</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квитанциями почтового отделения, копиями сопроводительных ведомостей на сдачу</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выручки инкассаторам, слипами (чеками платежных терминалов) и т. п.</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комиссия отражает в инвентаризационной описи (ф. 0504082).</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3.7. Проверку наличных денег в кассе комиссия начинает с операционных касс, в которых</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ведутся расчеты через контрольно-кассовую технику. Суммы наличных денег должны</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 xml:space="preserve">соответствовать данным книги </w:t>
            </w:r>
            <w:proofErr w:type="spellStart"/>
            <w:r w:rsidRPr="001E0AA6">
              <w:rPr>
                <w:rFonts w:ascii="Times New Roman" w:hAnsi="Times New Roman" w:cs="Times New Roman"/>
                <w:sz w:val="24"/>
                <w:szCs w:val="24"/>
                <w:lang w:val="ru-RU"/>
              </w:rPr>
              <w:t>кассира-операциониста</w:t>
            </w:r>
            <w:proofErr w:type="spellEnd"/>
            <w:r w:rsidRPr="001E0AA6">
              <w:rPr>
                <w:rFonts w:ascii="Times New Roman" w:hAnsi="Times New Roman" w:cs="Times New Roman"/>
                <w:sz w:val="24"/>
                <w:szCs w:val="24"/>
                <w:lang w:val="ru-RU"/>
              </w:rPr>
              <w:t>, показателям на кассовой ленте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счетчиках кассового аппарата.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Инвентаризации подлежат: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наличные деньги;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бланки строгой отчетности;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денежные документы;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ценные бумаги.</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Инвентаризация наличных денежных средств, денежных документов и бланков строгой</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отчетности производится путем полного (полистного) пересчета. При проверке бланков</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строгой отчетности комиссия фиксирует начальные и конечные номера бланков.</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ходе инвентаризации кассы комиссия: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проверяет кассовую книгу, отчеты кассира, приходные и расходные кассовые ордера,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журнал регистрации приходных и расходных кассовых ордеров, доверенности на получение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денег, реестр депонированных сумм и другие документы кассовой дисциплины;</w:t>
            </w:r>
          </w:p>
          <w:p w:rsidR="001E0AA6"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сверяет суммы, оприходованные в кассу, с суммами, списанными с лицевого (расчетного)</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счета;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поверяет соблюдение кассиром лимита остатка наличных денежных средств,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своевременность депонирования невыплаченных сумм зарплаты.</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 xml:space="preserve">Результаты инвентаризации наличных денежных средств комиссия отражает в </w:t>
            </w:r>
            <w:r w:rsidR="0050017F" w:rsidRPr="001E0AA6">
              <w:rPr>
                <w:rFonts w:ascii="Times New Roman" w:hAnsi="Times New Roman" w:cs="Times New Roman"/>
                <w:sz w:val="24"/>
                <w:szCs w:val="24"/>
                <w:lang w:val="ru-RU"/>
              </w:rPr>
              <w:lastRenderedPageBreak/>
              <w:t>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3.9. Инвентаризацию расчетов с дебиторами и кредиторами комиссия проводит с учетом</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следующих особенностей:</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определяет сроки возникновения задолженности;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выявляет суммы невыплаченной зарплаты (депонированные суммы), а также переплаты</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сотрудникам;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сверяет данные бухучета с суммами в актах сверки с покупателями (заказчиками)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поставщиками (исполнителями, подрядчиками), а также с бюджетом и внебюджетными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фондами – по налогам и взносам;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проверяет обоснованность задолженности по недостачам, хищениям и ущербам;</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выявляет кредиторскую задолженность, не востребованную кредиторами, а также</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дебиторскую задолженность, безнадежную к взысканию и сомнительную в соответствии с</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положением о задолженности.</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комиссия отражает в инвентаризационной описи (ф. 0504089).</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3.10. При инвентаризации расходов будущих периодов комиссия проверяет:</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суммы расходов из документов, подтверждающих расходы будущих периодов, – счетов,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актов, договоров, накладных;</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соответствие периода учета расходов периоду, который установлен в учетной политике;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правильность сумм, списываемых на расходы текущего года.</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комиссия отражает в акте инвентаризации расходов будущих периодов (ф. 0317012).</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3.11. При инвентаризации резервов предстоящих расходов комиссия проверяет</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правильность их расчета и обоснованность создания.</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В части резерва на оплату отпусков проверяются: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количество дней неиспользованного отпуска;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среднедневная сумма расходов на оплату труда;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сумма отчислений на обязательное пенсионное, социальное, медицинское страхование 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на страхование от несчастных случаев и профзаболеваний.</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Результаты инвентаризации комиссия отражает в акте инвентаризации резервов,  которого утверждена в учетной политике учреждения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3.12. При инвентаризации доходов будущих периодов комиссия проверяет правомерность</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отнесения полученных доходов к доходам будущих периодов. К доходам будущих периодов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относятся в том числе: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доходы от аренды;</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суммы субсидии на финансовое обеспечение государственного задания по соглашению,</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которое подписано в текущем году на будущий год.</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Также проверяется правильность формирования оценки доходов будущих периодов.</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При инвентаризации, проводимой перед годовой отчетностью, проверяется обоснованность</w:t>
            </w:r>
            <w:r w:rsidRPr="001E0AA6">
              <w:rPr>
                <w:rFonts w:ascii="Times New Roman" w:hAnsi="Times New Roman" w:cs="Times New Roman"/>
                <w:sz w:val="24"/>
                <w:szCs w:val="24"/>
                <w:lang w:val="ru-RU"/>
              </w:rPr>
              <w:t xml:space="preserve"> </w:t>
            </w:r>
            <w:r w:rsidR="0050017F" w:rsidRPr="001E0AA6">
              <w:rPr>
                <w:rFonts w:ascii="Times New Roman" w:hAnsi="Times New Roman" w:cs="Times New Roman"/>
                <w:sz w:val="24"/>
                <w:szCs w:val="24"/>
                <w:lang w:val="ru-RU"/>
              </w:rPr>
              <w:t>наличия остатков.</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    </w:t>
            </w:r>
            <w:proofErr w:type="gramStart"/>
            <w:r w:rsidR="0050017F" w:rsidRPr="001E0AA6">
              <w:rPr>
                <w:rFonts w:ascii="Times New Roman" w:hAnsi="Times New Roman" w:cs="Times New Roman"/>
                <w:sz w:val="24"/>
                <w:szCs w:val="24"/>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3.13. Инвентаризация драгоценных металлов, драгоценных камней, ювелирных и иных изделий из них проводится в соответствии с разделом </w:t>
            </w:r>
            <w:r w:rsidRPr="001E0AA6">
              <w:rPr>
                <w:rFonts w:ascii="Times New Roman" w:hAnsi="Times New Roman" w:cs="Times New Roman"/>
                <w:sz w:val="24"/>
                <w:szCs w:val="24"/>
              </w:rPr>
              <w:t>III</w:t>
            </w:r>
            <w:r w:rsidRPr="001E0AA6">
              <w:rPr>
                <w:rFonts w:ascii="Times New Roman" w:hAnsi="Times New Roman" w:cs="Times New Roman"/>
                <w:sz w:val="24"/>
                <w:szCs w:val="24"/>
                <w:lang w:val="ru-RU"/>
              </w:rPr>
              <w:t xml:space="preserve"> Инструкции, утвержденной</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приказом Минфина от 09.12.2016 № 231н.</w:t>
            </w:r>
          </w:p>
          <w:p w:rsidR="0088161D" w:rsidRDefault="0088161D"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lang w:val="ru-RU"/>
              </w:rPr>
            </w:pP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lang w:val="ru-RU"/>
              </w:rPr>
            </w:pPr>
            <w:r w:rsidRPr="001E0AA6">
              <w:rPr>
                <w:rFonts w:ascii="Times New Roman" w:hAnsi="Times New Roman" w:cs="Times New Roman"/>
                <w:b/>
                <w:sz w:val="24"/>
                <w:szCs w:val="24"/>
                <w:lang w:val="ru-RU"/>
              </w:rPr>
              <w:lastRenderedPageBreak/>
              <w:t>4. Оформление результатов инвентаризации</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4.1. Правильно оформленные инвентаризационной комиссией и подписанные всеми ее</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членами и ответственными лицами инвентаризационные описи (сличительные ведомости),</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акты о результатах инвентаризации передаются в бухгалтерию для выверки данных</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 xml:space="preserve">фактического наличия </w:t>
            </w:r>
            <w:proofErr w:type="spellStart"/>
            <w:r w:rsidRPr="001E0AA6">
              <w:rPr>
                <w:rFonts w:ascii="Times New Roman" w:hAnsi="Times New Roman" w:cs="Times New Roman"/>
                <w:sz w:val="24"/>
                <w:szCs w:val="24"/>
                <w:lang w:val="ru-RU"/>
              </w:rPr>
              <w:t>имущественно-материальных</w:t>
            </w:r>
            <w:proofErr w:type="spellEnd"/>
            <w:r w:rsidRPr="001E0AA6">
              <w:rPr>
                <w:rFonts w:ascii="Times New Roman" w:hAnsi="Times New Roman" w:cs="Times New Roman"/>
                <w:sz w:val="24"/>
                <w:szCs w:val="24"/>
                <w:lang w:val="ru-RU"/>
              </w:rPr>
              <w:t xml:space="preserve"> и других ценностей, финансовых</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активов и обязательств с данными бухгалтерского учета.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4.2. Выявленные расхождения в инвентаризационных описях (сличительных ведомостях)</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обобщаются в ведомости расхождений по результатам инвентаризации (ф. 0504092). В этом</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случае она будет приложением к акту о результатах инвентаризации (ф. 0504835). Акт</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подписывается всеми членами инвентаризационной комиссии и утверждается</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руководителем учреждения.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4.3. После завершения </w:t>
            </w:r>
            <w:proofErr w:type="gramStart"/>
            <w:r w:rsidRPr="001E0AA6">
              <w:rPr>
                <w:rFonts w:ascii="Times New Roman" w:hAnsi="Times New Roman" w:cs="Times New Roman"/>
                <w:sz w:val="24"/>
                <w:szCs w:val="24"/>
                <w:lang w:val="ru-RU"/>
              </w:rPr>
              <w:t>инвентаризации</w:t>
            </w:r>
            <w:proofErr w:type="gramEnd"/>
            <w:r w:rsidRPr="001E0AA6">
              <w:rPr>
                <w:rFonts w:ascii="Times New Roman" w:hAnsi="Times New Roman" w:cs="Times New Roman"/>
                <w:sz w:val="24"/>
                <w:szCs w:val="24"/>
                <w:lang w:val="ru-RU"/>
              </w:rPr>
              <w:t xml:space="preserve"> выявленные расхождения (неучтенные объекты,</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недостачи) должны быть отражены в бухгалтерском учете, а при необходимости материалы</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направлены в судебные органы для предъявления гражданского иска.</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4.4. Результаты инвентаризации отражаются в бухгалтерском учете и отчетности того</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месяца, в котором была закончена инвентаризация, а по годовой инвентаризации – в</w:t>
            </w:r>
            <w:r w:rsidR="001E0AA6"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годовом бухгалтерском отчете.</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4.5. На суммы выявленных излишков, недостач основных средств, нематериальных активов,</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материальных запасов инвентаризационная комиссия требует объяснение с </w:t>
            </w:r>
            <w:proofErr w:type="gramStart"/>
            <w:r w:rsidRPr="001E0AA6">
              <w:rPr>
                <w:rFonts w:ascii="Times New Roman" w:hAnsi="Times New Roman" w:cs="Times New Roman"/>
                <w:sz w:val="24"/>
                <w:szCs w:val="24"/>
                <w:lang w:val="ru-RU"/>
              </w:rPr>
              <w:t>ответственного</w:t>
            </w:r>
            <w:proofErr w:type="gramEnd"/>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лица по причинам расхождений с данными бухгалтерского учета. Приказом руководителя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создается комиссия для проведения внутреннего служебного расследования для выявления</w:t>
            </w:r>
          </w:p>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виновного лица, допустившего возникновение </w:t>
            </w:r>
            <w:proofErr w:type="spellStart"/>
            <w:r w:rsidRPr="001E0AA6">
              <w:rPr>
                <w:rFonts w:ascii="Times New Roman" w:hAnsi="Times New Roman" w:cs="Times New Roman"/>
                <w:sz w:val="24"/>
                <w:szCs w:val="24"/>
                <w:lang w:val="ru-RU"/>
              </w:rPr>
              <w:t>несохранности</w:t>
            </w:r>
            <w:proofErr w:type="spellEnd"/>
            <w:r w:rsidRPr="001E0AA6">
              <w:rPr>
                <w:rFonts w:ascii="Times New Roman" w:hAnsi="Times New Roman" w:cs="Times New Roman"/>
                <w:sz w:val="24"/>
                <w:szCs w:val="24"/>
                <w:lang w:val="ru-RU"/>
              </w:rPr>
              <w:t xml:space="preserve"> доверенных ему</w:t>
            </w:r>
            <w:r w:rsidR="001E0AA6" w:rsidRPr="001E0AA6">
              <w:rPr>
                <w:rFonts w:ascii="Times New Roman" w:hAnsi="Times New Roman" w:cs="Times New Roman"/>
                <w:sz w:val="24"/>
                <w:szCs w:val="24"/>
                <w:lang w:val="ru-RU"/>
              </w:rPr>
              <w:t xml:space="preserve"> материальных ценностей</w:t>
            </w:r>
          </w:p>
          <w:p w:rsidR="001E0AA6"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ru-RU"/>
              </w:rPr>
            </w:pPr>
            <w:r w:rsidRPr="001E0AA6">
              <w:rPr>
                <w:rFonts w:ascii="Times New Roman" w:hAnsi="Times New Roman" w:cs="Times New Roman"/>
                <w:b/>
                <w:bCs/>
                <w:sz w:val="24"/>
                <w:szCs w:val="24"/>
                <w:lang w:val="ru-RU"/>
              </w:rPr>
              <w:t>График проведения инвентаризации</w:t>
            </w:r>
          </w:p>
          <w:p w:rsidR="0050017F" w:rsidRPr="001E0AA6" w:rsidRDefault="001E0AA6"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   </w:t>
            </w:r>
            <w:r w:rsidR="0050017F" w:rsidRPr="001E0AA6">
              <w:rPr>
                <w:rFonts w:ascii="Times New Roman" w:hAnsi="Times New Roman" w:cs="Times New Roman"/>
                <w:bCs/>
                <w:sz w:val="24"/>
                <w:szCs w:val="24"/>
                <w:lang w:val="ru-RU"/>
              </w:rPr>
              <w:t>Инвентаризация проводится со следующей периодичностью и в сроки.</w:t>
            </w:r>
          </w:p>
          <w:tbl>
            <w:tblPr>
              <w:tblW w:w="9030" w:type="dxa"/>
              <w:tblLayout w:type="fixed"/>
              <w:tblCellMar>
                <w:top w:w="15" w:type="dxa"/>
                <w:left w:w="15" w:type="dxa"/>
                <w:bottom w:w="15" w:type="dxa"/>
                <w:right w:w="15" w:type="dxa"/>
              </w:tblCellMar>
              <w:tblLook w:val="04A0"/>
            </w:tblPr>
            <w:tblGrid>
              <w:gridCol w:w="418"/>
              <w:gridCol w:w="2974"/>
              <w:gridCol w:w="2552"/>
              <w:gridCol w:w="3086"/>
            </w:tblGrid>
            <w:tr w:rsidR="0050017F" w:rsidRPr="001E0AA6" w:rsidTr="003C2494">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w:t>
                  </w:r>
                  <w:r w:rsidRPr="001E0AA6">
                    <w:rPr>
                      <w:rFonts w:ascii="Times New Roman" w:hAnsi="Times New Roman" w:cs="Times New Roman"/>
                      <w:sz w:val="24"/>
                      <w:szCs w:val="24"/>
                      <w:lang w:val="ru-RU"/>
                    </w:rPr>
                    <w:br/>
                  </w:r>
                  <w:proofErr w:type="spellStart"/>
                  <w:proofErr w:type="gramStart"/>
                  <w:r w:rsidRPr="001E0AA6">
                    <w:rPr>
                      <w:rFonts w:ascii="Times New Roman" w:hAnsi="Times New Roman" w:cs="Times New Roman"/>
                      <w:sz w:val="24"/>
                      <w:szCs w:val="24"/>
                      <w:lang w:val="ru-RU"/>
                    </w:rPr>
                    <w:t>п</w:t>
                  </w:r>
                  <w:proofErr w:type="spellEnd"/>
                  <w:proofErr w:type="gramEnd"/>
                  <w:r w:rsidRPr="001E0AA6">
                    <w:rPr>
                      <w:rFonts w:ascii="Times New Roman" w:hAnsi="Times New Roman" w:cs="Times New Roman"/>
                      <w:sz w:val="24"/>
                      <w:szCs w:val="24"/>
                      <w:lang w:val="ru-RU"/>
                    </w:rPr>
                    <w:t>/</w:t>
                  </w:r>
                  <w:proofErr w:type="spellStart"/>
                  <w:r w:rsidRPr="001E0AA6">
                    <w:rPr>
                      <w:rFonts w:ascii="Times New Roman" w:hAnsi="Times New Roman" w:cs="Times New Roman"/>
                      <w:sz w:val="24"/>
                      <w:szCs w:val="24"/>
                      <w:lang w:val="ru-RU"/>
                    </w:rPr>
                    <w:t>п</w:t>
                  </w:r>
                  <w:proofErr w:type="spellEnd"/>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Наименование объектов 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Сроки проведения </w:t>
                  </w:r>
                  <w:r w:rsidRPr="001E0AA6">
                    <w:rPr>
                      <w:rFonts w:ascii="Times New Roman" w:hAnsi="Times New Roman" w:cs="Times New Roman"/>
                      <w:sz w:val="24"/>
                      <w:szCs w:val="24"/>
                      <w:lang w:val="ru-RU"/>
                    </w:rPr>
                    <w:br/>
                    <w:t>инвентаризации</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Период проведения инвентаризации</w:t>
                  </w:r>
                </w:p>
              </w:tc>
            </w:tr>
            <w:tr w:rsidR="0050017F" w:rsidRPr="001E0AA6" w:rsidTr="003C2494">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lang w:val="ru-RU"/>
                    </w:rPr>
                  </w:pPr>
                  <w:r w:rsidRPr="003C2494">
                    <w:rPr>
                      <w:rStyle w:val="fill"/>
                      <w:rFonts w:ascii="Times New Roman" w:hAnsi="Times New Roman" w:cs="Times New Roman"/>
                      <w:b w:val="0"/>
                      <w:i w:val="0"/>
                      <w:color w:val="auto"/>
                      <w:sz w:val="24"/>
                      <w:szCs w:val="24"/>
                      <w:lang w:val="ru-RU"/>
                    </w:rPr>
                    <w:t>1</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proofErr w:type="gramStart"/>
                  <w:r w:rsidRPr="001E0AA6">
                    <w:rPr>
                      <w:rFonts w:ascii="Times New Roman" w:hAnsi="Times New Roman" w:cs="Times New Roman"/>
                      <w:sz w:val="24"/>
                      <w:szCs w:val="24"/>
                      <w:lang w:val="ru-RU"/>
                    </w:rPr>
                    <w:t>Нефинансовые активы</w:t>
                  </w:r>
                  <w:r w:rsidR="003C2494">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(основные средства,</w:t>
                  </w:r>
                  <w:proofErr w:type="gramEnd"/>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материальные запасы,</w:t>
                  </w:r>
                </w:p>
                <w:p w:rsidR="0050017F" w:rsidRPr="001E0AA6" w:rsidRDefault="0050017F" w:rsidP="001E0AA6">
                  <w:pPr>
                    <w:spacing w:before="0" w:beforeAutospacing="0" w:after="0" w:afterAutospacing="0"/>
                    <w:jc w:val="both"/>
                    <w:rPr>
                      <w:rFonts w:ascii="Times New Roman" w:hAnsi="Times New Roman" w:cs="Times New Roman"/>
                      <w:sz w:val="24"/>
                      <w:szCs w:val="24"/>
                    </w:rPr>
                  </w:pPr>
                  <w:proofErr w:type="spellStart"/>
                  <w:r w:rsidRPr="001E0AA6">
                    <w:rPr>
                      <w:rFonts w:ascii="Times New Roman" w:hAnsi="Times New Roman" w:cs="Times New Roman"/>
                      <w:sz w:val="24"/>
                      <w:szCs w:val="24"/>
                    </w:rPr>
                    <w:t>нематериальные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активы</w:t>
                  </w:r>
                  <w:proofErr w:type="spellEnd"/>
                  <w:r w:rsidRPr="001E0AA6">
                    <w:rPr>
                      <w:rFonts w:ascii="Times New Roman" w:hAnsi="Times New Roman" w:cs="Times New Roman"/>
                      <w:sz w:val="24"/>
                      <w:szCs w:val="24"/>
                    </w:rPr>
                    <w:t>)</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Ежегодно</w:t>
                  </w:r>
                  <w:proofErr w:type="spellEnd"/>
                </w:p>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на</w:t>
                  </w:r>
                  <w:proofErr w:type="spellEnd"/>
                  <w:r w:rsidRPr="001E0AA6">
                    <w:rPr>
                      <w:rFonts w:ascii="Times New Roman" w:hAnsi="Times New Roman" w:cs="Times New Roman"/>
                      <w:sz w:val="24"/>
                      <w:szCs w:val="24"/>
                    </w:rPr>
                    <w:t xml:space="preserve"> 1 </w:t>
                  </w:r>
                  <w:proofErr w:type="spellStart"/>
                  <w:r w:rsidRPr="001E0AA6">
                    <w:rPr>
                      <w:rFonts w:ascii="Times New Roman" w:hAnsi="Times New Roman" w:cs="Times New Roman"/>
                      <w:sz w:val="24"/>
                      <w:szCs w:val="24"/>
                    </w:rPr>
                    <w:t>декабря</w:t>
                  </w:r>
                  <w:proofErr w:type="spellEnd"/>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Год</w:t>
                  </w:r>
                  <w:proofErr w:type="spellEnd"/>
                </w:p>
              </w:tc>
            </w:tr>
            <w:tr w:rsidR="0050017F" w:rsidRPr="001E0AA6" w:rsidTr="003C2494">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r w:rsidRPr="003C2494">
                    <w:rPr>
                      <w:rStyle w:val="fill"/>
                      <w:rFonts w:ascii="Times New Roman" w:hAnsi="Times New Roman" w:cs="Times New Roman"/>
                      <w:b w:val="0"/>
                      <w:i w:val="0"/>
                      <w:color w:val="auto"/>
                      <w:sz w:val="24"/>
                      <w:szCs w:val="24"/>
                    </w:rPr>
                    <w:t>2</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lang w:val="ru-RU"/>
                    </w:rPr>
                  </w:pPr>
                  <w:r w:rsidRPr="003C2494">
                    <w:rPr>
                      <w:rFonts w:ascii="Times New Roman" w:hAnsi="Times New Roman" w:cs="Times New Roman"/>
                      <w:sz w:val="24"/>
                      <w:szCs w:val="24"/>
                      <w:lang w:val="ru-RU"/>
                    </w:rPr>
                    <w:t>Финансовые активы</w:t>
                  </w:r>
                </w:p>
                <w:p w:rsidR="0050017F" w:rsidRPr="003C2494" w:rsidRDefault="0050017F" w:rsidP="001E0AA6">
                  <w:pPr>
                    <w:spacing w:before="0" w:beforeAutospacing="0" w:after="0" w:afterAutospacing="0"/>
                    <w:jc w:val="both"/>
                    <w:rPr>
                      <w:rFonts w:ascii="Times New Roman" w:hAnsi="Times New Roman" w:cs="Times New Roman"/>
                      <w:sz w:val="24"/>
                      <w:szCs w:val="24"/>
                      <w:lang w:val="ru-RU"/>
                    </w:rPr>
                  </w:pPr>
                  <w:proofErr w:type="gramStart"/>
                  <w:r w:rsidRPr="003C2494">
                    <w:rPr>
                      <w:rFonts w:ascii="Times New Roman" w:hAnsi="Times New Roman" w:cs="Times New Roman"/>
                      <w:sz w:val="24"/>
                      <w:szCs w:val="24"/>
                      <w:lang w:val="ru-RU"/>
                    </w:rPr>
                    <w:t>(финансовые вложения,</w:t>
                  </w:r>
                  <w:r w:rsidR="003C2494">
                    <w:rPr>
                      <w:rFonts w:ascii="Times New Roman" w:hAnsi="Times New Roman" w:cs="Times New Roman"/>
                      <w:sz w:val="24"/>
                      <w:szCs w:val="24"/>
                      <w:lang w:val="ru-RU"/>
                    </w:rPr>
                    <w:t xml:space="preserve"> </w:t>
                  </w:r>
                  <w:r w:rsidRPr="001E0AA6">
                    <w:rPr>
                      <w:rFonts w:ascii="Times New Roman" w:hAnsi="Times New Roman" w:cs="Times New Roman"/>
                      <w:sz w:val="24"/>
                      <w:szCs w:val="24"/>
                      <w:lang w:val="ru-RU"/>
                    </w:rPr>
                    <w:t>денежные средства на</w:t>
                  </w:r>
                  <w:proofErr w:type="gramEnd"/>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счетах, </w:t>
                  </w:r>
                  <w:proofErr w:type="gramStart"/>
                  <w:r w:rsidRPr="001E0AA6">
                    <w:rPr>
                      <w:rFonts w:ascii="Times New Roman" w:hAnsi="Times New Roman" w:cs="Times New Roman"/>
                      <w:sz w:val="24"/>
                      <w:szCs w:val="24"/>
                      <w:lang w:val="ru-RU"/>
                    </w:rPr>
                    <w:t>дебиторская</w:t>
                  </w:r>
                  <w:proofErr w:type="gramEnd"/>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задолженность)</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Ежегодно</w:t>
                  </w:r>
                  <w:proofErr w:type="spellEnd"/>
                </w:p>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на</w:t>
                  </w:r>
                  <w:proofErr w:type="spellEnd"/>
                  <w:r w:rsidRPr="001E0AA6">
                    <w:rPr>
                      <w:rFonts w:ascii="Times New Roman" w:hAnsi="Times New Roman" w:cs="Times New Roman"/>
                      <w:sz w:val="24"/>
                      <w:szCs w:val="24"/>
                    </w:rPr>
                    <w:t xml:space="preserve"> 1 </w:t>
                  </w:r>
                  <w:proofErr w:type="spellStart"/>
                  <w:r w:rsidRPr="001E0AA6">
                    <w:rPr>
                      <w:rFonts w:ascii="Times New Roman" w:hAnsi="Times New Roman" w:cs="Times New Roman"/>
                      <w:sz w:val="24"/>
                      <w:szCs w:val="24"/>
                    </w:rPr>
                    <w:t>декабря</w:t>
                  </w:r>
                  <w:proofErr w:type="spellEnd"/>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Год</w:t>
                  </w:r>
                  <w:proofErr w:type="spellEnd"/>
                </w:p>
              </w:tc>
            </w:tr>
            <w:tr w:rsidR="0050017F" w:rsidRPr="001E0AA6" w:rsidTr="003C2494">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r w:rsidRPr="003C2494">
                    <w:rPr>
                      <w:rStyle w:val="fill"/>
                      <w:rFonts w:ascii="Times New Roman" w:hAnsi="Times New Roman" w:cs="Times New Roman"/>
                      <w:b w:val="0"/>
                      <w:i w:val="0"/>
                      <w:color w:val="auto"/>
                      <w:sz w:val="24"/>
                      <w:szCs w:val="24"/>
                    </w:rPr>
                    <w:t>3</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Ревизия кассы, соблюдение порядка ведения </w:t>
                  </w:r>
                  <w:proofErr w:type="gramStart"/>
                  <w:r w:rsidRPr="001E0AA6">
                    <w:rPr>
                      <w:rFonts w:ascii="Times New Roman" w:hAnsi="Times New Roman" w:cs="Times New Roman"/>
                      <w:sz w:val="24"/>
                      <w:szCs w:val="24"/>
                      <w:lang w:val="ru-RU"/>
                    </w:rPr>
                    <w:t>кассовых</w:t>
                  </w:r>
                  <w:proofErr w:type="gramEnd"/>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операций</w:t>
                  </w:r>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Проверка наличия, выдачи и списания бланков строгой</w:t>
                  </w:r>
                </w:p>
                <w:p w:rsidR="0050017F" w:rsidRPr="003C2494" w:rsidRDefault="0050017F" w:rsidP="001E0AA6">
                  <w:pPr>
                    <w:spacing w:before="0" w:beforeAutospacing="0" w:after="0" w:afterAutospacing="0"/>
                    <w:jc w:val="both"/>
                    <w:rPr>
                      <w:rFonts w:ascii="Times New Roman" w:hAnsi="Times New Roman" w:cs="Times New Roman"/>
                      <w:sz w:val="24"/>
                      <w:szCs w:val="24"/>
                      <w:lang w:val="ru-RU"/>
                    </w:rPr>
                  </w:pPr>
                  <w:r w:rsidRPr="003C2494">
                    <w:rPr>
                      <w:rFonts w:ascii="Times New Roman" w:hAnsi="Times New Roman" w:cs="Times New Roman"/>
                      <w:sz w:val="24"/>
                      <w:szCs w:val="24"/>
                      <w:lang w:val="ru-RU"/>
                    </w:rPr>
                    <w:t>отчетности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Ежеквартально</w:t>
                  </w:r>
                </w:p>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на последний день</w:t>
                  </w:r>
                </w:p>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отчетного</w:t>
                  </w:r>
                </w:p>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квартала</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Квартал</w:t>
                  </w:r>
                  <w:proofErr w:type="spellEnd"/>
                </w:p>
              </w:tc>
            </w:tr>
            <w:tr w:rsidR="0050017F" w:rsidRPr="001E0AA6" w:rsidTr="003C2494">
              <w:tc>
                <w:tcPr>
                  <w:tcW w:w="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r w:rsidRPr="003C2494">
                    <w:rPr>
                      <w:rFonts w:ascii="Times New Roman" w:hAnsi="Times New Roman" w:cs="Times New Roman"/>
                      <w:sz w:val="24"/>
                      <w:szCs w:val="24"/>
                    </w:rPr>
                    <w:t>4</w:t>
                  </w:r>
                </w:p>
              </w:tc>
              <w:tc>
                <w:tcPr>
                  <w:tcW w:w="297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rPr>
                  </w:pPr>
                  <w:proofErr w:type="spellStart"/>
                  <w:r w:rsidRPr="001E0AA6">
                    <w:rPr>
                      <w:rFonts w:ascii="Times New Roman" w:hAnsi="Times New Roman" w:cs="Times New Roman"/>
                      <w:sz w:val="24"/>
                      <w:szCs w:val="24"/>
                    </w:rPr>
                    <w:t>Обязательства</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кредиторская</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задолженность</w:t>
                  </w:r>
                  <w:proofErr w:type="spellEnd"/>
                  <w:r w:rsidRPr="001E0AA6">
                    <w:rPr>
                      <w:rFonts w:ascii="Times New Roman" w:hAnsi="Times New Roman" w:cs="Times New Roman"/>
                      <w:sz w:val="24"/>
                      <w:szCs w:val="24"/>
                    </w:rPr>
                    <w:t>):</w:t>
                  </w:r>
                </w:p>
              </w:tc>
              <w:tc>
                <w:tcPr>
                  <w:tcW w:w="2552" w:type="dxa"/>
                  <w:tcBorders>
                    <w:top w:val="single" w:sz="8" w:space="0" w:color="000000"/>
                    <w:left w:val="single" w:sz="8" w:space="0" w:color="000000"/>
                    <w:right w:val="single" w:sz="8" w:space="0" w:color="000000"/>
                  </w:tcBorders>
                  <w:vAlign w:val="center"/>
                </w:tcPr>
                <w:p w:rsidR="0050017F" w:rsidRPr="001E0AA6" w:rsidRDefault="0050017F" w:rsidP="001E0AA6">
                  <w:pPr>
                    <w:spacing w:before="0" w:beforeAutospacing="0" w:after="0" w:afterAutospacing="0"/>
                    <w:jc w:val="both"/>
                    <w:rPr>
                      <w:rFonts w:ascii="Times New Roman" w:hAnsi="Times New Roman" w:cs="Times New Roman"/>
                      <w:sz w:val="24"/>
                      <w:szCs w:val="24"/>
                    </w:rPr>
                  </w:pPr>
                </w:p>
              </w:tc>
              <w:tc>
                <w:tcPr>
                  <w:tcW w:w="3086" w:type="dxa"/>
                  <w:tcBorders>
                    <w:top w:val="single" w:sz="8" w:space="0" w:color="000000"/>
                    <w:left w:val="single" w:sz="8" w:space="0" w:color="000000"/>
                    <w:right w:val="single" w:sz="8" w:space="0" w:color="000000"/>
                  </w:tcBorders>
                  <w:vAlign w:val="center"/>
                </w:tcPr>
                <w:p w:rsidR="0050017F" w:rsidRPr="001E0AA6" w:rsidRDefault="0050017F" w:rsidP="001E0AA6">
                  <w:pPr>
                    <w:spacing w:before="0" w:beforeAutospacing="0" w:after="0" w:afterAutospacing="0"/>
                    <w:jc w:val="both"/>
                    <w:rPr>
                      <w:rFonts w:ascii="Times New Roman" w:hAnsi="Times New Roman" w:cs="Times New Roman"/>
                      <w:sz w:val="24"/>
                      <w:szCs w:val="24"/>
                    </w:rPr>
                  </w:pPr>
                </w:p>
              </w:tc>
            </w:tr>
            <w:tr w:rsidR="0050017F" w:rsidRPr="001E0AA6" w:rsidTr="003C2494">
              <w:tc>
                <w:tcPr>
                  <w:tcW w:w="418" w:type="dxa"/>
                  <w:vMerge/>
                  <w:tcBorders>
                    <w:top w:val="single" w:sz="8" w:space="0" w:color="000000"/>
                    <w:left w:val="single" w:sz="8" w:space="0" w:color="000000"/>
                    <w:bottom w:val="single" w:sz="8" w:space="0" w:color="000000"/>
                    <w:right w:val="single" w:sz="8" w:space="0" w:color="000000"/>
                  </w:tcBorders>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p>
              </w:tc>
              <w:tc>
                <w:tcPr>
                  <w:tcW w:w="2974" w:type="dxa"/>
                  <w:tcBorders>
                    <w:left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 с </w:t>
                  </w:r>
                  <w:proofErr w:type="spellStart"/>
                  <w:r w:rsidRPr="001E0AA6">
                    <w:rPr>
                      <w:rFonts w:ascii="Times New Roman" w:hAnsi="Times New Roman" w:cs="Times New Roman"/>
                      <w:sz w:val="24"/>
                      <w:szCs w:val="24"/>
                    </w:rPr>
                    <w:t>подотчетными</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лицами</w:t>
                  </w:r>
                  <w:proofErr w:type="spellEnd"/>
                </w:p>
              </w:tc>
              <w:tc>
                <w:tcPr>
                  <w:tcW w:w="2552" w:type="dxa"/>
                  <w:tcBorders>
                    <w:left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Один раз в три месяца</w:t>
                  </w:r>
                </w:p>
              </w:tc>
              <w:tc>
                <w:tcPr>
                  <w:tcW w:w="3086" w:type="dxa"/>
                  <w:tcBorders>
                    <w:left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Последние</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три</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месяца</w:t>
                  </w:r>
                  <w:proofErr w:type="spellEnd"/>
                </w:p>
              </w:tc>
            </w:tr>
            <w:tr w:rsidR="0050017F" w:rsidRPr="001E0AA6" w:rsidTr="003C2494">
              <w:tc>
                <w:tcPr>
                  <w:tcW w:w="418" w:type="dxa"/>
                  <w:vMerge/>
                  <w:tcBorders>
                    <w:top w:val="single" w:sz="8" w:space="0" w:color="000000"/>
                    <w:left w:val="single" w:sz="8" w:space="0" w:color="000000"/>
                    <w:bottom w:val="single" w:sz="8" w:space="0" w:color="000000"/>
                    <w:right w:val="single" w:sz="8" w:space="0" w:color="000000"/>
                  </w:tcBorders>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p>
              </w:tc>
              <w:tc>
                <w:tcPr>
                  <w:tcW w:w="29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rPr>
                  </w:pPr>
                  <w:r w:rsidRPr="001E0AA6">
                    <w:rPr>
                      <w:rFonts w:ascii="Times New Roman" w:hAnsi="Times New Roman" w:cs="Times New Roman"/>
                      <w:sz w:val="24"/>
                      <w:szCs w:val="24"/>
                    </w:rPr>
                    <w:t xml:space="preserve">– с </w:t>
                  </w:r>
                  <w:proofErr w:type="spellStart"/>
                  <w:r w:rsidRPr="001E0AA6">
                    <w:rPr>
                      <w:rFonts w:ascii="Times New Roman" w:hAnsi="Times New Roman" w:cs="Times New Roman"/>
                      <w:sz w:val="24"/>
                      <w:szCs w:val="24"/>
                    </w:rPr>
                    <w:t>организациями</w:t>
                  </w:r>
                  <w:proofErr w:type="spellEnd"/>
                  <w:r w:rsidRPr="001E0AA6">
                    <w:rPr>
                      <w:rFonts w:ascii="Times New Roman" w:hAnsi="Times New Roman" w:cs="Times New Roman"/>
                      <w:sz w:val="24"/>
                      <w:szCs w:val="24"/>
                    </w:rPr>
                    <w:t xml:space="preserve"> и </w:t>
                  </w:r>
                  <w:proofErr w:type="spellStart"/>
                  <w:r w:rsidRPr="001E0AA6">
                    <w:rPr>
                      <w:rFonts w:ascii="Times New Roman" w:hAnsi="Times New Roman" w:cs="Times New Roman"/>
                      <w:sz w:val="24"/>
                      <w:szCs w:val="24"/>
                    </w:rPr>
                    <w:t>учреждениями</w:t>
                  </w:r>
                  <w:proofErr w:type="spellEnd"/>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Ежегодно</w:t>
                  </w:r>
                  <w:proofErr w:type="spellEnd"/>
                  <w:r w:rsidRPr="001E0AA6">
                    <w:rPr>
                      <w:rFonts w:ascii="Times New Roman" w:hAnsi="Times New Roman" w:cs="Times New Roman"/>
                      <w:sz w:val="24"/>
                      <w:szCs w:val="24"/>
                    </w:rPr>
                    <w:t xml:space="preserve"> </w:t>
                  </w:r>
                  <w:proofErr w:type="spellStart"/>
                  <w:r w:rsidRPr="001E0AA6">
                    <w:rPr>
                      <w:rFonts w:ascii="Times New Roman" w:hAnsi="Times New Roman" w:cs="Times New Roman"/>
                      <w:sz w:val="24"/>
                      <w:szCs w:val="24"/>
                    </w:rPr>
                    <w:t>на</w:t>
                  </w:r>
                  <w:proofErr w:type="spellEnd"/>
                  <w:r w:rsidRPr="001E0AA6">
                    <w:rPr>
                      <w:rFonts w:ascii="Times New Roman" w:hAnsi="Times New Roman" w:cs="Times New Roman"/>
                      <w:sz w:val="24"/>
                      <w:szCs w:val="24"/>
                    </w:rPr>
                    <w:t xml:space="preserve"> 1 </w:t>
                  </w:r>
                  <w:proofErr w:type="spellStart"/>
                  <w:r w:rsidRPr="001E0AA6">
                    <w:rPr>
                      <w:rFonts w:ascii="Times New Roman" w:hAnsi="Times New Roman" w:cs="Times New Roman"/>
                      <w:sz w:val="24"/>
                      <w:szCs w:val="24"/>
                    </w:rPr>
                    <w:t>декабря</w:t>
                  </w:r>
                  <w:proofErr w:type="spellEnd"/>
                </w:p>
              </w:tc>
              <w:tc>
                <w:tcPr>
                  <w:tcW w:w="30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proofErr w:type="spellStart"/>
                  <w:r w:rsidRPr="001E0AA6">
                    <w:rPr>
                      <w:rFonts w:ascii="Times New Roman" w:hAnsi="Times New Roman" w:cs="Times New Roman"/>
                      <w:sz w:val="24"/>
                      <w:szCs w:val="24"/>
                    </w:rPr>
                    <w:t>Год</w:t>
                  </w:r>
                  <w:proofErr w:type="spellEnd"/>
                </w:p>
              </w:tc>
            </w:tr>
            <w:tr w:rsidR="0050017F" w:rsidRPr="005D628F" w:rsidTr="003C2494">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3C2494" w:rsidRDefault="0050017F" w:rsidP="001E0AA6">
                  <w:pPr>
                    <w:spacing w:before="0" w:beforeAutospacing="0" w:after="0" w:afterAutospacing="0"/>
                    <w:jc w:val="both"/>
                    <w:rPr>
                      <w:rFonts w:ascii="Times New Roman" w:hAnsi="Times New Roman" w:cs="Times New Roman"/>
                      <w:sz w:val="24"/>
                      <w:szCs w:val="24"/>
                    </w:rPr>
                  </w:pPr>
                  <w:r w:rsidRPr="003C2494">
                    <w:rPr>
                      <w:rStyle w:val="fill"/>
                      <w:rFonts w:ascii="Times New Roman" w:hAnsi="Times New Roman" w:cs="Times New Roman"/>
                      <w:b w:val="0"/>
                      <w:i w:val="0"/>
                      <w:color w:val="auto"/>
                      <w:sz w:val="24"/>
                      <w:szCs w:val="24"/>
                    </w:rPr>
                    <w:t>5</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Внезапные инвентаризации</w:t>
                  </w:r>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всех видов имущества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rPr>
                  </w:pPr>
                  <w:r w:rsidRPr="001E0AA6">
                    <w:rPr>
                      <w:rFonts w:ascii="Times New Roman" w:hAnsi="Times New Roman" w:cs="Times New Roman"/>
                      <w:sz w:val="24"/>
                      <w:szCs w:val="24"/>
                    </w:rPr>
                    <w:t>–</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017F" w:rsidRPr="001E0AA6" w:rsidRDefault="0050017F" w:rsidP="003C2494">
                  <w:pPr>
                    <w:spacing w:before="0" w:beforeAutospacing="0" w:after="0" w:afterAutospacing="0"/>
                    <w:jc w:val="center"/>
                    <w:rPr>
                      <w:rFonts w:ascii="Times New Roman" w:hAnsi="Times New Roman" w:cs="Times New Roman"/>
                      <w:sz w:val="24"/>
                      <w:szCs w:val="24"/>
                      <w:lang w:val="ru-RU"/>
                    </w:rPr>
                  </w:pPr>
                  <w:r w:rsidRPr="001E0AA6">
                    <w:rPr>
                      <w:rFonts w:ascii="Times New Roman" w:hAnsi="Times New Roman" w:cs="Times New Roman"/>
                      <w:sz w:val="24"/>
                      <w:szCs w:val="24"/>
                      <w:lang w:val="ru-RU"/>
                    </w:rPr>
                    <w:t>При необходимости в соответствии</w:t>
                  </w:r>
                  <w:r w:rsidRPr="001E0AA6">
                    <w:rPr>
                      <w:rFonts w:ascii="Times New Roman" w:hAnsi="Times New Roman" w:cs="Times New Roman"/>
                      <w:sz w:val="24"/>
                      <w:szCs w:val="24"/>
                      <w:lang w:val="ru-RU"/>
                    </w:rPr>
                    <w:br/>
                    <w:t>с приказом руководителя или</w:t>
                  </w:r>
                  <w:r w:rsidRPr="001E0AA6">
                    <w:rPr>
                      <w:rFonts w:ascii="Times New Roman" w:hAnsi="Times New Roman" w:cs="Times New Roman"/>
                      <w:sz w:val="24"/>
                      <w:szCs w:val="24"/>
                      <w:lang w:val="ru-RU"/>
                    </w:rPr>
                    <w:br/>
                    <w:t>учредителя</w:t>
                  </w:r>
                </w:p>
              </w:tc>
            </w:tr>
          </w:tbl>
          <w:p w:rsidR="0050017F" w:rsidRPr="001E0AA6" w:rsidRDefault="0050017F" w:rsidP="001E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sz w:val="24"/>
                <w:szCs w:val="24"/>
              </w:rPr>
              <w:t> </w:t>
            </w:r>
          </w:p>
          <w:p w:rsidR="006A1833" w:rsidRPr="001E0AA6" w:rsidRDefault="006A183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1</w:t>
            </w:r>
          </w:p>
          <w:p w:rsidR="006A1833" w:rsidRPr="001E0AA6" w:rsidRDefault="006A1833" w:rsidP="006A1833">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6A1833" w:rsidRPr="001E0AA6" w:rsidRDefault="006A183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rPr>
              <w:t> </w:t>
            </w:r>
          </w:p>
          <w:p w:rsidR="006A1833" w:rsidRDefault="006A1833" w:rsidP="006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center"/>
              <w:rPr>
                <w:rFonts w:ascii="Times New Roman" w:hAnsi="Times New Roman" w:cs="Times New Roman"/>
                <w:b/>
                <w:bCs/>
                <w:sz w:val="24"/>
                <w:szCs w:val="24"/>
                <w:lang w:val="ru-RU"/>
              </w:rPr>
            </w:pPr>
          </w:p>
          <w:p w:rsidR="0050017F" w:rsidRPr="001E0AA6" w:rsidRDefault="0050017F" w:rsidP="001E0AA6">
            <w:pPr>
              <w:spacing w:before="0" w:beforeAutospacing="0" w:after="0" w:afterAutospacing="0"/>
              <w:jc w:val="both"/>
              <w:rPr>
                <w:rFonts w:ascii="Times New Roman" w:hAnsi="Times New Roman" w:cs="Times New Roman"/>
                <w:sz w:val="24"/>
                <w:szCs w:val="24"/>
                <w:lang w:val="ru-RU"/>
              </w:rPr>
            </w:pPr>
          </w:p>
          <w:p w:rsidR="00B6325A" w:rsidRPr="00B6325A" w:rsidRDefault="00B6325A" w:rsidP="00B6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B6325A">
              <w:rPr>
                <w:rFonts w:ascii="Times New Roman" w:hAnsi="Times New Roman" w:cs="Times New Roman"/>
                <w:lang w:val="ru-RU"/>
              </w:rPr>
              <w:t xml:space="preserve">Номера журналов операций по учету исполнения бюджетной росписи </w:t>
            </w:r>
            <w:r w:rsidRPr="00B6325A">
              <w:rPr>
                <w:rFonts w:ascii="Times New Roman" w:hAnsi="Times New Roman" w:cs="Times New Roman"/>
                <w:lang w:val="ru-RU"/>
              </w:rPr>
              <w:br/>
              <w:t>на содержание у</w:t>
            </w:r>
            <w:r w:rsidRPr="00B6325A">
              <w:rPr>
                <w:rStyle w:val="fill"/>
                <w:rFonts w:ascii="Times New Roman" w:hAnsi="Times New Roman" w:cs="Times New Roman"/>
                <w:b w:val="0"/>
                <w:i w:val="0"/>
                <w:color w:val="auto"/>
                <w:lang w:val="ru-RU"/>
              </w:rPr>
              <w:t xml:space="preserve">чреждений </w:t>
            </w:r>
            <w:proofErr w:type="spellStart"/>
            <w:r w:rsidRPr="00B6325A">
              <w:rPr>
                <w:rStyle w:val="fill"/>
                <w:rFonts w:ascii="Times New Roman" w:hAnsi="Times New Roman" w:cs="Times New Roman"/>
                <w:b w:val="0"/>
                <w:i w:val="0"/>
                <w:color w:val="auto"/>
                <w:lang w:val="ru-RU"/>
              </w:rPr>
              <w:t>Головинского</w:t>
            </w:r>
            <w:proofErr w:type="spellEnd"/>
            <w:r w:rsidRPr="00B6325A">
              <w:rPr>
                <w:rStyle w:val="fill"/>
                <w:rFonts w:ascii="Times New Roman" w:hAnsi="Times New Roman" w:cs="Times New Roman"/>
                <w:b w:val="0"/>
                <w:i w:val="0"/>
                <w:color w:val="auto"/>
                <w:lang w:val="ru-RU"/>
              </w:rPr>
              <w:t xml:space="preserve"> сельского поселения</w:t>
            </w:r>
          </w:p>
          <w:p w:rsidR="00B6325A" w:rsidRPr="00B6325A" w:rsidRDefault="00B6325A" w:rsidP="00B6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0355F8">
              <w:rPr>
                <w:rFonts w:ascii="Times New Roman" w:hAnsi="Times New Roman" w:cs="Times New Roman"/>
              </w:rPr>
              <w:t> </w:t>
            </w:r>
          </w:p>
          <w:tbl>
            <w:tblPr>
              <w:tblW w:w="8955" w:type="dxa"/>
              <w:tblLayout w:type="fixed"/>
              <w:tblCellMar>
                <w:top w:w="15" w:type="dxa"/>
                <w:left w:w="15" w:type="dxa"/>
                <w:bottom w:w="15" w:type="dxa"/>
                <w:right w:w="15" w:type="dxa"/>
              </w:tblCellMar>
              <w:tblLook w:val="04A0"/>
            </w:tblPr>
            <w:tblGrid>
              <w:gridCol w:w="1121"/>
              <w:gridCol w:w="7834"/>
            </w:tblGrid>
            <w:tr w:rsidR="00B6325A" w:rsidRPr="00A56707" w:rsidTr="00EF6321">
              <w:tc>
                <w:tcPr>
                  <w:tcW w:w="1121"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B6325A" w:rsidRPr="00B6325A" w:rsidRDefault="00B6325A" w:rsidP="00EF6321">
                  <w:pPr>
                    <w:jc w:val="center"/>
                    <w:rPr>
                      <w:rFonts w:ascii="Times New Roman" w:hAnsi="Times New Roman" w:cs="Times New Roman"/>
                    </w:rPr>
                  </w:pPr>
                  <w:proofErr w:type="spellStart"/>
                  <w:r w:rsidRPr="00B6325A">
                    <w:rPr>
                      <w:rFonts w:ascii="Times New Roman" w:hAnsi="Times New Roman" w:cs="Times New Roman"/>
                    </w:rPr>
                    <w:t>Номер</w:t>
                  </w:r>
                  <w:proofErr w:type="spellEnd"/>
                  <w:r w:rsidRPr="00B6325A">
                    <w:rPr>
                      <w:rFonts w:ascii="Times New Roman" w:hAnsi="Times New Roman" w:cs="Times New Roman"/>
                    </w:rPr>
                    <w:t xml:space="preserve"> </w:t>
                  </w:r>
                  <w:r w:rsidRPr="00B6325A">
                    <w:rPr>
                      <w:rFonts w:ascii="Times New Roman" w:hAnsi="Times New Roman" w:cs="Times New Roman"/>
                    </w:rPr>
                    <w:br/>
                  </w:r>
                  <w:proofErr w:type="spellStart"/>
                  <w:r w:rsidRPr="00B6325A">
                    <w:rPr>
                      <w:rFonts w:ascii="Times New Roman" w:hAnsi="Times New Roman" w:cs="Times New Roman"/>
                    </w:rPr>
                    <w:t>журнала</w:t>
                  </w:r>
                  <w:proofErr w:type="spellEnd"/>
                </w:p>
              </w:tc>
              <w:tc>
                <w:tcPr>
                  <w:tcW w:w="7834"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B6325A" w:rsidRPr="00B6325A" w:rsidRDefault="00B6325A" w:rsidP="00EF6321">
                  <w:pPr>
                    <w:jc w:val="center"/>
                    <w:rPr>
                      <w:rFonts w:ascii="Times New Roman" w:hAnsi="Times New Roman" w:cs="Times New Roman"/>
                    </w:rPr>
                  </w:pPr>
                  <w:proofErr w:type="spellStart"/>
                  <w:r w:rsidRPr="00B6325A">
                    <w:rPr>
                      <w:rFonts w:ascii="Times New Roman" w:hAnsi="Times New Roman" w:cs="Times New Roman"/>
                    </w:rPr>
                    <w:t>Наименование</w:t>
                  </w:r>
                  <w:proofErr w:type="spellEnd"/>
                  <w:r w:rsidRPr="00B6325A">
                    <w:rPr>
                      <w:rFonts w:ascii="Times New Roman" w:hAnsi="Times New Roman" w:cs="Times New Roman"/>
                    </w:rPr>
                    <w:t xml:space="preserve"> </w:t>
                  </w:r>
                  <w:proofErr w:type="spellStart"/>
                  <w:r w:rsidRPr="00B6325A">
                    <w:rPr>
                      <w:rFonts w:ascii="Times New Roman" w:hAnsi="Times New Roman" w:cs="Times New Roman"/>
                    </w:rPr>
                    <w:t>журнала</w:t>
                  </w:r>
                  <w:proofErr w:type="spellEnd"/>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1</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по счету «Касса»</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2</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 xml:space="preserve">Журнал операций с безналичными денежными средствами </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3</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расчетов с подотчетными лицами</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4</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расчетов с поставщиками и подрядчиками</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5</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расчетов с дебиторами по доходам</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6</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расчетов по оплате труда</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7</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по выбытию и перемещению нефинансовых активов</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355F8" w:rsidRDefault="00B6325A" w:rsidP="00EF6321">
                  <w:pPr>
                    <w:jc w:val="center"/>
                    <w:rPr>
                      <w:rFonts w:ascii="Times New Roman" w:hAnsi="Times New Roman" w:cs="Times New Roman"/>
                    </w:rPr>
                  </w:pPr>
                  <w:r>
                    <w:rPr>
                      <w:rFonts w:ascii="Times New Roman" w:hAnsi="Times New Roman" w:cs="Times New Roman"/>
                    </w:rPr>
                    <w:t>8</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B6325A" w:rsidRDefault="00B6325A" w:rsidP="00EF6321">
                  <w:pPr>
                    <w:rPr>
                      <w:rFonts w:ascii="Times New Roman" w:hAnsi="Times New Roman" w:cs="Times New Roman"/>
                      <w:lang w:val="ru-RU"/>
                    </w:rPr>
                  </w:pPr>
                  <w:r w:rsidRPr="00B6325A">
                    <w:rPr>
                      <w:rStyle w:val="fill"/>
                      <w:rFonts w:ascii="Times New Roman" w:hAnsi="Times New Roman" w:cs="Times New Roman"/>
                      <w:b w:val="0"/>
                      <w:i w:val="0"/>
                      <w:color w:val="auto"/>
                      <w:lang w:val="ru-RU"/>
                    </w:rPr>
                    <w:t>Журнал операций по прочим операциям</w:t>
                  </w:r>
                </w:p>
              </w:tc>
            </w:tr>
            <w:tr w:rsidR="00B6325A" w:rsidRPr="005D628F" w:rsidTr="00EF6321">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8379A" w:rsidRDefault="00B6325A" w:rsidP="00EF6321">
                  <w:pPr>
                    <w:jc w:val="center"/>
                    <w:rPr>
                      <w:rFonts w:ascii="Times New Roman" w:hAnsi="Times New Roman" w:cs="Times New Roman"/>
                      <w:lang w:val="ru-RU"/>
                    </w:rPr>
                  </w:pPr>
                  <w:r w:rsidRPr="0008379A">
                    <w:rPr>
                      <w:rFonts w:ascii="Times New Roman" w:hAnsi="Times New Roman" w:cs="Times New Roman"/>
                      <w:lang w:val="ru-RU"/>
                    </w:rPr>
                    <w:t>9</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325A" w:rsidRPr="0008379A" w:rsidRDefault="00B6325A" w:rsidP="00EF6321">
                  <w:pPr>
                    <w:rPr>
                      <w:rStyle w:val="fill"/>
                      <w:rFonts w:ascii="Times New Roman" w:hAnsi="Times New Roman" w:cs="Times New Roman"/>
                      <w:b w:val="0"/>
                      <w:i w:val="0"/>
                      <w:color w:val="auto"/>
                      <w:lang w:val="ru-RU"/>
                    </w:rPr>
                  </w:pPr>
                  <w:r w:rsidRPr="0008379A">
                    <w:rPr>
                      <w:rStyle w:val="fill"/>
                      <w:rFonts w:ascii="Times New Roman" w:hAnsi="Times New Roman" w:cs="Times New Roman"/>
                      <w:b w:val="0"/>
                      <w:i w:val="0"/>
                      <w:color w:val="auto"/>
                      <w:lang w:val="ru-RU"/>
                    </w:rPr>
                    <w:t>Журнал по санкционированию</w:t>
                  </w:r>
                </w:p>
              </w:tc>
            </w:tr>
          </w:tbl>
          <w:p w:rsidR="0008379A" w:rsidRDefault="0008379A"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08379A" w:rsidRDefault="0008379A"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8448F8" w:rsidRDefault="008448F8"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p>
          <w:p w:rsidR="0008379A" w:rsidRPr="001E0AA6" w:rsidRDefault="0008379A"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2</w:t>
            </w:r>
          </w:p>
          <w:p w:rsidR="0008379A" w:rsidRPr="001E0AA6" w:rsidRDefault="0008379A" w:rsidP="0008379A">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08379A" w:rsidRPr="001E0AA6" w:rsidRDefault="0008379A" w:rsidP="0008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rPr>
              <w:t> </w:t>
            </w:r>
          </w:p>
          <w:p w:rsidR="008448F8" w:rsidRPr="008448F8" w:rsidRDefault="00B6325A"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08379A">
              <w:rPr>
                <w:rFonts w:ascii="Times New Roman" w:hAnsi="Times New Roman" w:cs="Times New Roman"/>
                <w:lang w:val="ru-RU"/>
              </w:rPr>
              <w:br/>
            </w:r>
            <w:r w:rsidR="008448F8" w:rsidRPr="008448F8">
              <w:rPr>
                <w:b/>
                <w:sz w:val="24"/>
                <w:szCs w:val="24"/>
                <w:lang w:val="ru-RU"/>
              </w:rPr>
              <w:t>Перечень неунифицированных форм первичных документов</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lang w:val="ru-RU"/>
              </w:rPr>
            </w:pPr>
            <w:r w:rsidRPr="008448F8">
              <w:rPr>
                <w:sz w:val="24"/>
                <w:szCs w:val="24"/>
              </w:rPr>
              <w:t> </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8448F8">
              <w:rPr>
                <w:sz w:val="24"/>
                <w:szCs w:val="24"/>
                <w:lang w:val="ru-RU"/>
              </w:rPr>
              <w:t>1. Универсальные передаточный и корректировочный документы (УПД и УКД) по формам, которые рекомендованы ФНС России.</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8448F8">
              <w:rPr>
                <w:sz w:val="24"/>
                <w:szCs w:val="24"/>
              </w:rPr>
              <w:t xml:space="preserve">2. </w:t>
            </w:r>
            <w:proofErr w:type="spellStart"/>
            <w:r w:rsidRPr="008448F8">
              <w:rPr>
                <w:sz w:val="24"/>
                <w:szCs w:val="24"/>
              </w:rPr>
              <w:t>Самостоятельно</w:t>
            </w:r>
            <w:proofErr w:type="spellEnd"/>
            <w:r w:rsidRPr="008448F8">
              <w:rPr>
                <w:sz w:val="24"/>
                <w:szCs w:val="24"/>
              </w:rPr>
              <w:t xml:space="preserve"> </w:t>
            </w:r>
            <w:proofErr w:type="spellStart"/>
            <w:r w:rsidRPr="008448F8">
              <w:rPr>
                <w:sz w:val="24"/>
                <w:szCs w:val="24"/>
              </w:rPr>
              <w:t>разработанные</w:t>
            </w:r>
            <w:proofErr w:type="spellEnd"/>
            <w:r w:rsidRPr="008448F8">
              <w:rPr>
                <w:sz w:val="24"/>
                <w:szCs w:val="24"/>
              </w:rPr>
              <w:t xml:space="preserve"> </w:t>
            </w:r>
            <w:proofErr w:type="spellStart"/>
            <w:r w:rsidRPr="008448F8">
              <w:rPr>
                <w:sz w:val="24"/>
                <w:szCs w:val="24"/>
              </w:rPr>
              <w:t>формы</w:t>
            </w:r>
            <w:proofErr w:type="spellEnd"/>
            <w:r w:rsidRPr="008448F8">
              <w:rPr>
                <w:sz w:val="24"/>
                <w:szCs w:val="24"/>
              </w:rPr>
              <w:t>:</w:t>
            </w:r>
          </w:p>
          <w:p w:rsidR="008448F8" w:rsidRPr="008448F8" w:rsidRDefault="008448F8" w:rsidP="001132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lang w:val="ru-RU"/>
              </w:rPr>
            </w:pPr>
            <w:r w:rsidRPr="008448F8">
              <w:rPr>
                <w:sz w:val="24"/>
                <w:szCs w:val="24"/>
                <w:lang w:val="ru-RU"/>
              </w:rPr>
              <w:t>Акт о замене запчастей в основном средстве;</w:t>
            </w:r>
          </w:p>
          <w:p w:rsidR="008448F8" w:rsidRPr="008448F8" w:rsidRDefault="008448F8" w:rsidP="001132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proofErr w:type="spellStart"/>
            <w:r w:rsidRPr="008448F8">
              <w:rPr>
                <w:sz w:val="24"/>
                <w:szCs w:val="24"/>
              </w:rPr>
              <w:t>Отчет</w:t>
            </w:r>
            <w:proofErr w:type="spellEnd"/>
            <w:r w:rsidRPr="008448F8">
              <w:rPr>
                <w:sz w:val="24"/>
                <w:szCs w:val="24"/>
              </w:rPr>
              <w:t xml:space="preserve"> </w:t>
            </w:r>
            <w:proofErr w:type="spellStart"/>
            <w:r w:rsidRPr="008448F8">
              <w:rPr>
                <w:sz w:val="24"/>
                <w:szCs w:val="24"/>
              </w:rPr>
              <w:t>по</w:t>
            </w:r>
            <w:proofErr w:type="spellEnd"/>
            <w:r w:rsidRPr="008448F8">
              <w:rPr>
                <w:sz w:val="24"/>
                <w:szCs w:val="24"/>
              </w:rPr>
              <w:t xml:space="preserve"> </w:t>
            </w:r>
            <w:proofErr w:type="spellStart"/>
            <w:r w:rsidRPr="008448F8">
              <w:rPr>
                <w:sz w:val="24"/>
                <w:szCs w:val="24"/>
              </w:rPr>
              <w:t>расходу</w:t>
            </w:r>
            <w:proofErr w:type="spellEnd"/>
            <w:r w:rsidRPr="008448F8">
              <w:rPr>
                <w:sz w:val="24"/>
                <w:szCs w:val="24"/>
              </w:rPr>
              <w:t xml:space="preserve"> ГСМ;</w:t>
            </w:r>
          </w:p>
          <w:p w:rsidR="008448F8" w:rsidRPr="008448F8" w:rsidRDefault="008448F8" w:rsidP="001132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lang w:val="ru-RU"/>
              </w:rPr>
            </w:pPr>
            <w:r w:rsidRPr="008448F8">
              <w:rPr>
                <w:sz w:val="24"/>
                <w:szCs w:val="24"/>
                <w:lang w:val="ru-RU"/>
              </w:rPr>
              <w:t>Карточка учета работы летней автомобильной шины.</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8448F8">
              <w:rPr>
                <w:sz w:val="24"/>
                <w:szCs w:val="24"/>
              </w:rPr>
              <w:t> </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lang w:val="ru-RU"/>
              </w:rPr>
            </w:pPr>
            <w:r w:rsidRPr="008448F8">
              <w:rPr>
                <w:sz w:val="24"/>
                <w:szCs w:val="24"/>
              </w:rPr>
              <w:t> </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lang w:val="ru-RU"/>
              </w:rPr>
            </w:pPr>
            <w:r w:rsidRPr="008448F8">
              <w:rPr>
                <w:b/>
                <w:sz w:val="24"/>
                <w:szCs w:val="24"/>
                <w:lang w:val="ru-RU"/>
              </w:rPr>
              <w:t>Образцы неунифицированных форм первичных документов</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8448F8">
              <w:rPr>
                <w:b/>
                <w:bCs/>
                <w:lang w:val="ru-RU"/>
              </w:rPr>
              <w:t>1. Акт о замене запчастей в основном средстве.</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tbl>
            <w:tblPr>
              <w:tblW w:w="5000" w:type="pct"/>
              <w:tblLayout w:type="fixed"/>
              <w:tblCellMar>
                <w:top w:w="15" w:type="dxa"/>
                <w:left w:w="15" w:type="dxa"/>
                <w:bottom w:w="15" w:type="dxa"/>
                <w:right w:w="15" w:type="dxa"/>
              </w:tblCellMar>
              <w:tblLook w:val="04A0"/>
            </w:tblPr>
            <w:tblGrid>
              <w:gridCol w:w="10005"/>
            </w:tblGrid>
            <w:tr w:rsidR="008448F8" w:rsidRPr="005D628F" w:rsidTr="00EF6321">
              <w:tc>
                <w:tcPr>
                  <w:tcW w:w="9278"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p>
              </w:tc>
            </w:tr>
            <w:tr w:rsidR="008448F8" w:rsidRPr="005D628F" w:rsidTr="00EF6321">
              <w:tc>
                <w:tcPr>
                  <w:tcW w:w="9278"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rStyle w:val="small"/>
                      <w:sz w:val="15"/>
                      <w:szCs w:val="15"/>
                      <w:lang w:val="ru-RU"/>
                    </w:rPr>
                    <w:t>полное наименование учреждения</w:t>
                  </w:r>
                </w:p>
              </w:tc>
            </w:tr>
          </w:tbl>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8448F8">
              <w:rPr>
                <w:lang w:val="ru-RU"/>
              </w:rPr>
              <w:t>АКТ № ___</w:t>
            </w:r>
            <w:r w:rsidRPr="008448F8">
              <w:rPr>
                <w:lang w:val="ru-RU"/>
              </w:rPr>
              <w:br/>
              <w:t>о замене запчастей в основном средстве</w:t>
            </w:r>
            <w:r w:rsidRPr="008448F8">
              <w:rPr>
                <w:lang w:val="ru-RU"/>
              </w:rPr>
              <w:br/>
            </w:r>
            <w:r w:rsidRPr="00A47794">
              <w:t> </w:t>
            </w:r>
          </w:p>
          <w:tbl>
            <w:tblPr>
              <w:tblW w:w="5000" w:type="pct"/>
              <w:tblLayout w:type="fixed"/>
              <w:tblCellMar>
                <w:top w:w="15" w:type="dxa"/>
                <w:left w:w="15" w:type="dxa"/>
                <w:bottom w:w="15" w:type="dxa"/>
                <w:right w:w="15" w:type="dxa"/>
              </w:tblCellMar>
              <w:tblLook w:val="04A0"/>
            </w:tblPr>
            <w:tblGrid>
              <w:gridCol w:w="2500"/>
              <w:gridCol w:w="2501"/>
              <w:gridCol w:w="2502"/>
              <w:gridCol w:w="2502"/>
            </w:tblGrid>
            <w:tr w:rsidR="008448F8" w:rsidRPr="005D628F" w:rsidTr="00EF6321">
              <w:tc>
                <w:tcPr>
                  <w:tcW w:w="2319"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2319"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20"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20"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bl>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tbl>
            <w:tblPr>
              <w:tblW w:w="9510" w:type="dxa"/>
              <w:tblLayout w:type="fixed"/>
              <w:tblCellMar>
                <w:top w:w="15" w:type="dxa"/>
                <w:left w:w="15" w:type="dxa"/>
                <w:bottom w:w="15" w:type="dxa"/>
                <w:right w:w="15" w:type="dxa"/>
              </w:tblCellMar>
              <w:tblLook w:val="04A0"/>
            </w:tblPr>
            <w:tblGrid>
              <w:gridCol w:w="393"/>
              <w:gridCol w:w="1507"/>
              <w:gridCol w:w="1336"/>
              <w:gridCol w:w="990"/>
              <w:gridCol w:w="1565"/>
              <w:gridCol w:w="916"/>
              <w:gridCol w:w="980"/>
              <w:gridCol w:w="906"/>
              <w:gridCol w:w="917"/>
            </w:tblGrid>
            <w:tr w:rsidR="008448F8" w:rsidRPr="005D628F" w:rsidTr="00EF6321">
              <w:tc>
                <w:tcPr>
                  <w:tcW w:w="39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w:t>
                  </w:r>
                  <w:r w:rsidRPr="008448F8">
                    <w:rPr>
                      <w:lang w:val="ru-RU"/>
                    </w:rPr>
                    <w:br/>
                  </w:r>
                  <w:proofErr w:type="spellStart"/>
                  <w:proofErr w:type="gramStart"/>
                  <w:r w:rsidRPr="008448F8">
                    <w:rPr>
                      <w:bCs/>
                      <w:lang w:val="ru-RU"/>
                    </w:rPr>
                    <w:t>п</w:t>
                  </w:r>
                  <w:proofErr w:type="spellEnd"/>
                  <w:proofErr w:type="gramEnd"/>
                  <w:r w:rsidRPr="008448F8">
                    <w:rPr>
                      <w:bCs/>
                      <w:lang w:val="ru-RU"/>
                    </w:rPr>
                    <w:t>/</w:t>
                  </w:r>
                  <w:r w:rsidRPr="008448F8">
                    <w:rPr>
                      <w:lang w:val="ru-RU"/>
                    </w:rPr>
                    <w:br/>
                  </w:r>
                  <w:proofErr w:type="spellStart"/>
                  <w:r w:rsidRPr="008448F8">
                    <w:rPr>
                      <w:bCs/>
                      <w:lang w:val="ru-RU"/>
                    </w:rPr>
                    <w:t>п</w:t>
                  </w:r>
                  <w:proofErr w:type="spellEnd"/>
                </w:p>
              </w:tc>
              <w:tc>
                <w:tcPr>
                  <w:tcW w:w="150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Дата</w:t>
                  </w:r>
                  <w:r w:rsidRPr="008448F8">
                    <w:rPr>
                      <w:lang w:val="ru-RU"/>
                    </w:rPr>
                    <w:br/>
                  </w:r>
                  <w:r w:rsidRPr="008448F8">
                    <w:rPr>
                      <w:bCs/>
                      <w:lang w:val="ru-RU"/>
                    </w:rPr>
                    <w:t>проведения</w:t>
                  </w:r>
                  <w:r w:rsidRPr="008448F8">
                    <w:rPr>
                      <w:lang w:val="ru-RU"/>
                    </w:rPr>
                    <w:br/>
                  </w:r>
                  <w:r w:rsidRPr="008448F8">
                    <w:rPr>
                      <w:bCs/>
                      <w:lang w:val="ru-RU"/>
                    </w:rPr>
                    <w:t>ремонтных</w:t>
                  </w:r>
                  <w:r w:rsidRPr="008448F8">
                    <w:rPr>
                      <w:lang w:val="ru-RU"/>
                    </w:rPr>
                    <w:br/>
                  </w:r>
                  <w:r w:rsidRPr="008448F8">
                    <w:rPr>
                      <w:bCs/>
                      <w:lang w:val="ru-RU"/>
                    </w:rPr>
                    <w:t>работ</w:t>
                  </w:r>
                </w:p>
              </w:tc>
              <w:tc>
                <w:tcPr>
                  <w:tcW w:w="133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proofErr w:type="spellStart"/>
                  <w:r w:rsidRPr="008448F8">
                    <w:rPr>
                      <w:bCs/>
                      <w:lang w:val="ru-RU"/>
                    </w:rPr>
                    <w:t>Наимен</w:t>
                  </w:r>
                  <w:proofErr w:type="gramStart"/>
                  <w:r w:rsidRPr="008448F8">
                    <w:rPr>
                      <w:bCs/>
                      <w:lang w:val="ru-RU"/>
                    </w:rPr>
                    <w:t>о</w:t>
                  </w:r>
                  <w:proofErr w:type="spellEnd"/>
                  <w:r w:rsidRPr="008448F8">
                    <w:rPr>
                      <w:bCs/>
                      <w:lang w:val="ru-RU"/>
                    </w:rPr>
                    <w:t>-</w:t>
                  </w:r>
                  <w:proofErr w:type="gramEnd"/>
                  <w:r w:rsidRPr="008448F8">
                    <w:rPr>
                      <w:lang w:val="ru-RU"/>
                    </w:rPr>
                    <w:br/>
                  </w:r>
                  <w:proofErr w:type="spellStart"/>
                  <w:r w:rsidRPr="008448F8">
                    <w:rPr>
                      <w:bCs/>
                      <w:lang w:val="ru-RU"/>
                    </w:rPr>
                    <w:t>вание</w:t>
                  </w:r>
                  <w:proofErr w:type="spellEnd"/>
                  <w:r w:rsidRPr="008448F8">
                    <w:rPr>
                      <w:lang w:val="ru-RU"/>
                    </w:rPr>
                    <w:br/>
                  </w:r>
                  <w:r w:rsidRPr="008448F8">
                    <w:rPr>
                      <w:bCs/>
                      <w:lang w:val="ru-RU"/>
                    </w:rPr>
                    <w:t>основного</w:t>
                  </w:r>
                  <w:r w:rsidRPr="008448F8">
                    <w:rPr>
                      <w:lang w:val="ru-RU"/>
                    </w:rPr>
                    <w:br/>
                  </w:r>
                  <w:r w:rsidRPr="008448F8">
                    <w:rPr>
                      <w:bCs/>
                      <w:lang w:val="ru-RU"/>
                    </w:rPr>
                    <w:t>средства</w:t>
                  </w:r>
                </w:p>
              </w:tc>
              <w:tc>
                <w:tcPr>
                  <w:tcW w:w="9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proofErr w:type="spellStart"/>
                  <w:r w:rsidRPr="008448F8">
                    <w:rPr>
                      <w:bCs/>
                      <w:lang w:val="ru-RU"/>
                    </w:rPr>
                    <w:t>Инве</w:t>
                  </w:r>
                  <w:proofErr w:type="gramStart"/>
                  <w:r w:rsidRPr="008448F8">
                    <w:rPr>
                      <w:bCs/>
                      <w:lang w:val="ru-RU"/>
                    </w:rPr>
                    <w:t>н</w:t>
                  </w:r>
                  <w:proofErr w:type="spellEnd"/>
                  <w:r w:rsidRPr="008448F8">
                    <w:rPr>
                      <w:bCs/>
                      <w:lang w:val="ru-RU"/>
                    </w:rPr>
                    <w:t>-</w:t>
                  </w:r>
                  <w:proofErr w:type="gramEnd"/>
                  <w:r w:rsidRPr="008448F8">
                    <w:rPr>
                      <w:lang w:val="ru-RU"/>
                    </w:rPr>
                    <w:br/>
                  </w:r>
                  <w:r w:rsidRPr="008448F8">
                    <w:rPr>
                      <w:bCs/>
                      <w:lang w:val="ru-RU"/>
                    </w:rPr>
                    <w:t>тарный</w:t>
                  </w:r>
                  <w:r w:rsidRPr="008448F8">
                    <w:rPr>
                      <w:lang w:val="ru-RU"/>
                    </w:rPr>
                    <w:br/>
                  </w:r>
                  <w:r w:rsidRPr="008448F8">
                    <w:rPr>
                      <w:bCs/>
                      <w:lang w:val="ru-RU"/>
                    </w:rPr>
                    <w:t>№</w:t>
                  </w:r>
                </w:p>
              </w:tc>
              <w:tc>
                <w:tcPr>
                  <w:tcW w:w="1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Перечень</w:t>
                  </w:r>
                  <w:r w:rsidRPr="008448F8">
                    <w:rPr>
                      <w:lang w:val="ru-RU"/>
                    </w:rPr>
                    <w:br/>
                  </w:r>
                  <w:r w:rsidRPr="008448F8">
                    <w:rPr>
                      <w:bCs/>
                      <w:lang w:val="ru-RU"/>
                    </w:rPr>
                    <w:t>произведе</w:t>
                  </w:r>
                  <w:proofErr w:type="gramStart"/>
                  <w:r w:rsidRPr="008448F8">
                    <w:rPr>
                      <w:bCs/>
                      <w:lang w:val="ru-RU"/>
                    </w:rPr>
                    <w:t>н-</w:t>
                  </w:r>
                  <w:proofErr w:type="gramEnd"/>
                  <w:r w:rsidRPr="008448F8">
                    <w:rPr>
                      <w:lang w:val="ru-RU"/>
                    </w:rPr>
                    <w:br/>
                  </w:r>
                  <w:proofErr w:type="spellStart"/>
                  <w:r w:rsidRPr="008448F8">
                    <w:rPr>
                      <w:bCs/>
                      <w:lang w:val="ru-RU"/>
                    </w:rPr>
                    <w:t>ных</w:t>
                  </w:r>
                  <w:proofErr w:type="spellEnd"/>
                  <w:r w:rsidRPr="008448F8">
                    <w:rPr>
                      <w:bCs/>
                      <w:lang w:val="ru-RU"/>
                    </w:rPr>
                    <w:t xml:space="preserve"> работ</w:t>
                  </w:r>
                </w:p>
              </w:tc>
              <w:tc>
                <w:tcPr>
                  <w:tcW w:w="3719"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Материалы,</w:t>
                  </w:r>
                  <w:r w:rsidRPr="008448F8">
                    <w:rPr>
                      <w:lang w:val="ru-RU"/>
                    </w:rPr>
                    <w:br/>
                  </w:r>
                  <w:r w:rsidRPr="008448F8">
                    <w:rPr>
                      <w:bCs/>
                      <w:lang w:val="ru-RU"/>
                    </w:rPr>
                    <w:t>используемые при замене</w:t>
                  </w:r>
                </w:p>
              </w:tc>
            </w:tr>
            <w:tr w:rsidR="008448F8" w:rsidRPr="005D628F" w:rsidTr="00EF6321">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1507"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1336"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1565"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proofErr w:type="spellStart"/>
                  <w:r w:rsidRPr="008448F8">
                    <w:rPr>
                      <w:bCs/>
                      <w:lang w:val="ru-RU"/>
                    </w:rPr>
                    <w:t>наим</w:t>
                  </w:r>
                  <w:proofErr w:type="gramStart"/>
                  <w:r w:rsidRPr="008448F8">
                    <w:rPr>
                      <w:bCs/>
                      <w:lang w:val="ru-RU"/>
                    </w:rPr>
                    <w:t>е</w:t>
                  </w:r>
                  <w:proofErr w:type="spellEnd"/>
                  <w:r w:rsidRPr="008448F8">
                    <w:rPr>
                      <w:bCs/>
                      <w:lang w:val="ru-RU"/>
                    </w:rPr>
                    <w:t>-</w:t>
                  </w:r>
                  <w:proofErr w:type="gramEnd"/>
                  <w:r w:rsidRPr="008448F8">
                    <w:rPr>
                      <w:lang w:val="ru-RU"/>
                    </w:rPr>
                    <w:br/>
                  </w:r>
                  <w:r w:rsidRPr="008448F8">
                    <w:rPr>
                      <w:bCs/>
                      <w:lang w:val="ru-RU"/>
                    </w:rPr>
                    <w:t>нова-</w:t>
                  </w:r>
                  <w:r w:rsidRPr="008448F8">
                    <w:rPr>
                      <w:lang w:val="ru-RU"/>
                    </w:rPr>
                    <w:br/>
                  </w:r>
                  <w:proofErr w:type="spellStart"/>
                  <w:r w:rsidRPr="008448F8">
                    <w:rPr>
                      <w:bCs/>
                      <w:lang w:val="ru-RU"/>
                    </w:rPr>
                    <w:t>ние</w:t>
                  </w:r>
                  <w:proofErr w:type="spellEnd"/>
                </w:p>
              </w:tc>
              <w:tc>
                <w:tcPr>
                  <w:tcW w:w="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proofErr w:type="spellStart"/>
                  <w:r w:rsidRPr="008448F8">
                    <w:rPr>
                      <w:bCs/>
                      <w:lang w:val="ru-RU"/>
                    </w:rPr>
                    <w:t>номе</w:t>
                  </w:r>
                  <w:proofErr w:type="gramStart"/>
                  <w:r w:rsidRPr="008448F8">
                    <w:rPr>
                      <w:bCs/>
                      <w:lang w:val="ru-RU"/>
                    </w:rPr>
                    <w:t>н</w:t>
                  </w:r>
                  <w:proofErr w:type="spellEnd"/>
                  <w:r w:rsidRPr="008448F8">
                    <w:rPr>
                      <w:bCs/>
                      <w:lang w:val="ru-RU"/>
                    </w:rPr>
                    <w:t>-</w:t>
                  </w:r>
                  <w:proofErr w:type="gramEnd"/>
                  <w:r w:rsidRPr="008448F8">
                    <w:rPr>
                      <w:lang w:val="ru-RU"/>
                    </w:rPr>
                    <w:br/>
                  </w:r>
                  <w:proofErr w:type="spellStart"/>
                  <w:r w:rsidRPr="008448F8">
                    <w:rPr>
                      <w:bCs/>
                      <w:lang w:val="ru-RU"/>
                    </w:rPr>
                    <w:t>клатур</w:t>
                  </w:r>
                  <w:proofErr w:type="spellEnd"/>
                  <w:r w:rsidRPr="008448F8">
                    <w:rPr>
                      <w:bCs/>
                      <w:lang w:val="ru-RU"/>
                    </w:rPr>
                    <w:t>-</w:t>
                  </w:r>
                  <w:r w:rsidRPr="008448F8">
                    <w:rPr>
                      <w:lang w:val="ru-RU"/>
                    </w:rPr>
                    <w:br/>
                  </w:r>
                  <w:proofErr w:type="spellStart"/>
                  <w:r w:rsidRPr="008448F8">
                    <w:rPr>
                      <w:bCs/>
                      <w:lang w:val="ru-RU"/>
                    </w:rPr>
                    <w:t>ный</w:t>
                  </w:r>
                  <w:proofErr w:type="spellEnd"/>
                  <w:r w:rsidRPr="008448F8">
                    <w:rPr>
                      <w:bCs/>
                      <w:lang w:val="ru-RU"/>
                    </w:rPr>
                    <w:t xml:space="preserve"> №</w:t>
                  </w:r>
                </w:p>
              </w:tc>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един</w:t>
                  </w:r>
                  <w:proofErr w:type="gramStart"/>
                  <w:r w:rsidRPr="008448F8">
                    <w:rPr>
                      <w:bCs/>
                      <w:lang w:val="ru-RU"/>
                    </w:rPr>
                    <w:t>и-</w:t>
                  </w:r>
                  <w:proofErr w:type="gramEnd"/>
                  <w:r w:rsidRPr="008448F8">
                    <w:rPr>
                      <w:lang w:val="ru-RU"/>
                    </w:rPr>
                    <w:br/>
                  </w:r>
                  <w:proofErr w:type="spellStart"/>
                  <w:r w:rsidRPr="008448F8">
                    <w:rPr>
                      <w:bCs/>
                      <w:lang w:val="ru-RU"/>
                    </w:rPr>
                    <w:t>ца</w:t>
                  </w:r>
                  <w:proofErr w:type="spellEnd"/>
                  <w:r w:rsidRPr="008448F8">
                    <w:rPr>
                      <w:bCs/>
                      <w:lang w:val="ru-RU"/>
                    </w:rPr>
                    <w:t xml:space="preserve"> </w:t>
                  </w:r>
                  <w:r w:rsidRPr="008448F8">
                    <w:rPr>
                      <w:lang w:val="ru-RU"/>
                    </w:rPr>
                    <w:br/>
                  </w:r>
                  <w:proofErr w:type="spellStart"/>
                  <w:r w:rsidRPr="008448F8">
                    <w:rPr>
                      <w:bCs/>
                      <w:lang w:val="ru-RU"/>
                    </w:rPr>
                    <w:t>изме</w:t>
                  </w:r>
                  <w:proofErr w:type="spellEnd"/>
                  <w:r w:rsidRPr="008448F8">
                    <w:rPr>
                      <w:bCs/>
                      <w:lang w:val="ru-RU"/>
                    </w:rPr>
                    <w:t>-</w:t>
                  </w:r>
                  <w:r w:rsidRPr="008448F8">
                    <w:rPr>
                      <w:lang w:val="ru-RU"/>
                    </w:rPr>
                    <w:br/>
                  </w:r>
                  <w:r w:rsidRPr="008448F8">
                    <w:rPr>
                      <w:bCs/>
                      <w:lang w:val="ru-RU"/>
                    </w:rPr>
                    <w:t>рения</w:t>
                  </w:r>
                </w:p>
              </w:tc>
              <w:tc>
                <w:tcPr>
                  <w:tcW w:w="9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bCs/>
                      <w:lang w:val="ru-RU"/>
                    </w:rPr>
                    <w:t>кол</w:t>
                  </w:r>
                  <w:proofErr w:type="gramStart"/>
                  <w:r w:rsidRPr="008448F8">
                    <w:rPr>
                      <w:bCs/>
                      <w:lang w:val="ru-RU"/>
                    </w:rPr>
                    <w:t>и-</w:t>
                  </w:r>
                  <w:proofErr w:type="gramEnd"/>
                  <w:r w:rsidRPr="008448F8">
                    <w:rPr>
                      <w:lang w:val="ru-RU"/>
                    </w:rPr>
                    <w:br/>
                  </w:r>
                  <w:proofErr w:type="spellStart"/>
                  <w:r w:rsidRPr="008448F8">
                    <w:rPr>
                      <w:bCs/>
                      <w:lang w:val="ru-RU"/>
                    </w:rPr>
                    <w:t>чество</w:t>
                  </w:r>
                  <w:proofErr w:type="spellEnd"/>
                </w:p>
              </w:tc>
            </w:tr>
            <w:tr w:rsidR="008448F8" w:rsidRPr="005D628F" w:rsidTr="00EF6321">
              <w:tc>
                <w:tcPr>
                  <w:tcW w:w="3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50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3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9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rPr>
                      <w:lang w:val="ru-RU"/>
                    </w:rPr>
                  </w:pPr>
                  <w:r w:rsidRPr="00A47794">
                    <w:t> </w:t>
                  </w:r>
                </w:p>
              </w:tc>
            </w:tr>
            <w:tr w:rsidR="008448F8" w:rsidRPr="005D628F" w:rsidTr="00EF6321">
              <w:tc>
                <w:tcPr>
                  <w:tcW w:w="3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50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3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r w:rsidR="008448F8" w:rsidRPr="005D628F" w:rsidTr="00EF6321">
              <w:tc>
                <w:tcPr>
                  <w:tcW w:w="3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50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3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1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9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bl>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lastRenderedPageBreak/>
              <w:t> </w:t>
            </w:r>
          </w:p>
          <w:tbl>
            <w:tblPr>
              <w:tblW w:w="9255" w:type="dxa"/>
              <w:tblLayout w:type="fixed"/>
              <w:tblCellMar>
                <w:top w:w="15" w:type="dxa"/>
                <w:left w:w="15" w:type="dxa"/>
                <w:bottom w:w="15" w:type="dxa"/>
                <w:right w:w="15" w:type="dxa"/>
              </w:tblCellMar>
              <w:tblLook w:val="04A0"/>
            </w:tblPr>
            <w:tblGrid>
              <w:gridCol w:w="3535"/>
              <w:gridCol w:w="527"/>
              <w:gridCol w:w="2369"/>
              <w:gridCol w:w="527"/>
              <w:gridCol w:w="2297"/>
            </w:tblGrid>
            <w:tr w:rsidR="008448F8" w:rsidRPr="005D628F" w:rsidTr="00EF6321">
              <w:tc>
                <w:tcPr>
                  <w:tcW w:w="3535"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69"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297"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r>
            <w:tr w:rsidR="008448F8" w:rsidRPr="005D628F" w:rsidTr="00EF6321">
              <w:tc>
                <w:tcPr>
                  <w:tcW w:w="3535"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(исполнитель)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369"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(подпись)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297"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(Ф. И. О.)</w:t>
                  </w:r>
                </w:p>
              </w:tc>
            </w:tr>
            <w:tr w:rsidR="008448F8" w:rsidRPr="005D628F" w:rsidTr="00EF6321">
              <w:tc>
                <w:tcPr>
                  <w:tcW w:w="3535"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69"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297"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r>
            <w:tr w:rsidR="008448F8" w:rsidRPr="005D628F" w:rsidTr="00EF6321">
              <w:tc>
                <w:tcPr>
                  <w:tcW w:w="3535"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(руководитель)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369"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(подпись)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297"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(Ф. И. О.)</w:t>
                  </w:r>
                </w:p>
              </w:tc>
            </w:tr>
          </w:tbl>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A47794">
              <w:rPr>
                <w:b/>
                <w:bCs/>
              </w:rPr>
              <w:t> </w:t>
            </w: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8448F8">
              <w:rPr>
                <w:b/>
                <w:bCs/>
                <w:lang w:val="ru-RU"/>
              </w:rPr>
              <w:t>2. Отчет по расходу ГСМ</w:t>
            </w:r>
          </w:p>
          <w:p w:rsidR="008448F8" w:rsidRPr="008448F8" w:rsidRDefault="008448F8" w:rsidP="008448F8">
            <w:pPr>
              <w:rPr>
                <w:lang w:val="ru-RU"/>
              </w:rPr>
            </w:pPr>
            <w:r w:rsidRPr="008448F8">
              <w:rPr>
                <w:lang w:val="ru-RU"/>
              </w:rPr>
              <w:t xml:space="preserve">                                                                                     </w:t>
            </w:r>
          </w:p>
          <w:tbl>
            <w:tblPr>
              <w:tblW w:w="5000" w:type="pct"/>
              <w:tblLayout w:type="fixed"/>
              <w:tblCellMar>
                <w:top w:w="15" w:type="dxa"/>
                <w:left w:w="15" w:type="dxa"/>
                <w:bottom w:w="15" w:type="dxa"/>
                <w:right w:w="15" w:type="dxa"/>
              </w:tblCellMar>
              <w:tblLook w:val="04A0"/>
            </w:tblPr>
            <w:tblGrid>
              <w:gridCol w:w="10005"/>
            </w:tblGrid>
            <w:tr w:rsidR="008448F8" w:rsidRPr="005D628F" w:rsidTr="00EF6321">
              <w:tc>
                <w:tcPr>
                  <w:tcW w:w="9278"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r w:rsidR="008448F8" w:rsidRPr="0007168B" w:rsidTr="00EF6321">
              <w:tc>
                <w:tcPr>
                  <w:tcW w:w="9278"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rStyle w:val="small"/>
                      <w:sz w:val="15"/>
                      <w:szCs w:val="15"/>
                      <w:lang w:val="ru-RU"/>
                    </w:rPr>
                    <w:t>полное наименование учреждения</w:t>
                  </w:r>
                </w:p>
              </w:tc>
            </w:tr>
          </w:tbl>
          <w:p w:rsidR="008448F8" w:rsidRPr="008448F8" w:rsidRDefault="008448F8" w:rsidP="008448F8">
            <w:pPr>
              <w:rPr>
                <w:lang w:val="ru-RU"/>
              </w:rPr>
            </w:pPr>
          </w:p>
          <w:p w:rsidR="008448F8" w:rsidRPr="008448F8" w:rsidRDefault="008448F8" w:rsidP="008448F8">
            <w:pPr>
              <w:rPr>
                <w:lang w:val="ru-RU"/>
              </w:rPr>
            </w:pPr>
          </w:p>
          <w:p w:rsidR="008448F8" w:rsidRPr="008448F8" w:rsidRDefault="008448F8" w:rsidP="008448F8">
            <w:pPr>
              <w:rPr>
                <w:lang w:val="ru-RU"/>
              </w:rPr>
            </w:pPr>
            <w:r w:rsidRPr="008448F8">
              <w:rPr>
                <w:lang w:val="ru-RU"/>
              </w:rPr>
              <w:t xml:space="preserve">             Отчёт по расходу ГСМ  №              </w:t>
            </w:r>
            <w:proofErr w:type="gramStart"/>
            <w:r w:rsidRPr="008448F8">
              <w:rPr>
                <w:lang w:val="ru-RU"/>
              </w:rPr>
              <w:t>за</w:t>
            </w:r>
            <w:proofErr w:type="gramEnd"/>
            <w:r w:rsidRPr="008448F8">
              <w:rPr>
                <w:lang w:val="ru-RU"/>
              </w:rPr>
              <w:t>__________________</w:t>
            </w:r>
          </w:p>
          <w:p w:rsidR="008448F8" w:rsidRPr="008448F8" w:rsidRDefault="008448F8" w:rsidP="008448F8">
            <w:pPr>
              <w:rPr>
                <w:lang w:val="ru-RU"/>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76"/>
              <w:gridCol w:w="1168"/>
              <w:gridCol w:w="1595"/>
              <w:gridCol w:w="1595"/>
              <w:gridCol w:w="1596"/>
            </w:tblGrid>
            <w:tr w:rsidR="008448F8" w:rsidRPr="005D628F" w:rsidTr="00EF6321">
              <w:trPr>
                <w:trHeight w:val="330"/>
              </w:trPr>
              <w:tc>
                <w:tcPr>
                  <w:tcW w:w="2802" w:type="dxa"/>
                  <w:vMerge w:val="restart"/>
                </w:tcPr>
                <w:p w:rsidR="008448F8" w:rsidRPr="008448F8" w:rsidRDefault="008448F8" w:rsidP="00EF6321">
                  <w:pPr>
                    <w:jc w:val="center"/>
                    <w:rPr>
                      <w:lang w:val="ru-RU"/>
                    </w:rPr>
                  </w:pPr>
                  <w:r w:rsidRPr="008448F8">
                    <w:rPr>
                      <w:lang w:val="ru-RU"/>
                    </w:rPr>
                    <w:t>Транспортное средство</w:t>
                  </w:r>
                </w:p>
              </w:tc>
              <w:tc>
                <w:tcPr>
                  <w:tcW w:w="1276" w:type="dxa"/>
                  <w:vMerge w:val="restart"/>
                </w:tcPr>
                <w:p w:rsidR="008448F8" w:rsidRPr="008448F8" w:rsidRDefault="008448F8" w:rsidP="00EF6321">
                  <w:pPr>
                    <w:jc w:val="center"/>
                    <w:rPr>
                      <w:lang w:val="ru-RU"/>
                    </w:rPr>
                  </w:pPr>
                  <w:r w:rsidRPr="008448F8">
                    <w:rPr>
                      <w:lang w:val="ru-RU"/>
                    </w:rPr>
                    <w:t>Пробег</w:t>
                  </w:r>
                </w:p>
              </w:tc>
              <w:tc>
                <w:tcPr>
                  <w:tcW w:w="1168" w:type="dxa"/>
                  <w:vMerge w:val="restart"/>
                </w:tcPr>
                <w:p w:rsidR="008448F8" w:rsidRPr="008448F8" w:rsidRDefault="008448F8" w:rsidP="00EF6321">
                  <w:pPr>
                    <w:jc w:val="center"/>
                    <w:rPr>
                      <w:lang w:val="ru-RU"/>
                    </w:rPr>
                  </w:pPr>
                  <w:r w:rsidRPr="008448F8">
                    <w:rPr>
                      <w:lang w:val="ru-RU"/>
                    </w:rPr>
                    <w:t>Норма,</w:t>
                  </w:r>
                </w:p>
                <w:p w:rsidR="008448F8" w:rsidRPr="008448F8" w:rsidRDefault="008448F8" w:rsidP="00EF6321">
                  <w:pPr>
                    <w:jc w:val="center"/>
                    <w:rPr>
                      <w:lang w:val="ru-RU"/>
                    </w:rPr>
                  </w:pPr>
                  <w:proofErr w:type="gramStart"/>
                  <w:r w:rsidRPr="008448F8">
                    <w:rPr>
                      <w:lang w:val="ru-RU"/>
                    </w:rPr>
                    <w:t>л</w:t>
                  </w:r>
                  <w:proofErr w:type="gramEnd"/>
                  <w:r w:rsidRPr="008448F8">
                    <w:rPr>
                      <w:lang w:val="ru-RU"/>
                    </w:rPr>
                    <w:t>/100 км</w:t>
                  </w:r>
                </w:p>
              </w:tc>
              <w:tc>
                <w:tcPr>
                  <w:tcW w:w="4786" w:type="dxa"/>
                  <w:gridSpan w:val="3"/>
                  <w:tcBorders>
                    <w:bottom w:val="single" w:sz="4" w:space="0" w:color="auto"/>
                  </w:tcBorders>
                </w:tcPr>
                <w:p w:rsidR="008448F8" w:rsidRPr="008448F8" w:rsidRDefault="008448F8" w:rsidP="00EF6321">
                  <w:pPr>
                    <w:jc w:val="center"/>
                    <w:rPr>
                      <w:lang w:val="ru-RU"/>
                    </w:rPr>
                  </w:pPr>
                  <w:r w:rsidRPr="008448F8">
                    <w:rPr>
                      <w:lang w:val="ru-RU"/>
                    </w:rPr>
                    <w:t xml:space="preserve">Расход </w:t>
                  </w:r>
                </w:p>
              </w:tc>
            </w:tr>
            <w:tr w:rsidR="008448F8" w:rsidRPr="005D628F" w:rsidTr="00EF6321">
              <w:trPr>
                <w:trHeight w:val="225"/>
              </w:trPr>
              <w:tc>
                <w:tcPr>
                  <w:tcW w:w="2802" w:type="dxa"/>
                  <w:vMerge/>
                </w:tcPr>
                <w:p w:rsidR="008448F8" w:rsidRPr="008448F8" w:rsidRDefault="008448F8" w:rsidP="00EF6321">
                  <w:pPr>
                    <w:jc w:val="center"/>
                    <w:rPr>
                      <w:lang w:val="ru-RU"/>
                    </w:rPr>
                  </w:pPr>
                </w:p>
              </w:tc>
              <w:tc>
                <w:tcPr>
                  <w:tcW w:w="1276" w:type="dxa"/>
                  <w:vMerge/>
                </w:tcPr>
                <w:p w:rsidR="008448F8" w:rsidRPr="008448F8" w:rsidRDefault="008448F8" w:rsidP="00EF6321">
                  <w:pPr>
                    <w:jc w:val="center"/>
                    <w:rPr>
                      <w:lang w:val="ru-RU"/>
                    </w:rPr>
                  </w:pPr>
                </w:p>
              </w:tc>
              <w:tc>
                <w:tcPr>
                  <w:tcW w:w="1168" w:type="dxa"/>
                  <w:vMerge/>
                </w:tcPr>
                <w:p w:rsidR="008448F8" w:rsidRPr="008448F8" w:rsidRDefault="008448F8" w:rsidP="00EF6321">
                  <w:pPr>
                    <w:jc w:val="center"/>
                    <w:rPr>
                      <w:lang w:val="ru-RU"/>
                    </w:rPr>
                  </w:pPr>
                </w:p>
              </w:tc>
              <w:tc>
                <w:tcPr>
                  <w:tcW w:w="1595" w:type="dxa"/>
                  <w:tcBorders>
                    <w:top w:val="single" w:sz="4" w:space="0" w:color="auto"/>
                  </w:tcBorders>
                </w:tcPr>
                <w:p w:rsidR="008448F8" w:rsidRPr="008448F8" w:rsidRDefault="008448F8" w:rsidP="00EF6321">
                  <w:pPr>
                    <w:jc w:val="center"/>
                    <w:rPr>
                      <w:lang w:val="ru-RU"/>
                    </w:rPr>
                  </w:pPr>
                  <w:r w:rsidRPr="008448F8">
                    <w:rPr>
                      <w:lang w:val="ru-RU"/>
                    </w:rPr>
                    <w:t>кол-во</w:t>
                  </w:r>
                </w:p>
              </w:tc>
              <w:tc>
                <w:tcPr>
                  <w:tcW w:w="1595" w:type="dxa"/>
                  <w:tcBorders>
                    <w:top w:val="single" w:sz="4" w:space="0" w:color="auto"/>
                  </w:tcBorders>
                </w:tcPr>
                <w:p w:rsidR="008448F8" w:rsidRPr="008448F8" w:rsidRDefault="008448F8" w:rsidP="00EF6321">
                  <w:pPr>
                    <w:jc w:val="center"/>
                    <w:rPr>
                      <w:lang w:val="ru-RU"/>
                    </w:rPr>
                  </w:pPr>
                  <w:r w:rsidRPr="008448F8">
                    <w:rPr>
                      <w:lang w:val="ru-RU"/>
                    </w:rPr>
                    <w:t>цена</w:t>
                  </w:r>
                </w:p>
              </w:tc>
              <w:tc>
                <w:tcPr>
                  <w:tcW w:w="1596" w:type="dxa"/>
                  <w:tcBorders>
                    <w:top w:val="single" w:sz="4" w:space="0" w:color="auto"/>
                  </w:tcBorders>
                </w:tcPr>
                <w:p w:rsidR="008448F8" w:rsidRPr="008448F8" w:rsidRDefault="008448F8" w:rsidP="00EF6321">
                  <w:pPr>
                    <w:jc w:val="center"/>
                    <w:rPr>
                      <w:lang w:val="ru-RU"/>
                    </w:rPr>
                  </w:pPr>
                  <w:r w:rsidRPr="008448F8">
                    <w:rPr>
                      <w:lang w:val="ru-RU"/>
                    </w:rPr>
                    <w:t>сумма</w:t>
                  </w:r>
                </w:p>
              </w:tc>
            </w:tr>
            <w:tr w:rsidR="008448F8" w:rsidRPr="005D628F" w:rsidTr="00EF6321">
              <w:tc>
                <w:tcPr>
                  <w:tcW w:w="2802" w:type="dxa"/>
                </w:tcPr>
                <w:p w:rsidR="008448F8" w:rsidRPr="008448F8" w:rsidRDefault="008448F8" w:rsidP="00EF6321">
                  <w:pPr>
                    <w:rPr>
                      <w:lang w:val="ru-RU"/>
                    </w:rPr>
                  </w:pPr>
                </w:p>
              </w:tc>
              <w:tc>
                <w:tcPr>
                  <w:tcW w:w="1276" w:type="dxa"/>
                </w:tcPr>
                <w:p w:rsidR="008448F8" w:rsidRPr="008448F8" w:rsidRDefault="008448F8" w:rsidP="00EF6321">
                  <w:pPr>
                    <w:rPr>
                      <w:lang w:val="ru-RU"/>
                    </w:rPr>
                  </w:pPr>
                </w:p>
              </w:tc>
              <w:tc>
                <w:tcPr>
                  <w:tcW w:w="1168"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6" w:type="dxa"/>
                </w:tcPr>
                <w:p w:rsidR="008448F8" w:rsidRPr="008448F8" w:rsidRDefault="008448F8" w:rsidP="00EF6321">
                  <w:pPr>
                    <w:rPr>
                      <w:lang w:val="ru-RU"/>
                    </w:rPr>
                  </w:pPr>
                </w:p>
              </w:tc>
            </w:tr>
            <w:tr w:rsidR="008448F8" w:rsidRPr="005D628F" w:rsidTr="00EF6321">
              <w:tc>
                <w:tcPr>
                  <w:tcW w:w="2802" w:type="dxa"/>
                </w:tcPr>
                <w:p w:rsidR="008448F8" w:rsidRPr="008448F8" w:rsidRDefault="008448F8" w:rsidP="00EF6321">
                  <w:pPr>
                    <w:rPr>
                      <w:lang w:val="ru-RU"/>
                    </w:rPr>
                  </w:pPr>
                </w:p>
              </w:tc>
              <w:tc>
                <w:tcPr>
                  <w:tcW w:w="1276" w:type="dxa"/>
                </w:tcPr>
                <w:p w:rsidR="008448F8" w:rsidRPr="008448F8" w:rsidRDefault="008448F8" w:rsidP="00EF6321">
                  <w:pPr>
                    <w:rPr>
                      <w:lang w:val="ru-RU"/>
                    </w:rPr>
                  </w:pPr>
                </w:p>
              </w:tc>
              <w:tc>
                <w:tcPr>
                  <w:tcW w:w="1168"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6" w:type="dxa"/>
                </w:tcPr>
                <w:p w:rsidR="008448F8" w:rsidRPr="008448F8" w:rsidRDefault="008448F8" w:rsidP="00EF6321">
                  <w:pPr>
                    <w:rPr>
                      <w:lang w:val="ru-RU"/>
                    </w:rPr>
                  </w:pPr>
                </w:p>
              </w:tc>
            </w:tr>
            <w:tr w:rsidR="008448F8" w:rsidRPr="005D628F" w:rsidTr="00EF6321">
              <w:tc>
                <w:tcPr>
                  <w:tcW w:w="2802" w:type="dxa"/>
                </w:tcPr>
                <w:p w:rsidR="008448F8" w:rsidRPr="008448F8" w:rsidRDefault="008448F8" w:rsidP="00EF6321">
                  <w:pPr>
                    <w:rPr>
                      <w:lang w:val="ru-RU"/>
                    </w:rPr>
                  </w:pPr>
                </w:p>
              </w:tc>
              <w:tc>
                <w:tcPr>
                  <w:tcW w:w="1276" w:type="dxa"/>
                </w:tcPr>
                <w:p w:rsidR="008448F8" w:rsidRPr="008448F8" w:rsidRDefault="008448F8" w:rsidP="00EF6321">
                  <w:pPr>
                    <w:rPr>
                      <w:lang w:val="ru-RU"/>
                    </w:rPr>
                  </w:pPr>
                </w:p>
              </w:tc>
              <w:tc>
                <w:tcPr>
                  <w:tcW w:w="1168"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6" w:type="dxa"/>
                </w:tcPr>
                <w:p w:rsidR="008448F8" w:rsidRPr="008448F8" w:rsidRDefault="008448F8" w:rsidP="00EF6321">
                  <w:pPr>
                    <w:rPr>
                      <w:lang w:val="ru-RU"/>
                    </w:rPr>
                  </w:pPr>
                </w:p>
              </w:tc>
            </w:tr>
            <w:tr w:rsidR="008448F8" w:rsidRPr="005D628F" w:rsidTr="00EF6321">
              <w:tc>
                <w:tcPr>
                  <w:tcW w:w="2802" w:type="dxa"/>
                </w:tcPr>
                <w:p w:rsidR="008448F8" w:rsidRPr="008448F8" w:rsidRDefault="008448F8" w:rsidP="00EF6321">
                  <w:pPr>
                    <w:rPr>
                      <w:lang w:val="ru-RU"/>
                    </w:rPr>
                  </w:pPr>
                </w:p>
              </w:tc>
              <w:tc>
                <w:tcPr>
                  <w:tcW w:w="1276" w:type="dxa"/>
                </w:tcPr>
                <w:p w:rsidR="008448F8" w:rsidRPr="008448F8" w:rsidRDefault="008448F8" w:rsidP="00EF6321">
                  <w:pPr>
                    <w:rPr>
                      <w:lang w:val="ru-RU"/>
                    </w:rPr>
                  </w:pPr>
                </w:p>
              </w:tc>
              <w:tc>
                <w:tcPr>
                  <w:tcW w:w="1168"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6" w:type="dxa"/>
                </w:tcPr>
                <w:p w:rsidR="008448F8" w:rsidRPr="008448F8" w:rsidRDefault="008448F8" w:rsidP="00EF6321">
                  <w:pPr>
                    <w:rPr>
                      <w:lang w:val="ru-RU"/>
                    </w:rPr>
                  </w:pPr>
                </w:p>
              </w:tc>
            </w:tr>
            <w:tr w:rsidR="008448F8" w:rsidRPr="005D628F" w:rsidTr="00EF6321">
              <w:tc>
                <w:tcPr>
                  <w:tcW w:w="2802" w:type="dxa"/>
                </w:tcPr>
                <w:p w:rsidR="008448F8" w:rsidRPr="008448F8" w:rsidRDefault="008448F8" w:rsidP="00EF6321">
                  <w:pPr>
                    <w:rPr>
                      <w:lang w:val="ru-RU"/>
                    </w:rPr>
                  </w:pPr>
                </w:p>
              </w:tc>
              <w:tc>
                <w:tcPr>
                  <w:tcW w:w="1276" w:type="dxa"/>
                </w:tcPr>
                <w:p w:rsidR="008448F8" w:rsidRPr="008448F8" w:rsidRDefault="008448F8" w:rsidP="00EF6321">
                  <w:pPr>
                    <w:rPr>
                      <w:lang w:val="ru-RU"/>
                    </w:rPr>
                  </w:pPr>
                </w:p>
              </w:tc>
              <w:tc>
                <w:tcPr>
                  <w:tcW w:w="1168"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5" w:type="dxa"/>
                </w:tcPr>
                <w:p w:rsidR="008448F8" w:rsidRPr="008448F8" w:rsidRDefault="008448F8" w:rsidP="00EF6321">
                  <w:pPr>
                    <w:rPr>
                      <w:lang w:val="ru-RU"/>
                    </w:rPr>
                  </w:pPr>
                </w:p>
              </w:tc>
              <w:tc>
                <w:tcPr>
                  <w:tcW w:w="1596" w:type="dxa"/>
                </w:tcPr>
                <w:p w:rsidR="008448F8" w:rsidRPr="008448F8" w:rsidRDefault="008448F8" w:rsidP="00EF6321">
                  <w:pPr>
                    <w:rPr>
                      <w:lang w:val="ru-RU"/>
                    </w:rPr>
                  </w:pPr>
                </w:p>
              </w:tc>
            </w:tr>
          </w:tbl>
          <w:p w:rsidR="008448F8" w:rsidRPr="008448F8" w:rsidRDefault="008448F8" w:rsidP="008448F8">
            <w:pPr>
              <w:rPr>
                <w:lang w:val="ru-RU"/>
              </w:rPr>
            </w:pPr>
          </w:p>
          <w:p w:rsidR="008448F8" w:rsidRPr="008448F8" w:rsidRDefault="008448F8" w:rsidP="008448F8">
            <w:pPr>
              <w:rPr>
                <w:lang w:val="ru-RU"/>
              </w:rPr>
            </w:pPr>
          </w:p>
          <w:tbl>
            <w:tblPr>
              <w:tblW w:w="9255" w:type="dxa"/>
              <w:tblLayout w:type="fixed"/>
              <w:tblCellMar>
                <w:top w:w="15" w:type="dxa"/>
                <w:left w:w="15" w:type="dxa"/>
                <w:bottom w:w="15" w:type="dxa"/>
                <w:right w:w="15" w:type="dxa"/>
              </w:tblCellMar>
              <w:tblLook w:val="04A0"/>
            </w:tblPr>
            <w:tblGrid>
              <w:gridCol w:w="3535"/>
              <w:gridCol w:w="527"/>
              <w:gridCol w:w="2369"/>
              <w:gridCol w:w="527"/>
              <w:gridCol w:w="2297"/>
            </w:tblGrid>
            <w:tr w:rsidR="008448F8" w:rsidRPr="005D628F" w:rsidTr="00EF6321">
              <w:tc>
                <w:tcPr>
                  <w:tcW w:w="3535"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69"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297"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r>
            <w:tr w:rsidR="008448F8" w:rsidRPr="005D628F" w:rsidTr="00EF6321">
              <w:tc>
                <w:tcPr>
                  <w:tcW w:w="3535"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(исполнитель)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369"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(подпись)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297"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(Ф. И. О.)</w:t>
                  </w:r>
                </w:p>
              </w:tc>
            </w:tr>
            <w:tr w:rsidR="008448F8" w:rsidRPr="005D628F" w:rsidTr="00EF6321">
              <w:tc>
                <w:tcPr>
                  <w:tcW w:w="3535"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369"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c>
                <w:tcPr>
                  <w:tcW w:w="527" w:type="dxa"/>
                  <w:tcMar>
                    <w:top w:w="60" w:type="dxa"/>
                    <w:left w:w="60" w:type="dxa"/>
                    <w:bottom w:w="60" w:type="dxa"/>
                    <w:right w:w="60" w:type="dxa"/>
                  </w:tcMar>
                  <w:hideMark/>
                </w:tcPr>
                <w:p w:rsidR="008448F8" w:rsidRPr="008448F8" w:rsidRDefault="008448F8" w:rsidP="00EF6321">
                  <w:pPr>
                    <w:rPr>
                      <w:lang w:val="ru-RU"/>
                    </w:rPr>
                  </w:pPr>
                  <w:r w:rsidRPr="00A47794">
                    <w:t> </w:t>
                  </w:r>
                </w:p>
              </w:tc>
              <w:tc>
                <w:tcPr>
                  <w:tcW w:w="2297" w:type="dxa"/>
                  <w:tcBorders>
                    <w:bottom w:val="single" w:sz="8" w:space="0" w:color="000000"/>
                  </w:tcBorders>
                  <w:tcMar>
                    <w:top w:w="60" w:type="dxa"/>
                    <w:left w:w="60" w:type="dxa"/>
                    <w:bottom w:w="60" w:type="dxa"/>
                    <w:right w:w="60" w:type="dxa"/>
                  </w:tcMar>
                  <w:vAlign w:val="bottom"/>
                  <w:hideMark/>
                </w:tcPr>
                <w:p w:rsidR="008448F8" w:rsidRPr="008448F8" w:rsidRDefault="008448F8" w:rsidP="00EF6321">
                  <w:pPr>
                    <w:rPr>
                      <w:lang w:val="ru-RU"/>
                    </w:rPr>
                  </w:pPr>
                  <w:r w:rsidRPr="00A47794">
                    <w:t> </w:t>
                  </w:r>
                </w:p>
              </w:tc>
            </w:tr>
            <w:tr w:rsidR="008448F8" w:rsidRPr="005D628F" w:rsidTr="00EF6321">
              <w:tc>
                <w:tcPr>
                  <w:tcW w:w="3535"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(руководитель)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369"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sz w:val="15"/>
                      <w:szCs w:val="15"/>
                      <w:lang w:val="ru-RU"/>
                    </w:rPr>
                    <w:t>(подпись)</w:t>
                  </w:r>
                </w:p>
              </w:tc>
              <w:tc>
                <w:tcPr>
                  <w:tcW w:w="527" w:type="dxa"/>
                  <w:tcMar>
                    <w:top w:w="60" w:type="dxa"/>
                    <w:left w:w="60" w:type="dxa"/>
                    <w:bottom w:w="60" w:type="dxa"/>
                    <w:right w:w="60" w:type="dxa"/>
                  </w:tcMar>
                  <w:hideMark/>
                </w:tcPr>
                <w:p w:rsidR="008448F8" w:rsidRPr="008448F8" w:rsidRDefault="008448F8" w:rsidP="00EF6321">
                  <w:pPr>
                    <w:rPr>
                      <w:sz w:val="15"/>
                      <w:szCs w:val="15"/>
                      <w:lang w:val="ru-RU"/>
                    </w:rPr>
                  </w:pPr>
                  <w:r w:rsidRPr="00A47794">
                    <w:rPr>
                      <w:sz w:val="15"/>
                      <w:szCs w:val="15"/>
                    </w:rPr>
                    <w:t> </w:t>
                  </w:r>
                </w:p>
              </w:tc>
              <w:tc>
                <w:tcPr>
                  <w:tcW w:w="2297" w:type="dxa"/>
                  <w:tcBorders>
                    <w:top w:val="single" w:sz="8" w:space="0" w:color="000000"/>
                  </w:tcBorders>
                  <w:tcMar>
                    <w:top w:w="60" w:type="dxa"/>
                    <w:left w:w="60" w:type="dxa"/>
                    <w:bottom w:w="60" w:type="dxa"/>
                    <w:right w:w="60" w:type="dxa"/>
                  </w:tcMar>
                  <w:vAlign w:val="bottom"/>
                  <w:hideMark/>
                </w:tcPr>
                <w:p w:rsidR="008448F8" w:rsidRPr="008448F8" w:rsidRDefault="008448F8" w:rsidP="00EF6321">
                  <w:pPr>
                    <w:jc w:val="center"/>
                    <w:rPr>
                      <w:sz w:val="15"/>
                      <w:szCs w:val="15"/>
                      <w:lang w:val="ru-RU"/>
                    </w:rPr>
                  </w:pPr>
                  <w:r w:rsidRPr="008448F8">
                    <w:rPr>
                      <w:sz w:val="15"/>
                      <w:szCs w:val="15"/>
                      <w:lang w:val="ru-RU"/>
                    </w:rPr>
                    <w:t>(Ф. И. О.)</w:t>
                  </w:r>
                </w:p>
              </w:tc>
            </w:tr>
          </w:tbl>
          <w:p w:rsidR="008448F8" w:rsidRPr="008448F8" w:rsidRDefault="008448F8" w:rsidP="008448F8">
            <w:pPr>
              <w:rPr>
                <w:lang w:val="ru-RU"/>
              </w:rPr>
            </w:pP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p>
          <w:p w:rsid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8448F8">
              <w:rPr>
                <w:b/>
                <w:bCs/>
                <w:lang w:val="ru-RU"/>
              </w:rPr>
              <w:t>3. Карточка учета работы летней автомобильной шины.</w:t>
            </w:r>
          </w:p>
          <w:tbl>
            <w:tblPr>
              <w:tblW w:w="5000" w:type="pct"/>
              <w:tblLayout w:type="fixed"/>
              <w:tblCellMar>
                <w:top w:w="15" w:type="dxa"/>
                <w:left w:w="15" w:type="dxa"/>
                <w:bottom w:w="15" w:type="dxa"/>
                <w:right w:w="15" w:type="dxa"/>
              </w:tblCellMar>
              <w:tblLook w:val="04A0"/>
            </w:tblPr>
            <w:tblGrid>
              <w:gridCol w:w="10005"/>
            </w:tblGrid>
            <w:tr w:rsidR="008448F8" w:rsidRPr="005D628F" w:rsidTr="00EF6321">
              <w:tc>
                <w:tcPr>
                  <w:tcW w:w="9278" w:type="dxa"/>
                  <w:tcMar>
                    <w:top w:w="60" w:type="dxa"/>
                    <w:left w:w="60" w:type="dxa"/>
                    <w:bottom w:w="60" w:type="dxa"/>
                    <w:right w:w="60" w:type="dxa"/>
                  </w:tcMar>
                  <w:vAlign w:val="bottom"/>
                  <w:hideMark/>
                </w:tcPr>
                <w:p w:rsidR="008448F8" w:rsidRPr="008448F8" w:rsidRDefault="008448F8" w:rsidP="00EF6321">
                  <w:pPr>
                    <w:rPr>
                      <w:lang w:val="ru-RU"/>
                    </w:rPr>
                  </w:pPr>
                  <w:r w:rsidRPr="00A47794">
                    <w:t> </w:t>
                  </w:r>
                </w:p>
              </w:tc>
            </w:tr>
            <w:tr w:rsidR="008448F8" w:rsidRPr="005D628F" w:rsidTr="00EF6321">
              <w:tc>
                <w:tcPr>
                  <w:tcW w:w="9278" w:type="dxa"/>
                  <w:tcMar>
                    <w:top w:w="60" w:type="dxa"/>
                    <w:left w:w="60" w:type="dxa"/>
                    <w:bottom w:w="60" w:type="dxa"/>
                    <w:right w:w="60" w:type="dxa"/>
                  </w:tcMar>
                  <w:vAlign w:val="bottom"/>
                  <w:hideMark/>
                </w:tcPr>
                <w:tbl>
                  <w:tblPr>
                    <w:tblW w:w="5000" w:type="pct"/>
                    <w:jc w:val="center"/>
                    <w:tblLayout w:type="fixed"/>
                    <w:tblCellMar>
                      <w:top w:w="15" w:type="dxa"/>
                      <w:left w:w="15" w:type="dxa"/>
                      <w:bottom w:w="15" w:type="dxa"/>
                      <w:right w:w="15" w:type="dxa"/>
                    </w:tblCellMar>
                    <w:tblLook w:val="04A0"/>
                  </w:tblPr>
                  <w:tblGrid>
                    <w:gridCol w:w="9885"/>
                  </w:tblGrid>
                  <w:tr w:rsidR="008448F8" w:rsidRPr="005D628F" w:rsidTr="00EF6321">
                    <w:trPr>
                      <w:jc w:val="center"/>
                    </w:trPr>
                    <w:tc>
                      <w:tcPr>
                        <w:tcW w:w="9158"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r w:rsidR="008448F8" w:rsidRPr="005D628F" w:rsidTr="00EF6321">
                    <w:trPr>
                      <w:jc w:val="center"/>
                    </w:trPr>
                    <w:tc>
                      <w:tcPr>
                        <w:tcW w:w="9158" w:type="dxa"/>
                        <w:tcBorders>
                          <w:top w:val="single" w:sz="8" w:space="0" w:color="000000"/>
                        </w:tcBorders>
                        <w:tcMar>
                          <w:top w:w="60" w:type="dxa"/>
                          <w:left w:w="60" w:type="dxa"/>
                          <w:bottom w:w="60" w:type="dxa"/>
                          <w:right w:w="60" w:type="dxa"/>
                        </w:tcMar>
                        <w:hideMark/>
                      </w:tcPr>
                      <w:p w:rsidR="008448F8" w:rsidRPr="008448F8" w:rsidRDefault="008448F8" w:rsidP="00EF6321">
                        <w:pPr>
                          <w:jc w:val="center"/>
                          <w:rPr>
                            <w:sz w:val="15"/>
                            <w:szCs w:val="15"/>
                            <w:lang w:val="ru-RU"/>
                          </w:rPr>
                        </w:pPr>
                        <w:r w:rsidRPr="008448F8">
                          <w:rPr>
                            <w:rStyle w:val="small"/>
                            <w:sz w:val="15"/>
                            <w:szCs w:val="15"/>
                            <w:lang w:val="ru-RU"/>
                          </w:rPr>
                          <w:t>полное наименование учреждения</w:t>
                        </w:r>
                      </w:p>
                    </w:tc>
                  </w:tr>
                </w:tbl>
                <w:p w:rsidR="008448F8" w:rsidRPr="008448F8" w:rsidRDefault="008448F8" w:rsidP="00EF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8F0AEC">
                    <w:t> </w:t>
                  </w:r>
                </w:p>
                <w:p w:rsidR="008448F8" w:rsidRPr="008448F8" w:rsidRDefault="008448F8" w:rsidP="00EF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8F0AEC">
                    <w:t> </w:t>
                  </w:r>
                </w:p>
                <w:p w:rsidR="008448F8" w:rsidRPr="008448F8" w:rsidRDefault="008448F8" w:rsidP="00EF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lang w:val="ru-RU"/>
                    </w:rPr>
                  </w:pPr>
                  <w:r w:rsidRPr="008448F8">
                    <w:rPr>
                      <w:lang w:val="ru-RU"/>
                    </w:rPr>
                    <w:t>КАРТОЧКА</w:t>
                  </w:r>
                  <w:r w:rsidRPr="008448F8">
                    <w:rPr>
                      <w:lang w:val="ru-RU"/>
                    </w:rPr>
                    <w:br/>
                    <w:t xml:space="preserve">учета работы автомобильной шины № _______ (новой, восстановленной, прошедшей </w:t>
                  </w:r>
                  <w:r w:rsidRPr="008448F8">
                    <w:rPr>
                      <w:lang w:val="ru-RU"/>
                    </w:rPr>
                    <w:br/>
                    <w:t>углубление рисунка протектора нарезкой, бывшей в эксплуатации)</w:t>
                  </w:r>
                </w:p>
              </w:tc>
            </w:tr>
            <w:tr w:rsidR="008448F8" w:rsidRPr="008F0AEC" w:rsidTr="00EF6321">
              <w:tc>
                <w:tcPr>
                  <w:tcW w:w="9278" w:type="dxa"/>
                  <w:tcMar>
                    <w:top w:w="60" w:type="dxa"/>
                    <w:left w:w="60" w:type="dxa"/>
                    <w:bottom w:w="60" w:type="dxa"/>
                    <w:right w:w="60" w:type="dxa"/>
                  </w:tcMar>
                  <w:hideMark/>
                </w:tcPr>
                <w:p w:rsidR="008448F8" w:rsidRPr="00A47794" w:rsidRDefault="008448F8" w:rsidP="00EF6321">
                  <w:pPr>
                    <w:jc w:val="center"/>
                  </w:pPr>
                  <w:r w:rsidRPr="00A47794">
                    <w:t>(</w:t>
                  </w:r>
                  <w:proofErr w:type="spellStart"/>
                  <w:r w:rsidRPr="00A47794">
                    <w:t>нужное</w:t>
                  </w:r>
                  <w:proofErr w:type="spellEnd"/>
                  <w:r w:rsidRPr="00A47794">
                    <w:t xml:space="preserve"> </w:t>
                  </w:r>
                  <w:proofErr w:type="spellStart"/>
                  <w:r w:rsidRPr="00A47794">
                    <w:t>подчеркнуть</w:t>
                  </w:r>
                  <w:proofErr w:type="spellEnd"/>
                  <w:r w:rsidRPr="00A47794">
                    <w:t>)</w:t>
                  </w:r>
                </w:p>
              </w:tc>
            </w:tr>
            <w:tr w:rsidR="008448F8" w:rsidRPr="008F0AEC" w:rsidTr="00EF6321">
              <w:tc>
                <w:tcPr>
                  <w:tcW w:w="9278" w:type="dxa"/>
                  <w:tcMar>
                    <w:top w:w="60" w:type="dxa"/>
                    <w:left w:w="60" w:type="dxa"/>
                    <w:bottom w:w="60" w:type="dxa"/>
                    <w:right w:w="60" w:type="dxa"/>
                  </w:tcMar>
                  <w:vAlign w:val="center"/>
                  <w:hideMark/>
                </w:tcPr>
                <w:p w:rsidR="008448F8" w:rsidRPr="00A47794" w:rsidRDefault="008448F8" w:rsidP="00EF6321">
                  <w:r w:rsidRPr="00A47794">
                    <w:t> </w:t>
                  </w:r>
                </w:p>
              </w:tc>
            </w:tr>
            <w:tr w:rsidR="008448F8" w:rsidRPr="008F0AEC" w:rsidTr="00EF6321">
              <w:tc>
                <w:tcPr>
                  <w:tcW w:w="9360" w:type="dxa"/>
                  <w:tcMar>
                    <w:top w:w="60" w:type="dxa"/>
                    <w:left w:w="60" w:type="dxa"/>
                    <w:bottom w:w="60" w:type="dxa"/>
                    <w:right w:w="60" w:type="dxa"/>
                  </w:tcMar>
                  <w:vAlign w:val="center"/>
                  <w:hideMark/>
                </w:tcPr>
                <w:p w:rsidR="008448F8" w:rsidRPr="00A47794" w:rsidRDefault="008448F8" w:rsidP="00EF6321"/>
              </w:tc>
            </w:tr>
          </w:tbl>
          <w:p w:rsidR="008448F8" w:rsidRPr="00A47794"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255" w:type="dxa"/>
              <w:tblLayout w:type="fixed"/>
              <w:tblCellMar>
                <w:top w:w="15" w:type="dxa"/>
                <w:left w:w="15" w:type="dxa"/>
                <w:bottom w:w="15" w:type="dxa"/>
                <w:right w:w="15" w:type="dxa"/>
              </w:tblCellMar>
              <w:tblLook w:val="04A0"/>
            </w:tblPr>
            <w:tblGrid>
              <w:gridCol w:w="1652"/>
              <w:gridCol w:w="1221"/>
              <w:gridCol w:w="284"/>
              <w:gridCol w:w="176"/>
              <w:gridCol w:w="176"/>
              <w:gridCol w:w="284"/>
              <w:gridCol w:w="2813"/>
              <w:gridCol w:w="2649"/>
            </w:tblGrid>
            <w:tr w:rsidR="008448F8" w:rsidRPr="008F0AEC" w:rsidTr="00EF6321">
              <w:tc>
                <w:tcPr>
                  <w:tcW w:w="2880" w:type="dxa"/>
                  <w:gridSpan w:val="2"/>
                  <w:tcMar>
                    <w:top w:w="60" w:type="dxa"/>
                    <w:left w:w="60" w:type="dxa"/>
                    <w:bottom w:w="60" w:type="dxa"/>
                    <w:right w:w="60" w:type="dxa"/>
                  </w:tcMar>
                  <w:hideMark/>
                </w:tcPr>
                <w:p w:rsidR="008448F8" w:rsidRPr="00A47794" w:rsidRDefault="008448F8" w:rsidP="00EF6321">
                  <w:proofErr w:type="spellStart"/>
                  <w:r w:rsidRPr="00A47794">
                    <w:t>Обозначение</w:t>
                  </w:r>
                  <w:proofErr w:type="spellEnd"/>
                  <w:r w:rsidRPr="00A47794">
                    <w:t xml:space="preserve"> (</w:t>
                  </w:r>
                  <w:proofErr w:type="spellStart"/>
                  <w:r w:rsidRPr="00A47794">
                    <w:t>размер</w:t>
                  </w:r>
                  <w:proofErr w:type="spellEnd"/>
                  <w:r w:rsidRPr="00A47794">
                    <w:t xml:space="preserve">) </w:t>
                  </w:r>
                  <w:r w:rsidRPr="00A47794">
                    <w:br/>
                  </w:r>
                  <w:proofErr w:type="spellStart"/>
                  <w:r w:rsidRPr="00A47794">
                    <w:t>шины</w:t>
                  </w:r>
                  <w:proofErr w:type="spellEnd"/>
                </w:p>
              </w:tc>
              <w:tc>
                <w:tcPr>
                  <w:tcW w:w="6375" w:type="dxa"/>
                  <w:gridSpan w:val="6"/>
                  <w:tcBorders>
                    <w:bottom w:val="single" w:sz="8" w:space="0" w:color="000000"/>
                  </w:tcBorders>
                  <w:tcMar>
                    <w:top w:w="60" w:type="dxa"/>
                    <w:left w:w="60" w:type="dxa"/>
                    <w:bottom w:w="60" w:type="dxa"/>
                    <w:right w:w="60" w:type="dxa"/>
                  </w:tcMar>
                  <w:hideMark/>
                </w:tcPr>
                <w:p w:rsidR="008448F8" w:rsidRPr="00A47794" w:rsidRDefault="008448F8" w:rsidP="00EF6321">
                  <w:r w:rsidRPr="00A47794">
                    <w:t> </w:t>
                  </w:r>
                </w:p>
              </w:tc>
            </w:tr>
            <w:tr w:rsidR="008448F8" w:rsidRPr="008F0AEC" w:rsidTr="00EF6321">
              <w:tc>
                <w:tcPr>
                  <w:tcW w:w="1658" w:type="dxa"/>
                  <w:tcMar>
                    <w:top w:w="60" w:type="dxa"/>
                    <w:left w:w="60" w:type="dxa"/>
                    <w:bottom w:w="60" w:type="dxa"/>
                    <w:right w:w="60" w:type="dxa"/>
                  </w:tcMar>
                  <w:hideMark/>
                </w:tcPr>
                <w:p w:rsidR="008448F8" w:rsidRPr="00A47794" w:rsidRDefault="008448F8" w:rsidP="00EF6321">
                  <w:proofErr w:type="spellStart"/>
                  <w:r w:rsidRPr="00A47794">
                    <w:t>Модель</w:t>
                  </w:r>
                  <w:proofErr w:type="spellEnd"/>
                  <w:r w:rsidRPr="00A47794">
                    <w:t xml:space="preserve"> </w:t>
                  </w:r>
                  <w:proofErr w:type="spellStart"/>
                  <w:r w:rsidRPr="00A47794">
                    <w:t>шины</w:t>
                  </w:r>
                  <w:proofErr w:type="spellEnd"/>
                </w:p>
              </w:tc>
              <w:tc>
                <w:tcPr>
                  <w:tcW w:w="7597" w:type="dxa"/>
                  <w:gridSpan w:val="7"/>
                  <w:tcBorders>
                    <w:bottom w:val="single" w:sz="8" w:space="0" w:color="000000"/>
                  </w:tcBorders>
                  <w:tcMar>
                    <w:top w:w="60" w:type="dxa"/>
                    <w:left w:w="60" w:type="dxa"/>
                    <w:bottom w:w="60" w:type="dxa"/>
                    <w:right w:w="60" w:type="dxa"/>
                  </w:tcMar>
                  <w:hideMark/>
                </w:tcPr>
                <w:p w:rsidR="008448F8" w:rsidRPr="00A47794" w:rsidRDefault="008448F8" w:rsidP="00EF6321">
                  <w:r w:rsidRPr="00A47794">
                    <w:t> </w:t>
                  </w:r>
                </w:p>
              </w:tc>
            </w:tr>
            <w:tr w:rsidR="008448F8" w:rsidRPr="008F0AEC" w:rsidTr="00EF6321">
              <w:tc>
                <w:tcPr>
                  <w:tcW w:w="3164" w:type="dxa"/>
                  <w:gridSpan w:val="3"/>
                  <w:tcMar>
                    <w:top w:w="60" w:type="dxa"/>
                    <w:left w:w="60" w:type="dxa"/>
                    <w:bottom w:w="60" w:type="dxa"/>
                    <w:right w:w="60" w:type="dxa"/>
                  </w:tcMar>
                  <w:hideMark/>
                </w:tcPr>
                <w:p w:rsidR="008448F8" w:rsidRPr="00A47794" w:rsidRDefault="008448F8" w:rsidP="00EF6321">
                  <w:proofErr w:type="spellStart"/>
                  <w:r w:rsidRPr="00A47794">
                    <w:t>Порядковый</w:t>
                  </w:r>
                  <w:proofErr w:type="spellEnd"/>
                  <w:r w:rsidRPr="00A47794">
                    <w:t xml:space="preserve"> (</w:t>
                  </w:r>
                  <w:proofErr w:type="spellStart"/>
                  <w:r w:rsidRPr="00A47794">
                    <w:t>заводской</w:t>
                  </w:r>
                  <w:proofErr w:type="spellEnd"/>
                  <w:r w:rsidRPr="00A47794">
                    <w:t xml:space="preserve">) </w:t>
                  </w:r>
                  <w:r w:rsidRPr="00A47794">
                    <w:br/>
                  </w:r>
                  <w:proofErr w:type="spellStart"/>
                  <w:r w:rsidRPr="00A47794">
                    <w:t>номер</w:t>
                  </w:r>
                  <w:proofErr w:type="spellEnd"/>
                </w:p>
              </w:tc>
              <w:tc>
                <w:tcPr>
                  <w:tcW w:w="6091" w:type="dxa"/>
                  <w:gridSpan w:val="5"/>
                  <w:tcBorders>
                    <w:bottom w:val="single" w:sz="8" w:space="0" w:color="000000"/>
                  </w:tcBorders>
                  <w:tcMar>
                    <w:top w:w="60" w:type="dxa"/>
                    <w:left w:w="60" w:type="dxa"/>
                    <w:bottom w:w="60" w:type="dxa"/>
                    <w:right w:w="60" w:type="dxa"/>
                  </w:tcMar>
                  <w:hideMark/>
                </w:tcPr>
                <w:p w:rsidR="008448F8" w:rsidRPr="00A47794" w:rsidRDefault="008448F8" w:rsidP="00EF6321">
                  <w:r w:rsidRPr="00A47794">
                    <w:t> </w:t>
                  </w:r>
                </w:p>
              </w:tc>
            </w:tr>
            <w:tr w:rsidR="008448F8" w:rsidRPr="008F0AEC" w:rsidTr="00EF6321">
              <w:tc>
                <w:tcPr>
                  <w:tcW w:w="3340" w:type="dxa"/>
                  <w:gridSpan w:val="4"/>
                  <w:tcMar>
                    <w:top w:w="60" w:type="dxa"/>
                    <w:left w:w="60" w:type="dxa"/>
                    <w:bottom w:w="60" w:type="dxa"/>
                    <w:right w:w="60" w:type="dxa"/>
                  </w:tcMar>
                  <w:hideMark/>
                </w:tcPr>
                <w:p w:rsidR="008448F8" w:rsidRPr="00A47794" w:rsidRDefault="008448F8" w:rsidP="00EF6321">
                  <w:proofErr w:type="spellStart"/>
                  <w:r w:rsidRPr="00A47794">
                    <w:t>Дата</w:t>
                  </w:r>
                  <w:proofErr w:type="spellEnd"/>
                  <w:r w:rsidRPr="00A47794">
                    <w:t xml:space="preserve"> </w:t>
                  </w:r>
                  <w:proofErr w:type="spellStart"/>
                  <w:r w:rsidRPr="00A47794">
                    <w:t>изготовления</w:t>
                  </w:r>
                  <w:proofErr w:type="spellEnd"/>
                  <w:r w:rsidRPr="00A47794">
                    <w:t xml:space="preserve"> (</w:t>
                  </w:r>
                  <w:proofErr w:type="spellStart"/>
                  <w:r w:rsidRPr="00A47794">
                    <w:t>неделя</w:t>
                  </w:r>
                  <w:proofErr w:type="spellEnd"/>
                  <w:r w:rsidRPr="00A47794">
                    <w:t xml:space="preserve">, </w:t>
                  </w:r>
                  <w:r w:rsidRPr="00A47794">
                    <w:br/>
                  </w:r>
                  <w:proofErr w:type="spellStart"/>
                  <w:r w:rsidRPr="00A47794">
                    <w:t>год</w:t>
                  </w:r>
                  <w:proofErr w:type="spellEnd"/>
                  <w:r w:rsidRPr="00A47794">
                    <w:t>)</w:t>
                  </w:r>
                </w:p>
              </w:tc>
              <w:tc>
                <w:tcPr>
                  <w:tcW w:w="5915" w:type="dxa"/>
                  <w:gridSpan w:val="4"/>
                  <w:tcBorders>
                    <w:bottom w:val="single" w:sz="8" w:space="0" w:color="000000"/>
                  </w:tcBorders>
                  <w:tcMar>
                    <w:top w:w="60" w:type="dxa"/>
                    <w:left w:w="60" w:type="dxa"/>
                    <w:bottom w:w="60" w:type="dxa"/>
                    <w:right w:w="60" w:type="dxa"/>
                  </w:tcMar>
                  <w:hideMark/>
                </w:tcPr>
                <w:p w:rsidR="008448F8" w:rsidRPr="00A47794" w:rsidRDefault="008448F8" w:rsidP="00EF6321">
                  <w:r w:rsidRPr="00A47794">
                    <w:t> </w:t>
                  </w:r>
                </w:p>
              </w:tc>
            </w:tr>
            <w:tr w:rsidR="008448F8" w:rsidRPr="008F0AEC" w:rsidTr="00EF6321">
              <w:tc>
                <w:tcPr>
                  <w:tcW w:w="3516" w:type="dxa"/>
                  <w:gridSpan w:val="5"/>
                  <w:tcMar>
                    <w:top w:w="60" w:type="dxa"/>
                    <w:left w:w="60" w:type="dxa"/>
                    <w:bottom w:w="60" w:type="dxa"/>
                    <w:right w:w="60" w:type="dxa"/>
                  </w:tcMar>
                  <w:hideMark/>
                </w:tcPr>
                <w:p w:rsidR="008448F8" w:rsidRPr="00A47794" w:rsidRDefault="008448F8" w:rsidP="00EF6321">
                  <w:proofErr w:type="spellStart"/>
                  <w:r w:rsidRPr="00A47794">
                    <w:t>Эксплуатационная</w:t>
                  </w:r>
                  <w:proofErr w:type="spellEnd"/>
                  <w:r w:rsidRPr="00A47794">
                    <w:t xml:space="preserve"> </w:t>
                  </w:r>
                  <w:proofErr w:type="spellStart"/>
                  <w:r w:rsidRPr="00A47794">
                    <w:t>норма</w:t>
                  </w:r>
                  <w:proofErr w:type="spellEnd"/>
                  <w:r w:rsidRPr="00A47794">
                    <w:t xml:space="preserve"> </w:t>
                  </w:r>
                  <w:r w:rsidRPr="00A47794">
                    <w:br/>
                  </w:r>
                  <w:proofErr w:type="spellStart"/>
                  <w:r w:rsidRPr="00A47794">
                    <w:t>пробега</w:t>
                  </w:r>
                  <w:proofErr w:type="spellEnd"/>
                </w:p>
              </w:tc>
              <w:tc>
                <w:tcPr>
                  <w:tcW w:w="5739" w:type="dxa"/>
                  <w:gridSpan w:val="3"/>
                  <w:tcBorders>
                    <w:bottom w:val="single" w:sz="8" w:space="0" w:color="000000"/>
                  </w:tcBorders>
                  <w:tcMar>
                    <w:top w:w="60" w:type="dxa"/>
                    <w:left w:w="60" w:type="dxa"/>
                    <w:bottom w:w="60" w:type="dxa"/>
                    <w:right w:w="60" w:type="dxa"/>
                  </w:tcMar>
                  <w:hideMark/>
                </w:tcPr>
                <w:p w:rsidR="008448F8" w:rsidRPr="00A47794" w:rsidRDefault="008448F8" w:rsidP="00EF6321">
                  <w:r w:rsidRPr="00A47794">
                    <w:t> </w:t>
                  </w:r>
                </w:p>
              </w:tc>
            </w:tr>
            <w:tr w:rsidR="008448F8" w:rsidRPr="005D628F" w:rsidTr="00EF6321">
              <w:tc>
                <w:tcPr>
                  <w:tcW w:w="6609" w:type="dxa"/>
                  <w:gridSpan w:val="7"/>
                  <w:tcMar>
                    <w:top w:w="60" w:type="dxa"/>
                    <w:left w:w="60" w:type="dxa"/>
                    <w:bottom w:w="60" w:type="dxa"/>
                    <w:right w:w="60" w:type="dxa"/>
                  </w:tcMar>
                  <w:hideMark/>
                </w:tcPr>
                <w:p w:rsidR="008448F8" w:rsidRPr="008448F8" w:rsidRDefault="008448F8" w:rsidP="00EF6321">
                  <w:pPr>
                    <w:rPr>
                      <w:lang w:val="ru-RU"/>
                    </w:rPr>
                  </w:pPr>
                  <w:r w:rsidRPr="008448F8">
                    <w:rPr>
                      <w:lang w:val="ru-RU"/>
                    </w:rPr>
                    <w:t xml:space="preserve">Завод-изготовитель новой шины или шиноремонтное </w:t>
                  </w:r>
                  <w:r w:rsidRPr="008448F8">
                    <w:rPr>
                      <w:lang w:val="ru-RU"/>
                    </w:rPr>
                    <w:br/>
                    <w:t>предприятие</w:t>
                  </w:r>
                </w:p>
              </w:tc>
              <w:tc>
                <w:tcPr>
                  <w:tcW w:w="2646" w:type="dxa"/>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r w:rsidR="008448F8" w:rsidRPr="005D628F" w:rsidTr="00EF6321">
              <w:tc>
                <w:tcPr>
                  <w:tcW w:w="3800" w:type="dxa"/>
                  <w:gridSpan w:val="6"/>
                  <w:tcMar>
                    <w:top w:w="60" w:type="dxa"/>
                    <w:left w:w="60" w:type="dxa"/>
                    <w:bottom w:w="60" w:type="dxa"/>
                    <w:right w:w="60" w:type="dxa"/>
                  </w:tcMar>
                  <w:hideMark/>
                </w:tcPr>
                <w:p w:rsidR="008448F8" w:rsidRPr="008448F8" w:rsidRDefault="008448F8" w:rsidP="00EF6321">
                  <w:pPr>
                    <w:rPr>
                      <w:lang w:val="ru-RU"/>
                    </w:rPr>
                  </w:pPr>
                  <w:proofErr w:type="gramStart"/>
                  <w:r w:rsidRPr="008448F8">
                    <w:rPr>
                      <w:lang w:val="ru-RU"/>
                    </w:rPr>
                    <w:t xml:space="preserve">Ответственный за учет работы </w:t>
                  </w:r>
                  <w:r w:rsidRPr="008448F8">
                    <w:rPr>
                      <w:lang w:val="ru-RU"/>
                    </w:rPr>
                    <w:br/>
                    <w:t>шины</w:t>
                  </w:r>
                  <w:proofErr w:type="gramEnd"/>
                </w:p>
              </w:tc>
              <w:tc>
                <w:tcPr>
                  <w:tcW w:w="5455" w:type="dxa"/>
                  <w:gridSpan w:val="2"/>
                  <w:tcBorders>
                    <w:bottom w:val="single" w:sz="8" w:space="0" w:color="000000"/>
                  </w:tcBorders>
                  <w:tcMar>
                    <w:top w:w="60" w:type="dxa"/>
                    <w:left w:w="60" w:type="dxa"/>
                    <w:bottom w:w="60" w:type="dxa"/>
                    <w:right w:w="60" w:type="dxa"/>
                  </w:tcMar>
                  <w:hideMark/>
                </w:tcPr>
                <w:p w:rsidR="008448F8" w:rsidRPr="008448F8" w:rsidRDefault="008448F8" w:rsidP="00EF6321">
                  <w:pPr>
                    <w:rPr>
                      <w:lang w:val="ru-RU"/>
                    </w:rPr>
                  </w:pPr>
                  <w:r w:rsidRPr="00A47794">
                    <w:t> </w:t>
                  </w:r>
                </w:p>
              </w:tc>
            </w:tr>
            <w:tr w:rsidR="008448F8" w:rsidRPr="005D628F" w:rsidTr="00EF6321">
              <w:tc>
                <w:tcPr>
                  <w:tcW w:w="1658"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222"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284"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76"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176"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284"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2809"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c>
                <w:tcPr>
                  <w:tcW w:w="2646" w:type="dxa"/>
                  <w:tcMar>
                    <w:top w:w="60" w:type="dxa"/>
                    <w:left w:w="60" w:type="dxa"/>
                    <w:bottom w:w="60" w:type="dxa"/>
                    <w:right w:w="60" w:type="dxa"/>
                  </w:tcMar>
                  <w:vAlign w:val="center"/>
                  <w:hideMark/>
                </w:tcPr>
                <w:p w:rsidR="008448F8" w:rsidRPr="008448F8" w:rsidRDefault="008448F8" w:rsidP="00EF6321">
                  <w:pPr>
                    <w:rPr>
                      <w:lang w:val="ru-RU"/>
                    </w:rPr>
                  </w:pPr>
                  <w:r w:rsidRPr="00A47794">
                    <w:t> </w:t>
                  </w:r>
                </w:p>
              </w:tc>
            </w:tr>
            <w:tr w:rsidR="008448F8" w:rsidRPr="005D628F" w:rsidTr="00EF6321">
              <w:tc>
                <w:tcPr>
                  <w:tcW w:w="1665" w:type="dxa"/>
                  <w:tcMar>
                    <w:top w:w="60" w:type="dxa"/>
                    <w:left w:w="60" w:type="dxa"/>
                    <w:bottom w:w="60" w:type="dxa"/>
                    <w:right w:w="60" w:type="dxa"/>
                  </w:tcMar>
                  <w:vAlign w:val="center"/>
                  <w:hideMark/>
                </w:tcPr>
                <w:p w:rsidR="008448F8" w:rsidRPr="008448F8" w:rsidRDefault="008448F8" w:rsidP="00EF6321">
                  <w:pPr>
                    <w:rPr>
                      <w:lang w:val="ru-RU"/>
                    </w:rPr>
                  </w:pPr>
                </w:p>
              </w:tc>
              <w:tc>
                <w:tcPr>
                  <w:tcW w:w="1230" w:type="dxa"/>
                  <w:tcMar>
                    <w:top w:w="60" w:type="dxa"/>
                    <w:left w:w="60" w:type="dxa"/>
                    <w:bottom w:w="60" w:type="dxa"/>
                    <w:right w:w="60" w:type="dxa"/>
                  </w:tcMar>
                  <w:vAlign w:val="center"/>
                  <w:hideMark/>
                </w:tcPr>
                <w:p w:rsidR="008448F8" w:rsidRPr="008448F8" w:rsidRDefault="008448F8" w:rsidP="00EF6321">
                  <w:pPr>
                    <w:rPr>
                      <w:lang w:val="ru-RU"/>
                    </w:rPr>
                  </w:pPr>
                </w:p>
              </w:tc>
              <w:tc>
                <w:tcPr>
                  <w:tcW w:w="285" w:type="dxa"/>
                  <w:tcMar>
                    <w:top w:w="60" w:type="dxa"/>
                    <w:left w:w="60" w:type="dxa"/>
                    <w:bottom w:w="60" w:type="dxa"/>
                    <w:right w:w="60" w:type="dxa"/>
                  </w:tcMar>
                  <w:vAlign w:val="center"/>
                  <w:hideMark/>
                </w:tcPr>
                <w:p w:rsidR="008448F8" w:rsidRPr="008448F8" w:rsidRDefault="008448F8" w:rsidP="00EF6321">
                  <w:pPr>
                    <w:rPr>
                      <w:lang w:val="ru-RU"/>
                    </w:rPr>
                  </w:pPr>
                </w:p>
              </w:tc>
              <w:tc>
                <w:tcPr>
                  <w:tcW w:w="150" w:type="dxa"/>
                  <w:tcMar>
                    <w:top w:w="60" w:type="dxa"/>
                    <w:left w:w="60" w:type="dxa"/>
                    <w:bottom w:w="60" w:type="dxa"/>
                    <w:right w:w="60" w:type="dxa"/>
                  </w:tcMar>
                  <w:vAlign w:val="center"/>
                  <w:hideMark/>
                </w:tcPr>
                <w:p w:rsidR="008448F8" w:rsidRPr="008448F8" w:rsidRDefault="008448F8" w:rsidP="00EF6321">
                  <w:pPr>
                    <w:rPr>
                      <w:lang w:val="ru-RU"/>
                    </w:rPr>
                  </w:pPr>
                </w:p>
              </w:tc>
              <w:tc>
                <w:tcPr>
                  <w:tcW w:w="150" w:type="dxa"/>
                  <w:tcMar>
                    <w:top w:w="60" w:type="dxa"/>
                    <w:left w:w="60" w:type="dxa"/>
                    <w:bottom w:w="60" w:type="dxa"/>
                    <w:right w:w="60" w:type="dxa"/>
                  </w:tcMar>
                  <w:vAlign w:val="center"/>
                  <w:hideMark/>
                </w:tcPr>
                <w:p w:rsidR="008448F8" w:rsidRPr="008448F8" w:rsidRDefault="008448F8" w:rsidP="00EF6321">
                  <w:pPr>
                    <w:rPr>
                      <w:lang w:val="ru-RU"/>
                    </w:rPr>
                  </w:pPr>
                </w:p>
              </w:tc>
              <w:tc>
                <w:tcPr>
                  <w:tcW w:w="285" w:type="dxa"/>
                  <w:tcMar>
                    <w:top w:w="60" w:type="dxa"/>
                    <w:left w:w="60" w:type="dxa"/>
                    <w:bottom w:w="60" w:type="dxa"/>
                    <w:right w:w="60" w:type="dxa"/>
                  </w:tcMar>
                  <w:vAlign w:val="center"/>
                  <w:hideMark/>
                </w:tcPr>
                <w:p w:rsidR="008448F8" w:rsidRPr="008448F8" w:rsidRDefault="008448F8" w:rsidP="00EF6321">
                  <w:pPr>
                    <w:rPr>
                      <w:lang w:val="ru-RU"/>
                    </w:rPr>
                  </w:pPr>
                </w:p>
              </w:tc>
              <w:tc>
                <w:tcPr>
                  <w:tcW w:w="2835" w:type="dxa"/>
                  <w:tcMar>
                    <w:top w:w="60" w:type="dxa"/>
                    <w:left w:w="60" w:type="dxa"/>
                    <w:bottom w:w="60" w:type="dxa"/>
                    <w:right w:w="60" w:type="dxa"/>
                  </w:tcMar>
                  <w:vAlign w:val="center"/>
                  <w:hideMark/>
                </w:tcPr>
                <w:p w:rsidR="008448F8" w:rsidRPr="008448F8" w:rsidRDefault="008448F8" w:rsidP="00EF6321">
                  <w:pPr>
                    <w:rPr>
                      <w:lang w:val="ru-RU"/>
                    </w:rPr>
                  </w:pPr>
                </w:p>
              </w:tc>
              <w:tc>
                <w:tcPr>
                  <w:tcW w:w="2670" w:type="dxa"/>
                  <w:tcMar>
                    <w:top w:w="60" w:type="dxa"/>
                    <w:left w:w="60" w:type="dxa"/>
                    <w:bottom w:w="60" w:type="dxa"/>
                    <w:right w:w="60" w:type="dxa"/>
                  </w:tcMar>
                  <w:vAlign w:val="center"/>
                  <w:hideMark/>
                </w:tcPr>
                <w:p w:rsidR="008448F8" w:rsidRPr="008448F8" w:rsidRDefault="008448F8" w:rsidP="00EF6321">
                  <w:pPr>
                    <w:rPr>
                      <w:lang w:val="ru-RU"/>
                    </w:rPr>
                  </w:pPr>
                </w:p>
              </w:tc>
            </w:tr>
          </w:tbl>
          <w:p w:rsidR="008448F8" w:rsidRPr="008448F8"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tbl>
            <w:tblPr>
              <w:tblW w:w="9240" w:type="dxa"/>
              <w:tblLayout w:type="fixed"/>
              <w:tblCellMar>
                <w:top w:w="15" w:type="dxa"/>
                <w:left w:w="15" w:type="dxa"/>
                <w:bottom w:w="15" w:type="dxa"/>
                <w:right w:w="15" w:type="dxa"/>
              </w:tblCellMar>
              <w:tblLook w:val="04A0"/>
            </w:tblPr>
            <w:tblGrid>
              <w:gridCol w:w="418"/>
              <w:gridCol w:w="954"/>
              <w:gridCol w:w="1183"/>
              <w:gridCol w:w="853"/>
              <w:gridCol w:w="853"/>
              <w:gridCol w:w="734"/>
              <w:gridCol w:w="537"/>
              <w:gridCol w:w="900"/>
              <w:gridCol w:w="957"/>
              <w:gridCol w:w="697"/>
              <w:gridCol w:w="1154"/>
            </w:tblGrid>
            <w:tr w:rsidR="008448F8" w:rsidRPr="005D628F" w:rsidTr="00EF6321">
              <w:tc>
                <w:tcPr>
                  <w:tcW w:w="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A47794" w:rsidRDefault="008448F8" w:rsidP="00EF6321">
                  <w:pPr>
                    <w:jc w:val="center"/>
                  </w:pPr>
                  <w:proofErr w:type="spellStart"/>
                  <w:r w:rsidRPr="00A47794">
                    <w:rPr>
                      <w:rStyle w:val="small"/>
                      <w:sz w:val="20"/>
                    </w:rPr>
                    <w:t>Дата</w:t>
                  </w:r>
                  <w:proofErr w:type="spellEnd"/>
                </w:p>
              </w:tc>
              <w:tc>
                <w:tcPr>
                  <w:tcW w:w="9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A47794" w:rsidRDefault="008448F8" w:rsidP="00EF6321">
                  <w:pPr>
                    <w:jc w:val="center"/>
                  </w:pPr>
                  <w:proofErr w:type="spellStart"/>
                  <w:r w:rsidRPr="00A47794">
                    <w:rPr>
                      <w:rStyle w:val="small"/>
                      <w:sz w:val="20"/>
                    </w:rPr>
                    <w:t>Инвентарный</w:t>
                  </w:r>
                  <w:proofErr w:type="spellEnd"/>
                  <w:r w:rsidRPr="00A47794">
                    <w:br/>
                  </w:r>
                  <w:proofErr w:type="spellStart"/>
                  <w:r w:rsidRPr="00A47794">
                    <w:rPr>
                      <w:rStyle w:val="small"/>
                      <w:sz w:val="20"/>
                    </w:rPr>
                    <w:t>номер</w:t>
                  </w:r>
                  <w:proofErr w:type="spellEnd"/>
                  <w:r w:rsidRPr="00A47794">
                    <w:br/>
                  </w:r>
                  <w:proofErr w:type="spellStart"/>
                  <w:r w:rsidRPr="00A47794">
                    <w:rPr>
                      <w:rStyle w:val="small"/>
                      <w:sz w:val="20"/>
                    </w:rPr>
                    <w:t>автомобиля</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t xml:space="preserve">Марка и </w:t>
                  </w:r>
                  <w:r w:rsidRPr="008448F8">
                    <w:rPr>
                      <w:lang w:val="ru-RU"/>
                    </w:rPr>
                    <w:br/>
                  </w:r>
                  <w:r w:rsidRPr="008448F8">
                    <w:rPr>
                      <w:rStyle w:val="small"/>
                      <w:sz w:val="20"/>
                      <w:lang w:val="ru-RU"/>
                    </w:rPr>
                    <w:t>модель</w:t>
                  </w:r>
                  <w:r w:rsidRPr="008448F8">
                    <w:rPr>
                      <w:lang w:val="ru-RU"/>
                    </w:rPr>
                    <w:br/>
                  </w:r>
                  <w:r w:rsidRPr="008448F8">
                    <w:rPr>
                      <w:rStyle w:val="small"/>
                      <w:sz w:val="20"/>
                      <w:lang w:val="ru-RU"/>
                    </w:rPr>
                    <w:t>автомобиля, его</w:t>
                  </w:r>
                  <w:r w:rsidRPr="008448F8">
                    <w:rPr>
                      <w:lang w:val="ru-RU"/>
                    </w:rPr>
                    <w:br/>
                  </w:r>
                  <w:r w:rsidRPr="008448F8">
                    <w:rPr>
                      <w:rStyle w:val="small"/>
                      <w:sz w:val="20"/>
                      <w:lang w:val="ru-RU"/>
                    </w:rPr>
                    <w:t>государстве</w:t>
                  </w:r>
                  <w:r w:rsidRPr="008448F8">
                    <w:rPr>
                      <w:rStyle w:val="small"/>
                      <w:sz w:val="20"/>
                      <w:lang w:val="ru-RU"/>
                    </w:rPr>
                    <w:lastRenderedPageBreak/>
                    <w:t>нный</w:t>
                  </w:r>
                  <w:r w:rsidRPr="008448F8">
                    <w:rPr>
                      <w:lang w:val="ru-RU"/>
                    </w:rPr>
                    <w:br/>
                  </w:r>
                  <w:r w:rsidRPr="008448F8">
                    <w:rPr>
                      <w:rStyle w:val="small"/>
                      <w:sz w:val="20"/>
                      <w:lang w:val="ru-RU"/>
                    </w:rPr>
                    <w:t>номер</w:t>
                  </w:r>
                </w:p>
              </w:tc>
              <w:tc>
                <w:tcPr>
                  <w:tcW w:w="85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lastRenderedPageBreak/>
                    <w:t>Показания</w:t>
                  </w:r>
                  <w:r w:rsidRPr="008448F8">
                    <w:rPr>
                      <w:lang w:val="ru-RU"/>
                    </w:rPr>
                    <w:br/>
                  </w:r>
                  <w:r w:rsidRPr="008448F8">
                    <w:rPr>
                      <w:rStyle w:val="small"/>
                      <w:sz w:val="20"/>
                      <w:lang w:val="ru-RU"/>
                    </w:rPr>
                    <w:t>спидометра</w:t>
                  </w:r>
                  <w:r w:rsidRPr="008448F8">
                    <w:rPr>
                      <w:lang w:val="ru-RU"/>
                    </w:rPr>
                    <w:br/>
                  </w:r>
                  <w:r w:rsidRPr="008448F8">
                    <w:rPr>
                      <w:rStyle w:val="small"/>
                      <w:sz w:val="20"/>
                      <w:lang w:val="ru-RU"/>
                    </w:rPr>
                    <w:t>при</w:t>
                  </w:r>
                  <w:r w:rsidRPr="008448F8">
                    <w:rPr>
                      <w:lang w:val="ru-RU"/>
                    </w:rPr>
                    <w:br/>
                  </w:r>
                  <w:r w:rsidRPr="008448F8">
                    <w:rPr>
                      <w:rStyle w:val="small"/>
                      <w:sz w:val="20"/>
                      <w:lang w:val="ru-RU"/>
                    </w:rPr>
                    <w:lastRenderedPageBreak/>
                    <w:t>установке,</w:t>
                  </w:r>
                  <w:r w:rsidRPr="008448F8">
                    <w:rPr>
                      <w:lang w:val="ru-RU"/>
                    </w:rPr>
                    <w:br/>
                  </w:r>
                  <w:r w:rsidRPr="008448F8">
                    <w:rPr>
                      <w:rStyle w:val="small"/>
                      <w:sz w:val="20"/>
                      <w:lang w:val="ru-RU"/>
                    </w:rPr>
                    <w:t>тыс. км</w:t>
                  </w:r>
                </w:p>
              </w:tc>
              <w:tc>
                <w:tcPr>
                  <w:tcW w:w="85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lastRenderedPageBreak/>
                    <w:t>Показания</w:t>
                  </w:r>
                  <w:r w:rsidRPr="008448F8">
                    <w:rPr>
                      <w:lang w:val="ru-RU"/>
                    </w:rPr>
                    <w:br/>
                  </w:r>
                  <w:r w:rsidRPr="008448F8">
                    <w:rPr>
                      <w:rStyle w:val="small"/>
                      <w:sz w:val="20"/>
                      <w:lang w:val="ru-RU"/>
                    </w:rPr>
                    <w:t>спидометра</w:t>
                  </w:r>
                  <w:r w:rsidRPr="008448F8">
                    <w:rPr>
                      <w:lang w:val="ru-RU"/>
                    </w:rPr>
                    <w:br/>
                  </w:r>
                  <w:r w:rsidRPr="008448F8">
                    <w:rPr>
                      <w:rStyle w:val="small"/>
                      <w:sz w:val="20"/>
                      <w:lang w:val="ru-RU"/>
                    </w:rPr>
                    <w:t xml:space="preserve">при </w:t>
                  </w:r>
                  <w:r w:rsidRPr="008448F8">
                    <w:rPr>
                      <w:lang w:val="ru-RU"/>
                    </w:rPr>
                    <w:br/>
                  </w:r>
                  <w:r w:rsidRPr="008448F8">
                    <w:rPr>
                      <w:rStyle w:val="small"/>
                      <w:sz w:val="20"/>
                      <w:lang w:val="ru-RU"/>
                    </w:rPr>
                    <w:lastRenderedPageBreak/>
                    <w:t>снятии,</w:t>
                  </w:r>
                  <w:r w:rsidRPr="008448F8">
                    <w:rPr>
                      <w:lang w:val="ru-RU"/>
                    </w:rPr>
                    <w:br/>
                  </w:r>
                  <w:r w:rsidRPr="008448F8">
                    <w:rPr>
                      <w:rStyle w:val="small"/>
                      <w:sz w:val="20"/>
                      <w:lang w:val="ru-RU"/>
                    </w:rPr>
                    <w:t>тыс. км</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A47794" w:rsidRDefault="008448F8" w:rsidP="00EF6321">
                  <w:pPr>
                    <w:jc w:val="center"/>
                  </w:pPr>
                  <w:proofErr w:type="spellStart"/>
                  <w:r w:rsidRPr="00A47794">
                    <w:rPr>
                      <w:rStyle w:val="small"/>
                      <w:sz w:val="20"/>
                    </w:rPr>
                    <w:lastRenderedPageBreak/>
                    <w:t>Дата</w:t>
                  </w:r>
                  <w:proofErr w:type="spellEnd"/>
                </w:p>
              </w:tc>
              <w:tc>
                <w:tcPr>
                  <w:tcW w:w="9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t>Техническое</w:t>
                  </w:r>
                  <w:r w:rsidRPr="008448F8">
                    <w:rPr>
                      <w:lang w:val="ru-RU"/>
                    </w:rPr>
                    <w:br/>
                  </w:r>
                  <w:r w:rsidRPr="008448F8">
                    <w:rPr>
                      <w:rStyle w:val="small"/>
                      <w:sz w:val="20"/>
                      <w:lang w:val="ru-RU"/>
                    </w:rPr>
                    <w:t>состояние</w:t>
                  </w:r>
                  <w:r w:rsidRPr="008448F8">
                    <w:rPr>
                      <w:lang w:val="ru-RU"/>
                    </w:rPr>
                    <w:br/>
                  </w:r>
                  <w:r w:rsidRPr="008448F8">
                    <w:rPr>
                      <w:rStyle w:val="small"/>
                      <w:sz w:val="20"/>
                      <w:lang w:val="ru-RU"/>
                    </w:rPr>
                    <w:t xml:space="preserve">шины </w:t>
                  </w:r>
                  <w:r w:rsidRPr="008448F8">
                    <w:rPr>
                      <w:rStyle w:val="small"/>
                      <w:sz w:val="20"/>
                      <w:lang w:val="ru-RU"/>
                    </w:rPr>
                    <w:lastRenderedPageBreak/>
                    <w:t>при</w:t>
                  </w:r>
                  <w:r w:rsidRPr="008448F8">
                    <w:rPr>
                      <w:lang w:val="ru-RU"/>
                    </w:rPr>
                    <w:br/>
                  </w:r>
                  <w:r w:rsidRPr="008448F8">
                    <w:rPr>
                      <w:rStyle w:val="small"/>
                      <w:sz w:val="20"/>
                      <w:lang w:val="ru-RU"/>
                    </w:rPr>
                    <w:t>установке</w:t>
                  </w:r>
                </w:p>
              </w:tc>
              <w:tc>
                <w:tcPr>
                  <w:tcW w:w="96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lastRenderedPageBreak/>
                    <w:t>Причины</w:t>
                  </w:r>
                  <w:r w:rsidRPr="008448F8">
                    <w:rPr>
                      <w:lang w:val="ru-RU"/>
                    </w:rPr>
                    <w:br/>
                  </w:r>
                  <w:r w:rsidRPr="008448F8">
                    <w:rPr>
                      <w:rStyle w:val="small"/>
                      <w:sz w:val="20"/>
                      <w:lang w:val="ru-RU"/>
                    </w:rPr>
                    <w:t>снятия</w:t>
                  </w:r>
                  <w:r w:rsidRPr="008448F8">
                    <w:rPr>
                      <w:lang w:val="ru-RU"/>
                    </w:rPr>
                    <w:br/>
                  </w:r>
                  <w:r w:rsidRPr="008448F8">
                    <w:rPr>
                      <w:rStyle w:val="small"/>
                      <w:sz w:val="20"/>
                      <w:lang w:val="ru-RU"/>
                    </w:rPr>
                    <w:t xml:space="preserve">шины с </w:t>
                  </w:r>
                  <w:r w:rsidRPr="008448F8">
                    <w:rPr>
                      <w:lang w:val="ru-RU"/>
                    </w:rPr>
                    <w:br/>
                  </w:r>
                  <w:r w:rsidRPr="008448F8">
                    <w:rPr>
                      <w:rStyle w:val="small"/>
                      <w:sz w:val="20"/>
                      <w:lang w:val="ru-RU"/>
                    </w:rPr>
                    <w:t>эксплуатации</w:t>
                  </w:r>
                </w:p>
              </w:tc>
              <w:tc>
                <w:tcPr>
                  <w:tcW w:w="70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A47794" w:rsidRDefault="008448F8" w:rsidP="00EF6321">
                  <w:pPr>
                    <w:jc w:val="center"/>
                  </w:pPr>
                  <w:proofErr w:type="spellStart"/>
                  <w:r w:rsidRPr="00A47794">
                    <w:rPr>
                      <w:rStyle w:val="small"/>
                      <w:sz w:val="20"/>
                    </w:rPr>
                    <w:t>Подпись</w:t>
                  </w:r>
                  <w:proofErr w:type="spellEnd"/>
                  <w:r w:rsidRPr="00A47794">
                    <w:br/>
                  </w:r>
                  <w:proofErr w:type="spellStart"/>
                  <w:r w:rsidRPr="00A47794">
                    <w:rPr>
                      <w:rStyle w:val="small"/>
                      <w:sz w:val="20"/>
                    </w:rPr>
                    <w:t>водителя</w:t>
                  </w:r>
                  <w:proofErr w:type="spellEnd"/>
                </w:p>
              </w:tc>
              <w:tc>
                <w:tcPr>
                  <w:tcW w:w="115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8448F8" w:rsidRDefault="008448F8" w:rsidP="00EF6321">
                  <w:pPr>
                    <w:jc w:val="center"/>
                    <w:rPr>
                      <w:lang w:val="ru-RU"/>
                    </w:rPr>
                  </w:pPr>
                  <w:r w:rsidRPr="008448F8">
                    <w:rPr>
                      <w:rStyle w:val="small"/>
                      <w:sz w:val="20"/>
                      <w:lang w:val="ru-RU"/>
                    </w:rPr>
                    <w:t>Заключение</w:t>
                  </w:r>
                  <w:r w:rsidRPr="008448F8">
                    <w:rPr>
                      <w:lang w:val="ru-RU"/>
                    </w:rPr>
                    <w:br/>
                  </w:r>
                  <w:r w:rsidRPr="008448F8">
                    <w:rPr>
                      <w:rStyle w:val="small"/>
                      <w:sz w:val="20"/>
                      <w:lang w:val="ru-RU"/>
                    </w:rPr>
                    <w:t xml:space="preserve">комиссии по </w:t>
                  </w:r>
                  <w:r w:rsidRPr="008448F8">
                    <w:rPr>
                      <w:lang w:val="ru-RU"/>
                    </w:rPr>
                    <w:br/>
                  </w:r>
                  <w:r w:rsidRPr="008448F8">
                    <w:rPr>
                      <w:rStyle w:val="small"/>
                      <w:sz w:val="20"/>
                      <w:lang w:val="ru-RU"/>
                    </w:rPr>
                    <w:t>определению</w:t>
                  </w:r>
                  <w:r w:rsidRPr="008448F8">
                    <w:rPr>
                      <w:lang w:val="ru-RU"/>
                    </w:rPr>
                    <w:br/>
                  </w:r>
                  <w:r w:rsidRPr="008448F8">
                    <w:rPr>
                      <w:rStyle w:val="small"/>
                      <w:sz w:val="20"/>
                      <w:lang w:val="ru-RU"/>
                    </w:rPr>
                    <w:lastRenderedPageBreak/>
                    <w:t>пригодности</w:t>
                  </w:r>
                  <w:r w:rsidRPr="008448F8">
                    <w:rPr>
                      <w:lang w:val="ru-RU"/>
                    </w:rPr>
                    <w:br/>
                  </w:r>
                  <w:r w:rsidRPr="008448F8">
                    <w:rPr>
                      <w:rStyle w:val="small"/>
                      <w:sz w:val="20"/>
                      <w:lang w:val="ru-RU"/>
                    </w:rPr>
                    <w:t>шины к</w:t>
                  </w:r>
                  <w:r w:rsidRPr="008448F8">
                    <w:rPr>
                      <w:lang w:val="ru-RU"/>
                    </w:rPr>
                    <w:br/>
                  </w:r>
                  <w:r w:rsidRPr="008448F8">
                    <w:rPr>
                      <w:rStyle w:val="small"/>
                      <w:sz w:val="20"/>
                      <w:lang w:val="ru-RU"/>
                    </w:rPr>
                    <w:t>эксплуатации</w:t>
                  </w:r>
                  <w:r w:rsidRPr="008448F8">
                    <w:rPr>
                      <w:lang w:val="ru-RU"/>
                    </w:rPr>
                    <w:br/>
                  </w:r>
                  <w:r w:rsidRPr="008448F8">
                    <w:rPr>
                      <w:rStyle w:val="small"/>
                      <w:sz w:val="20"/>
                      <w:lang w:val="ru-RU"/>
                    </w:rPr>
                    <w:t>(на восстановление,</w:t>
                  </w:r>
                  <w:r w:rsidRPr="008448F8">
                    <w:rPr>
                      <w:lang w:val="ru-RU"/>
                    </w:rPr>
                    <w:br/>
                  </w:r>
                  <w:r w:rsidRPr="008448F8">
                    <w:rPr>
                      <w:rStyle w:val="small"/>
                      <w:sz w:val="20"/>
                      <w:lang w:val="ru-RU"/>
                    </w:rPr>
                    <w:t>углубление</w:t>
                  </w:r>
                  <w:r w:rsidRPr="008448F8">
                    <w:rPr>
                      <w:lang w:val="ru-RU"/>
                    </w:rPr>
                    <w:br/>
                  </w:r>
                  <w:r w:rsidRPr="008448F8">
                    <w:rPr>
                      <w:rStyle w:val="small"/>
                      <w:sz w:val="20"/>
                      <w:lang w:val="ru-RU"/>
                    </w:rPr>
                    <w:t>рисунка</w:t>
                  </w:r>
                  <w:r w:rsidRPr="008448F8">
                    <w:rPr>
                      <w:lang w:val="ru-RU"/>
                    </w:rPr>
                    <w:br/>
                  </w:r>
                  <w:r w:rsidRPr="008448F8">
                    <w:rPr>
                      <w:rStyle w:val="small"/>
                      <w:sz w:val="20"/>
                      <w:lang w:val="ru-RU"/>
                    </w:rPr>
                    <w:t>протектора,</w:t>
                  </w:r>
                  <w:r w:rsidRPr="008448F8">
                    <w:rPr>
                      <w:lang w:val="ru-RU"/>
                    </w:rPr>
                    <w:br/>
                  </w:r>
                  <w:r w:rsidRPr="008448F8">
                    <w:rPr>
                      <w:rStyle w:val="small"/>
                      <w:sz w:val="20"/>
                      <w:lang w:val="ru-RU"/>
                    </w:rPr>
                    <w:t>рекламацию</w:t>
                  </w:r>
                  <w:r w:rsidRPr="008448F8">
                    <w:rPr>
                      <w:lang w:val="ru-RU"/>
                    </w:rPr>
                    <w:br/>
                  </w:r>
                  <w:r w:rsidRPr="008448F8">
                    <w:rPr>
                      <w:rStyle w:val="small"/>
                      <w:sz w:val="20"/>
                      <w:lang w:val="ru-RU"/>
                    </w:rPr>
                    <w:t>или в утиль)</w:t>
                  </w:r>
                </w:p>
              </w:tc>
            </w:tr>
            <w:tr w:rsidR="008448F8" w:rsidRPr="005D628F" w:rsidTr="00EF6321">
              <w:tc>
                <w:tcPr>
                  <w:tcW w:w="418"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958"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1188"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857"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857" w:type="dxa"/>
                  <w:vMerge/>
                  <w:tcBorders>
                    <w:top w:val="single" w:sz="8" w:space="0" w:color="000000"/>
                    <w:left w:val="single" w:sz="8" w:space="0" w:color="000000"/>
                    <w:bottom w:val="single" w:sz="8" w:space="0" w:color="000000"/>
                    <w:right w:val="single" w:sz="8" w:space="0" w:color="000000"/>
                  </w:tcBorders>
                  <w:vAlign w:val="center"/>
                  <w:hideMark/>
                </w:tcPr>
                <w:p w:rsidR="008448F8" w:rsidRPr="008448F8" w:rsidRDefault="008448F8" w:rsidP="00EF6321">
                  <w:pPr>
                    <w:rPr>
                      <w:lang w:val="ru-RU"/>
                    </w:rPr>
                  </w:pPr>
                </w:p>
              </w:tc>
              <w:tc>
                <w:tcPr>
                  <w:tcW w:w="7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jc w:val="center"/>
                    <w:rPr>
                      <w:lang w:val="ru-RU"/>
                    </w:rPr>
                  </w:pPr>
                  <w:r w:rsidRPr="006A0F7E">
                    <w:rPr>
                      <w:rStyle w:val="small"/>
                      <w:sz w:val="20"/>
                      <w:lang w:val="ru-RU"/>
                    </w:rPr>
                    <w:t>установки</w:t>
                  </w:r>
                  <w:r w:rsidRPr="006A0F7E">
                    <w:rPr>
                      <w:lang w:val="ru-RU"/>
                    </w:rPr>
                    <w:br/>
                  </w:r>
                  <w:r w:rsidRPr="006A0F7E">
                    <w:rPr>
                      <w:rStyle w:val="small"/>
                      <w:sz w:val="20"/>
                      <w:lang w:val="ru-RU"/>
                    </w:rPr>
                    <w:t>шины</w:t>
                  </w:r>
                </w:p>
              </w:tc>
              <w:tc>
                <w:tcPr>
                  <w:tcW w:w="5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jc w:val="center"/>
                    <w:rPr>
                      <w:lang w:val="ru-RU"/>
                    </w:rPr>
                  </w:pPr>
                  <w:r w:rsidRPr="006A0F7E">
                    <w:rPr>
                      <w:rStyle w:val="small"/>
                      <w:sz w:val="20"/>
                      <w:lang w:val="ru-RU"/>
                    </w:rPr>
                    <w:t>снятия</w:t>
                  </w:r>
                  <w:r w:rsidRPr="006A0F7E">
                    <w:rPr>
                      <w:lang w:val="ru-RU"/>
                    </w:rPr>
                    <w:br/>
                  </w:r>
                  <w:r w:rsidRPr="006A0F7E">
                    <w:rPr>
                      <w:rStyle w:val="small"/>
                      <w:sz w:val="20"/>
                      <w:lang w:val="ru-RU"/>
                    </w:rPr>
                    <w:t>шины</w:t>
                  </w:r>
                </w:p>
              </w:tc>
              <w:tc>
                <w:tcPr>
                  <w:tcW w:w="904" w:type="dxa"/>
                  <w:vMerge/>
                  <w:tcBorders>
                    <w:top w:val="single" w:sz="8" w:space="0" w:color="000000"/>
                    <w:left w:val="single" w:sz="8" w:space="0" w:color="000000"/>
                    <w:bottom w:val="single" w:sz="8" w:space="0" w:color="000000"/>
                    <w:right w:val="single" w:sz="8" w:space="0" w:color="000000"/>
                  </w:tcBorders>
                  <w:hideMark/>
                </w:tcPr>
                <w:p w:rsidR="008448F8" w:rsidRPr="006A0F7E" w:rsidRDefault="008448F8" w:rsidP="00EF6321">
                  <w:pPr>
                    <w:rPr>
                      <w:lang w:val="ru-RU"/>
                    </w:rPr>
                  </w:pPr>
                </w:p>
              </w:tc>
              <w:tc>
                <w:tcPr>
                  <w:tcW w:w="961" w:type="dxa"/>
                  <w:vMerge/>
                  <w:tcBorders>
                    <w:top w:val="single" w:sz="8" w:space="0" w:color="000000"/>
                    <w:left w:val="single" w:sz="8" w:space="0" w:color="000000"/>
                    <w:bottom w:val="single" w:sz="8" w:space="0" w:color="000000"/>
                    <w:right w:val="single" w:sz="8" w:space="0" w:color="000000"/>
                  </w:tcBorders>
                  <w:hideMark/>
                </w:tcPr>
                <w:p w:rsidR="008448F8" w:rsidRPr="006A0F7E" w:rsidRDefault="008448F8" w:rsidP="00EF6321">
                  <w:pPr>
                    <w:rPr>
                      <w:lang w:val="ru-RU"/>
                    </w:rPr>
                  </w:pPr>
                </w:p>
              </w:tc>
              <w:tc>
                <w:tcPr>
                  <w:tcW w:w="700" w:type="dxa"/>
                  <w:vMerge/>
                  <w:tcBorders>
                    <w:top w:val="single" w:sz="8" w:space="0" w:color="000000"/>
                    <w:left w:val="single" w:sz="8" w:space="0" w:color="000000"/>
                    <w:bottom w:val="single" w:sz="8" w:space="0" w:color="000000"/>
                    <w:right w:val="single" w:sz="8" w:space="0" w:color="000000"/>
                  </w:tcBorders>
                  <w:hideMark/>
                </w:tcPr>
                <w:p w:rsidR="008448F8" w:rsidRPr="006A0F7E" w:rsidRDefault="008448F8" w:rsidP="00EF6321">
                  <w:pPr>
                    <w:rPr>
                      <w:lang w:val="ru-RU"/>
                    </w:rPr>
                  </w:pPr>
                </w:p>
              </w:tc>
              <w:tc>
                <w:tcPr>
                  <w:tcW w:w="1159" w:type="dxa"/>
                  <w:vMerge/>
                  <w:tcBorders>
                    <w:top w:val="single" w:sz="8" w:space="0" w:color="000000"/>
                    <w:left w:val="single" w:sz="8" w:space="0" w:color="000000"/>
                    <w:bottom w:val="single" w:sz="8" w:space="0" w:color="000000"/>
                    <w:right w:val="single" w:sz="8" w:space="0" w:color="000000"/>
                  </w:tcBorders>
                  <w:hideMark/>
                </w:tcPr>
                <w:p w:rsidR="008448F8" w:rsidRPr="006A0F7E" w:rsidRDefault="008448F8" w:rsidP="00EF6321">
                  <w:pPr>
                    <w:rPr>
                      <w:lang w:val="ru-RU"/>
                    </w:rPr>
                  </w:pPr>
                </w:p>
              </w:tc>
            </w:tr>
            <w:tr w:rsidR="008448F8" w:rsidRPr="005D628F"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lastRenderedPageBreak/>
                    <w:t> </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5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r>
            <w:tr w:rsidR="008448F8" w:rsidRPr="005D628F"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5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r>
            <w:tr w:rsidR="008448F8" w:rsidRPr="005D628F"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5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r>
            <w:tr w:rsidR="008448F8" w:rsidRPr="005D628F"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5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7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1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48F8" w:rsidRPr="006A0F7E" w:rsidRDefault="008448F8" w:rsidP="00EF6321">
                  <w:pPr>
                    <w:rPr>
                      <w:lang w:val="ru-RU"/>
                    </w:rPr>
                  </w:pPr>
                  <w:r w:rsidRPr="00A47794">
                    <w:t> </w:t>
                  </w:r>
                </w:p>
              </w:tc>
            </w:tr>
          </w:tbl>
          <w:p w:rsidR="008448F8" w:rsidRPr="006A0F7E"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tbl>
            <w:tblPr>
              <w:tblW w:w="9255" w:type="dxa"/>
              <w:tblLayout w:type="fixed"/>
              <w:tblCellMar>
                <w:top w:w="15" w:type="dxa"/>
                <w:left w:w="15" w:type="dxa"/>
                <w:bottom w:w="15" w:type="dxa"/>
                <w:right w:w="15" w:type="dxa"/>
              </w:tblCellMar>
              <w:tblLook w:val="04A0"/>
            </w:tblPr>
            <w:tblGrid>
              <w:gridCol w:w="2686"/>
              <w:gridCol w:w="1538"/>
              <w:gridCol w:w="821"/>
              <w:gridCol w:w="1269"/>
              <w:gridCol w:w="971"/>
              <w:gridCol w:w="1970"/>
            </w:tblGrid>
            <w:tr w:rsidR="008448F8" w:rsidRPr="005D628F" w:rsidTr="00EF6321">
              <w:tc>
                <w:tcPr>
                  <w:tcW w:w="2690" w:type="dxa"/>
                  <w:tcMar>
                    <w:top w:w="60" w:type="dxa"/>
                    <w:left w:w="60" w:type="dxa"/>
                    <w:bottom w:w="60" w:type="dxa"/>
                    <w:right w:w="60" w:type="dxa"/>
                  </w:tcMar>
                  <w:vAlign w:val="bottom"/>
                  <w:hideMark/>
                </w:tcPr>
                <w:p w:rsidR="008448F8" w:rsidRPr="006A0F7E" w:rsidRDefault="008448F8" w:rsidP="00EF6321">
                  <w:pPr>
                    <w:rPr>
                      <w:lang w:val="ru-RU"/>
                    </w:rPr>
                  </w:pPr>
                  <w:r w:rsidRPr="006A0F7E">
                    <w:rPr>
                      <w:lang w:val="ru-RU"/>
                    </w:rPr>
                    <w:t>Председатель комиссии</w:t>
                  </w:r>
                </w:p>
              </w:tc>
              <w:tc>
                <w:tcPr>
                  <w:tcW w:w="1540" w:type="dxa"/>
                  <w:tcBorders>
                    <w:bottom w:val="single" w:sz="8" w:space="0" w:color="000000"/>
                  </w:tcBorders>
                  <w:tcMar>
                    <w:top w:w="60" w:type="dxa"/>
                    <w:left w:w="60" w:type="dxa"/>
                    <w:bottom w:w="60" w:type="dxa"/>
                    <w:right w:w="60" w:type="dxa"/>
                  </w:tcMar>
                  <w:hideMark/>
                </w:tcPr>
                <w:p w:rsidR="008448F8" w:rsidRPr="006A0F7E" w:rsidRDefault="008448F8" w:rsidP="00EF6321">
                  <w:pPr>
                    <w:rPr>
                      <w:lang w:val="ru-RU"/>
                    </w:rPr>
                  </w:pPr>
                  <w:r w:rsidRPr="00A47794">
                    <w:t> </w:t>
                  </w:r>
                </w:p>
              </w:tc>
              <w:tc>
                <w:tcPr>
                  <w:tcW w:w="820" w:type="dxa"/>
                  <w:tcMar>
                    <w:top w:w="60" w:type="dxa"/>
                    <w:left w:w="60" w:type="dxa"/>
                    <w:bottom w:w="60" w:type="dxa"/>
                    <w:right w:w="60" w:type="dxa"/>
                  </w:tcMar>
                  <w:hideMark/>
                </w:tcPr>
                <w:p w:rsidR="008448F8" w:rsidRPr="006A0F7E" w:rsidRDefault="008448F8" w:rsidP="00EF6321">
                  <w:pPr>
                    <w:rPr>
                      <w:lang w:val="ru-RU"/>
                    </w:rPr>
                  </w:pPr>
                  <w:r w:rsidRPr="00A47794">
                    <w:t> </w:t>
                  </w:r>
                </w:p>
              </w:tc>
              <w:tc>
                <w:tcPr>
                  <w:tcW w:w="1271" w:type="dxa"/>
                  <w:tcBorders>
                    <w:bottom w:val="single" w:sz="8" w:space="0" w:color="000000"/>
                  </w:tcBorders>
                  <w:tcMar>
                    <w:top w:w="60" w:type="dxa"/>
                    <w:left w:w="60" w:type="dxa"/>
                    <w:bottom w:w="60" w:type="dxa"/>
                    <w:right w:w="60" w:type="dxa"/>
                  </w:tcMar>
                  <w:hideMark/>
                </w:tcPr>
                <w:p w:rsidR="008448F8" w:rsidRPr="006A0F7E" w:rsidRDefault="008448F8" w:rsidP="00EF6321">
                  <w:pPr>
                    <w:rPr>
                      <w:lang w:val="ru-RU"/>
                    </w:rPr>
                  </w:pPr>
                  <w:r w:rsidRPr="00A47794">
                    <w:t> </w:t>
                  </w:r>
                </w:p>
              </w:tc>
              <w:tc>
                <w:tcPr>
                  <w:tcW w:w="968" w:type="dxa"/>
                  <w:tcMar>
                    <w:top w:w="60" w:type="dxa"/>
                    <w:left w:w="60" w:type="dxa"/>
                    <w:bottom w:w="60" w:type="dxa"/>
                    <w:right w:w="60" w:type="dxa"/>
                  </w:tcMar>
                  <w:hideMark/>
                </w:tcPr>
                <w:p w:rsidR="008448F8" w:rsidRPr="006A0F7E" w:rsidRDefault="008448F8" w:rsidP="00EF6321">
                  <w:pPr>
                    <w:rPr>
                      <w:lang w:val="ru-RU"/>
                    </w:rPr>
                  </w:pPr>
                  <w:r w:rsidRPr="00A47794">
                    <w:t> </w:t>
                  </w:r>
                </w:p>
              </w:tc>
              <w:tc>
                <w:tcPr>
                  <w:tcW w:w="1966" w:type="dxa"/>
                  <w:tcBorders>
                    <w:bottom w:val="single" w:sz="8" w:space="0" w:color="000000"/>
                  </w:tcBorders>
                  <w:tcMar>
                    <w:top w:w="60" w:type="dxa"/>
                    <w:left w:w="60" w:type="dxa"/>
                    <w:bottom w:w="60" w:type="dxa"/>
                    <w:right w:w="60" w:type="dxa"/>
                  </w:tcMar>
                  <w:vAlign w:val="bottom"/>
                  <w:hideMark/>
                </w:tcPr>
                <w:p w:rsidR="008448F8" w:rsidRPr="006A0F7E" w:rsidRDefault="008448F8" w:rsidP="00EF6321">
                  <w:pPr>
                    <w:rPr>
                      <w:lang w:val="ru-RU"/>
                    </w:rPr>
                  </w:pPr>
                  <w:r w:rsidRPr="00A47794">
                    <w:t> </w:t>
                  </w:r>
                </w:p>
              </w:tc>
            </w:tr>
            <w:tr w:rsidR="008448F8" w:rsidRPr="005D628F" w:rsidTr="00EF6321">
              <w:tc>
                <w:tcPr>
                  <w:tcW w:w="2690" w:type="dxa"/>
                  <w:tcMar>
                    <w:top w:w="60" w:type="dxa"/>
                    <w:left w:w="60" w:type="dxa"/>
                    <w:bottom w:w="60" w:type="dxa"/>
                    <w:right w:w="60" w:type="dxa"/>
                  </w:tcMar>
                  <w:hideMark/>
                </w:tcPr>
                <w:p w:rsidR="008448F8" w:rsidRPr="006A0F7E" w:rsidRDefault="008448F8" w:rsidP="00EF6321">
                  <w:pPr>
                    <w:rPr>
                      <w:lang w:val="ru-RU"/>
                    </w:rPr>
                  </w:pPr>
                  <w:r w:rsidRPr="006A0F7E">
                    <w:rPr>
                      <w:lang w:val="ru-RU"/>
                    </w:rPr>
                    <w:t>Члены комиссии:</w:t>
                  </w:r>
                </w:p>
              </w:tc>
              <w:tc>
                <w:tcPr>
                  <w:tcW w:w="1540" w:type="dxa"/>
                  <w:tcBorders>
                    <w:top w:val="single" w:sz="8" w:space="0" w:color="000000"/>
                  </w:tcBorders>
                  <w:tcMar>
                    <w:top w:w="60" w:type="dxa"/>
                    <w:left w:w="60" w:type="dxa"/>
                    <w:bottom w:w="60" w:type="dxa"/>
                    <w:right w:w="60" w:type="dxa"/>
                  </w:tcMar>
                  <w:hideMark/>
                </w:tcPr>
                <w:p w:rsidR="008448F8" w:rsidRPr="006A0F7E" w:rsidRDefault="008448F8" w:rsidP="00EF6321">
                  <w:pPr>
                    <w:jc w:val="center"/>
                    <w:rPr>
                      <w:sz w:val="15"/>
                      <w:szCs w:val="15"/>
                      <w:lang w:val="ru-RU"/>
                    </w:rPr>
                  </w:pPr>
                  <w:r w:rsidRPr="006A0F7E">
                    <w:rPr>
                      <w:rStyle w:val="small"/>
                      <w:sz w:val="15"/>
                      <w:szCs w:val="15"/>
                      <w:lang w:val="ru-RU"/>
                    </w:rPr>
                    <w:t>(должность)</w:t>
                  </w:r>
                </w:p>
              </w:tc>
              <w:tc>
                <w:tcPr>
                  <w:tcW w:w="820" w:type="dxa"/>
                  <w:tcMar>
                    <w:top w:w="60" w:type="dxa"/>
                    <w:left w:w="60" w:type="dxa"/>
                    <w:bottom w:w="60" w:type="dxa"/>
                    <w:right w:w="60" w:type="dxa"/>
                  </w:tcMar>
                  <w:hideMark/>
                </w:tcPr>
                <w:p w:rsidR="008448F8" w:rsidRPr="006A0F7E" w:rsidRDefault="008448F8" w:rsidP="00EF6321">
                  <w:pPr>
                    <w:rPr>
                      <w:sz w:val="15"/>
                      <w:szCs w:val="15"/>
                      <w:lang w:val="ru-RU"/>
                    </w:rPr>
                  </w:pPr>
                  <w:r w:rsidRPr="00A47794">
                    <w:rPr>
                      <w:sz w:val="15"/>
                      <w:szCs w:val="15"/>
                    </w:rPr>
                    <w:t> </w:t>
                  </w:r>
                </w:p>
              </w:tc>
              <w:tc>
                <w:tcPr>
                  <w:tcW w:w="1271" w:type="dxa"/>
                  <w:tcBorders>
                    <w:top w:val="single" w:sz="8" w:space="0" w:color="000000"/>
                  </w:tcBorders>
                  <w:tcMar>
                    <w:top w:w="60" w:type="dxa"/>
                    <w:left w:w="60" w:type="dxa"/>
                    <w:bottom w:w="60" w:type="dxa"/>
                    <w:right w:w="60" w:type="dxa"/>
                  </w:tcMar>
                  <w:hideMark/>
                </w:tcPr>
                <w:p w:rsidR="008448F8" w:rsidRPr="006A0F7E" w:rsidRDefault="008448F8" w:rsidP="00EF6321">
                  <w:pPr>
                    <w:jc w:val="center"/>
                    <w:rPr>
                      <w:sz w:val="15"/>
                      <w:szCs w:val="15"/>
                      <w:lang w:val="ru-RU"/>
                    </w:rPr>
                  </w:pPr>
                  <w:r w:rsidRPr="006A0F7E">
                    <w:rPr>
                      <w:rStyle w:val="small"/>
                      <w:sz w:val="15"/>
                      <w:szCs w:val="15"/>
                      <w:lang w:val="ru-RU"/>
                    </w:rPr>
                    <w:t>(подпись)</w:t>
                  </w:r>
                </w:p>
              </w:tc>
              <w:tc>
                <w:tcPr>
                  <w:tcW w:w="968" w:type="dxa"/>
                  <w:tcMar>
                    <w:top w:w="60" w:type="dxa"/>
                    <w:left w:w="60" w:type="dxa"/>
                    <w:bottom w:w="60" w:type="dxa"/>
                    <w:right w:w="60" w:type="dxa"/>
                  </w:tcMar>
                  <w:hideMark/>
                </w:tcPr>
                <w:p w:rsidR="008448F8" w:rsidRPr="006A0F7E" w:rsidRDefault="008448F8" w:rsidP="00EF6321">
                  <w:pPr>
                    <w:rPr>
                      <w:sz w:val="15"/>
                      <w:szCs w:val="15"/>
                      <w:lang w:val="ru-RU"/>
                    </w:rPr>
                  </w:pPr>
                  <w:r w:rsidRPr="00A47794">
                    <w:rPr>
                      <w:sz w:val="15"/>
                      <w:szCs w:val="15"/>
                    </w:rPr>
                    <w:t> </w:t>
                  </w:r>
                </w:p>
              </w:tc>
              <w:tc>
                <w:tcPr>
                  <w:tcW w:w="1966" w:type="dxa"/>
                  <w:tcBorders>
                    <w:top w:val="single" w:sz="8" w:space="0" w:color="000000"/>
                  </w:tcBorders>
                  <w:tcMar>
                    <w:top w:w="60" w:type="dxa"/>
                    <w:left w:w="60" w:type="dxa"/>
                    <w:bottom w:w="60" w:type="dxa"/>
                    <w:right w:w="60" w:type="dxa"/>
                  </w:tcMar>
                  <w:hideMark/>
                </w:tcPr>
                <w:p w:rsidR="008448F8" w:rsidRPr="006A0F7E" w:rsidRDefault="008448F8" w:rsidP="00EF6321">
                  <w:pPr>
                    <w:jc w:val="center"/>
                    <w:rPr>
                      <w:sz w:val="15"/>
                      <w:szCs w:val="15"/>
                      <w:lang w:val="ru-RU"/>
                    </w:rPr>
                  </w:pPr>
                  <w:r w:rsidRPr="006A0F7E">
                    <w:rPr>
                      <w:sz w:val="15"/>
                      <w:szCs w:val="15"/>
                      <w:lang w:val="ru-RU"/>
                    </w:rPr>
                    <w:t>(</w:t>
                  </w:r>
                  <w:r w:rsidRPr="006A0F7E">
                    <w:rPr>
                      <w:rStyle w:val="small"/>
                      <w:sz w:val="15"/>
                      <w:szCs w:val="15"/>
                      <w:lang w:val="ru-RU"/>
                    </w:rPr>
                    <w:t>Ф. И. О.)</w:t>
                  </w:r>
                </w:p>
              </w:tc>
            </w:tr>
            <w:tr w:rsidR="008448F8" w:rsidRPr="005D628F" w:rsidTr="00EF6321">
              <w:tc>
                <w:tcPr>
                  <w:tcW w:w="2690" w:type="dxa"/>
                  <w:tcMar>
                    <w:top w:w="60" w:type="dxa"/>
                    <w:left w:w="60" w:type="dxa"/>
                    <w:bottom w:w="60" w:type="dxa"/>
                    <w:right w:w="60" w:type="dxa"/>
                  </w:tcMar>
                  <w:vAlign w:val="bottom"/>
                  <w:hideMark/>
                </w:tcPr>
                <w:p w:rsidR="008448F8" w:rsidRPr="006A0F7E" w:rsidRDefault="008448F8" w:rsidP="00EF6321">
                  <w:pPr>
                    <w:rPr>
                      <w:lang w:val="ru-RU"/>
                    </w:rPr>
                  </w:pPr>
                  <w:r w:rsidRPr="00A47794">
                    <w:t> </w:t>
                  </w:r>
                </w:p>
              </w:tc>
              <w:tc>
                <w:tcPr>
                  <w:tcW w:w="1540" w:type="dxa"/>
                  <w:tcBorders>
                    <w:bottom w:val="single" w:sz="8" w:space="0" w:color="000000"/>
                  </w:tcBorders>
                  <w:tcMar>
                    <w:top w:w="60" w:type="dxa"/>
                    <w:left w:w="60" w:type="dxa"/>
                    <w:bottom w:w="60" w:type="dxa"/>
                    <w:right w:w="60" w:type="dxa"/>
                  </w:tcMar>
                  <w:hideMark/>
                </w:tcPr>
                <w:p w:rsidR="008448F8" w:rsidRPr="006A0F7E" w:rsidRDefault="008448F8" w:rsidP="00EF6321">
                  <w:pPr>
                    <w:rPr>
                      <w:lang w:val="ru-RU"/>
                    </w:rPr>
                  </w:pPr>
                  <w:r w:rsidRPr="00A47794">
                    <w:t> </w:t>
                  </w:r>
                </w:p>
              </w:tc>
              <w:tc>
                <w:tcPr>
                  <w:tcW w:w="820" w:type="dxa"/>
                  <w:tcMar>
                    <w:top w:w="60" w:type="dxa"/>
                    <w:left w:w="60" w:type="dxa"/>
                    <w:bottom w:w="60" w:type="dxa"/>
                    <w:right w:w="60" w:type="dxa"/>
                  </w:tcMar>
                  <w:hideMark/>
                </w:tcPr>
                <w:p w:rsidR="008448F8" w:rsidRPr="006A0F7E" w:rsidRDefault="008448F8" w:rsidP="00EF6321">
                  <w:pPr>
                    <w:rPr>
                      <w:lang w:val="ru-RU"/>
                    </w:rPr>
                  </w:pPr>
                  <w:r w:rsidRPr="00A47794">
                    <w:t> </w:t>
                  </w:r>
                </w:p>
              </w:tc>
              <w:tc>
                <w:tcPr>
                  <w:tcW w:w="1271" w:type="dxa"/>
                  <w:tcBorders>
                    <w:bottom w:val="single" w:sz="8" w:space="0" w:color="000000"/>
                  </w:tcBorders>
                  <w:tcMar>
                    <w:top w:w="60" w:type="dxa"/>
                    <w:left w:w="60" w:type="dxa"/>
                    <w:bottom w:w="60" w:type="dxa"/>
                    <w:right w:w="60" w:type="dxa"/>
                  </w:tcMar>
                  <w:hideMark/>
                </w:tcPr>
                <w:p w:rsidR="008448F8" w:rsidRPr="006A0F7E" w:rsidRDefault="008448F8" w:rsidP="00EF6321">
                  <w:pPr>
                    <w:rPr>
                      <w:lang w:val="ru-RU"/>
                    </w:rPr>
                  </w:pPr>
                  <w:r w:rsidRPr="00A47794">
                    <w:t> </w:t>
                  </w:r>
                </w:p>
              </w:tc>
              <w:tc>
                <w:tcPr>
                  <w:tcW w:w="968" w:type="dxa"/>
                  <w:tcMar>
                    <w:top w:w="60" w:type="dxa"/>
                    <w:left w:w="60" w:type="dxa"/>
                    <w:bottom w:w="60" w:type="dxa"/>
                    <w:right w:w="60" w:type="dxa"/>
                  </w:tcMar>
                  <w:hideMark/>
                </w:tcPr>
                <w:p w:rsidR="008448F8" w:rsidRPr="006A0F7E" w:rsidRDefault="008448F8" w:rsidP="00EF6321">
                  <w:pPr>
                    <w:rPr>
                      <w:lang w:val="ru-RU"/>
                    </w:rPr>
                  </w:pPr>
                  <w:r w:rsidRPr="00A47794">
                    <w:t> </w:t>
                  </w:r>
                </w:p>
              </w:tc>
              <w:tc>
                <w:tcPr>
                  <w:tcW w:w="1966" w:type="dxa"/>
                  <w:tcBorders>
                    <w:bottom w:val="single" w:sz="8" w:space="0" w:color="000000"/>
                  </w:tcBorders>
                  <w:tcMar>
                    <w:top w:w="60" w:type="dxa"/>
                    <w:left w:w="60" w:type="dxa"/>
                    <w:bottom w:w="60" w:type="dxa"/>
                    <w:right w:w="60" w:type="dxa"/>
                  </w:tcMar>
                  <w:vAlign w:val="bottom"/>
                  <w:hideMark/>
                </w:tcPr>
                <w:p w:rsidR="008448F8" w:rsidRPr="006A0F7E" w:rsidRDefault="008448F8" w:rsidP="00EF6321">
                  <w:pPr>
                    <w:rPr>
                      <w:lang w:val="ru-RU"/>
                    </w:rPr>
                  </w:pPr>
                  <w:r w:rsidRPr="00A47794">
                    <w:t> </w:t>
                  </w:r>
                </w:p>
              </w:tc>
            </w:tr>
            <w:tr w:rsidR="008448F8" w:rsidRPr="005D628F" w:rsidTr="00EF6321">
              <w:tc>
                <w:tcPr>
                  <w:tcW w:w="2690"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540"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820"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271"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968"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c>
                <w:tcPr>
                  <w:tcW w:w="1966" w:type="dxa"/>
                  <w:tcMar>
                    <w:top w:w="60" w:type="dxa"/>
                    <w:left w:w="60" w:type="dxa"/>
                    <w:bottom w:w="60" w:type="dxa"/>
                    <w:right w:w="60" w:type="dxa"/>
                  </w:tcMar>
                  <w:vAlign w:val="center"/>
                  <w:hideMark/>
                </w:tcPr>
                <w:p w:rsidR="008448F8" w:rsidRPr="006A0F7E" w:rsidRDefault="008448F8" w:rsidP="00EF6321">
                  <w:pPr>
                    <w:rPr>
                      <w:lang w:val="ru-RU"/>
                    </w:rPr>
                  </w:pPr>
                  <w:r w:rsidRPr="00A47794">
                    <w:t> </w:t>
                  </w:r>
                </w:p>
              </w:tc>
            </w:tr>
            <w:tr w:rsidR="008448F8" w:rsidRPr="005D628F" w:rsidTr="00EF6321">
              <w:tc>
                <w:tcPr>
                  <w:tcW w:w="2700" w:type="dxa"/>
                  <w:tcMar>
                    <w:top w:w="60" w:type="dxa"/>
                    <w:left w:w="60" w:type="dxa"/>
                    <w:bottom w:w="60" w:type="dxa"/>
                    <w:right w:w="60" w:type="dxa"/>
                  </w:tcMar>
                  <w:vAlign w:val="center"/>
                  <w:hideMark/>
                </w:tcPr>
                <w:p w:rsidR="008448F8" w:rsidRPr="006A0F7E" w:rsidRDefault="008448F8" w:rsidP="00EF6321">
                  <w:pPr>
                    <w:rPr>
                      <w:lang w:val="ru-RU"/>
                    </w:rPr>
                  </w:pPr>
                </w:p>
              </w:tc>
              <w:tc>
                <w:tcPr>
                  <w:tcW w:w="1545" w:type="dxa"/>
                  <w:tcMar>
                    <w:top w:w="60" w:type="dxa"/>
                    <w:left w:w="60" w:type="dxa"/>
                    <w:bottom w:w="60" w:type="dxa"/>
                    <w:right w:w="60" w:type="dxa"/>
                  </w:tcMar>
                  <w:vAlign w:val="center"/>
                  <w:hideMark/>
                </w:tcPr>
                <w:p w:rsidR="008448F8" w:rsidRPr="006A0F7E" w:rsidRDefault="008448F8" w:rsidP="00EF6321">
                  <w:pPr>
                    <w:rPr>
                      <w:lang w:val="ru-RU"/>
                    </w:rPr>
                  </w:pPr>
                </w:p>
              </w:tc>
              <w:tc>
                <w:tcPr>
                  <w:tcW w:w="825" w:type="dxa"/>
                  <w:tcMar>
                    <w:top w:w="60" w:type="dxa"/>
                    <w:left w:w="60" w:type="dxa"/>
                    <w:bottom w:w="60" w:type="dxa"/>
                    <w:right w:w="60" w:type="dxa"/>
                  </w:tcMar>
                  <w:vAlign w:val="center"/>
                  <w:hideMark/>
                </w:tcPr>
                <w:p w:rsidR="008448F8" w:rsidRPr="006A0F7E" w:rsidRDefault="008448F8" w:rsidP="00EF6321">
                  <w:pPr>
                    <w:rPr>
                      <w:lang w:val="ru-RU"/>
                    </w:rPr>
                  </w:pPr>
                </w:p>
              </w:tc>
              <w:tc>
                <w:tcPr>
                  <w:tcW w:w="1275" w:type="dxa"/>
                  <w:tcMar>
                    <w:top w:w="60" w:type="dxa"/>
                    <w:left w:w="60" w:type="dxa"/>
                    <w:bottom w:w="60" w:type="dxa"/>
                    <w:right w:w="60" w:type="dxa"/>
                  </w:tcMar>
                  <w:vAlign w:val="center"/>
                  <w:hideMark/>
                </w:tcPr>
                <w:p w:rsidR="008448F8" w:rsidRPr="006A0F7E" w:rsidRDefault="008448F8" w:rsidP="00EF6321">
                  <w:pPr>
                    <w:rPr>
                      <w:lang w:val="ru-RU"/>
                    </w:rPr>
                  </w:pPr>
                </w:p>
              </w:tc>
              <w:tc>
                <w:tcPr>
                  <w:tcW w:w="975" w:type="dxa"/>
                  <w:tcMar>
                    <w:top w:w="60" w:type="dxa"/>
                    <w:left w:w="60" w:type="dxa"/>
                    <w:bottom w:w="60" w:type="dxa"/>
                    <w:right w:w="60" w:type="dxa"/>
                  </w:tcMar>
                  <w:vAlign w:val="center"/>
                  <w:hideMark/>
                </w:tcPr>
                <w:p w:rsidR="008448F8" w:rsidRPr="006A0F7E" w:rsidRDefault="008448F8" w:rsidP="00EF6321">
                  <w:pPr>
                    <w:rPr>
                      <w:lang w:val="ru-RU"/>
                    </w:rPr>
                  </w:pPr>
                </w:p>
              </w:tc>
              <w:tc>
                <w:tcPr>
                  <w:tcW w:w="1980" w:type="dxa"/>
                  <w:tcMar>
                    <w:top w:w="60" w:type="dxa"/>
                    <w:left w:w="60" w:type="dxa"/>
                    <w:bottom w:w="60" w:type="dxa"/>
                    <w:right w:w="60" w:type="dxa"/>
                  </w:tcMar>
                  <w:vAlign w:val="center"/>
                  <w:hideMark/>
                </w:tcPr>
                <w:p w:rsidR="008448F8" w:rsidRPr="006A0F7E" w:rsidRDefault="008448F8" w:rsidP="00EF6321">
                  <w:pPr>
                    <w:rPr>
                      <w:lang w:val="ru-RU"/>
                    </w:rPr>
                  </w:pPr>
                </w:p>
              </w:tc>
            </w:tr>
          </w:tbl>
          <w:p w:rsidR="008448F8" w:rsidRPr="006A0F7E" w:rsidRDefault="008448F8" w:rsidP="008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47794">
              <w:t> </w:t>
            </w:r>
          </w:p>
          <w:p w:rsidR="006A0F7E" w:rsidRPr="001E0AA6" w:rsidRDefault="006A0F7E" w:rsidP="006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3</w:t>
            </w:r>
          </w:p>
          <w:p w:rsidR="006A0F7E" w:rsidRPr="001E0AA6" w:rsidRDefault="006A0F7E" w:rsidP="006A0F7E">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6A0F7E" w:rsidRPr="001E0AA6" w:rsidRDefault="006A0F7E" w:rsidP="006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B6325A" w:rsidRPr="0008379A" w:rsidRDefault="00B6325A" w:rsidP="00B6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p w:rsidR="00EF6321" w:rsidRPr="00EF6321" w:rsidRDefault="00EF6321" w:rsidP="00EF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EF6321">
              <w:rPr>
                <w:lang w:val="ru-RU"/>
              </w:rPr>
              <w:t>Перечень лиц, имеющих право подписи первичных документов</w:t>
            </w:r>
            <w:r w:rsidRPr="00F3398C">
              <w:t> </w:t>
            </w:r>
          </w:p>
          <w:tbl>
            <w:tblPr>
              <w:tblW w:w="9315" w:type="dxa"/>
              <w:tblLayout w:type="fixed"/>
              <w:tblCellMar>
                <w:top w:w="15" w:type="dxa"/>
                <w:left w:w="15" w:type="dxa"/>
                <w:bottom w:w="15" w:type="dxa"/>
                <w:right w:w="15" w:type="dxa"/>
              </w:tblCellMar>
              <w:tblLook w:val="04A0"/>
            </w:tblPr>
            <w:tblGrid>
              <w:gridCol w:w="418"/>
              <w:gridCol w:w="4140"/>
              <w:gridCol w:w="1590"/>
              <w:gridCol w:w="1351"/>
              <w:gridCol w:w="1816"/>
            </w:tblGrid>
            <w:tr w:rsidR="00EF6321" w:rsidRPr="00F3398C" w:rsidTr="00EF6321">
              <w:tc>
                <w:tcPr>
                  <w:tcW w:w="41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r w:rsidRPr="00EF6321">
                    <w:rPr>
                      <w:sz w:val="24"/>
                      <w:szCs w:val="24"/>
                    </w:rPr>
                    <w:t xml:space="preserve">№ </w:t>
                  </w:r>
                  <w:r w:rsidRPr="00EF6321">
                    <w:rPr>
                      <w:sz w:val="24"/>
                      <w:szCs w:val="24"/>
                    </w:rPr>
                    <w:br/>
                    <w:t>п/п</w:t>
                  </w:r>
                </w:p>
              </w:tc>
              <w:tc>
                <w:tcPr>
                  <w:tcW w:w="41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proofErr w:type="spellStart"/>
                  <w:r w:rsidRPr="00EF6321">
                    <w:rPr>
                      <w:sz w:val="24"/>
                      <w:szCs w:val="24"/>
                    </w:rPr>
                    <w:t>Должность</w:t>
                  </w:r>
                  <w:proofErr w:type="spellEnd"/>
                  <w:r w:rsidRPr="00EF6321">
                    <w:rPr>
                      <w:sz w:val="24"/>
                      <w:szCs w:val="24"/>
                    </w:rPr>
                    <w:t>, Ф. И. О.</w:t>
                  </w:r>
                </w:p>
              </w:tc>
              <w:tc>
                <w:tcPr>
                  <w:tcW w:w="159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proofErr w:type="spellStart"/>
                  <w:r w:rsidRPr="00EF6321">
                    <w:rPr>
                      <w:sz w:val="24"/>
                      <w:szCs w:val="24"/>
                    </w:rPr>
                    <w:t>Наименование</w:t>
                  </w:r>
                  <w:proofErr w:type="spellEnd"/>
                  <w:r w:rsidRPr="00EF6321">
                    <w:rPr>
                      <w:sz w:val="24"/>
                      <w:szCs w:val="24"/>
                    </w:rPr>
                    <w:t xml:space="preserve"> </w:t>
                  </w:r>
                  <w:r w:rsidRPr="00EF6321">
                    <w:rPr>
                      <w:sz w:val="24"/>
                      <w:szCs w:val="24"/>
                    </w:rPr>
                    <w:br/>
                  </w:r>
                  <w:proofErr w:type="spellStart"/>
                  <w:r w:rsidRPr="00EF6321">
                    <w:rPr>
                      <w:sz w:val="24"/>
                      <w:szCs w:val="24"/>
                    </w:rPr>
                    <w:t>документов</w:t>
                  </w:r>
                  <w:proofErr w:type="spellEnd"/>
                </w:p>
              </w:tc>
              <w:tc>
                <w:tcPr>
                  <w:tcW w:w="135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proofErr w:type="spellStart"/>
                  <w:r w:rsidRPr="00EF6321">
                    <w:rPr>
                      <w:sz w:val="24"/>
                      <w:szCs w:val="24"/>
                    </w:rPr>
                    <w:t>Примечание</w:t>
                  </w:r>
                  <w:proofErr w:type="spellEnd"/>
                </w:p>
              </w:tc>
              <w:tc>
                <w:tcPr>
                  <w:tcW w:w="181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F6321" w:rsidRPr="00EF6321" w:rsidRDefault="00EF6321" w:rsidP="00EF6321">
                  <w:pPr>
                    <w:jc w:val="center"/>
                    <w:rPr>
                      <w:sz w:val="24"/>
                      <w:szCs w:val="24"/>
                    </w:rPr>
                  </w:pPr>
                  <w:r w:rsidRPr="00EF6321">
                    <w:rPr>
                      <w:sz w:val="24"/>
                      <w:szCs w:val="24"/>
                    </w:rPr>
                    <w:t xml:space="preserve">С </w:t>
                  </w:r>
                  <w:proofErr w:type="spellStart"/>
                  <w:r w:rsidRPr="00EF6321">
                    <w:rPr>
                      <w:sz w:val="24"/>
                      <w:szCs w:val="24"/>
                    </w:rPr>
                    <w:t>распоряжением</w:t>
                  </w:r>
                  <w:proofErr w:type="spellEnd"/>
                  <w:r w:rsidRPr="00EF6321">
                    <w:rPr>
                      <w:sz w:val="24"/>
                      <w:szCs w:val="24"/>
                    </w:rPr>
                    <w:t xml:space="preserve"> </w:t>
                  </w:r>
                  <w:r w:rsidRPr="00EF6321">
                    <w:rPr>
                      <w:sz w:val="24"/>
                      <w:szCs w:val="24"/>
                    </w:rPr>
                    <w:br/>
                  </w:r>
                  <w:proofErr w:type="spellStart"/>
                  <w:r w:rsidRPr="00EF6321">
                    <w:rPr>
                      <w:sz w:val="24"/>
                      <w:szCs w:val="24"/>
                    </w:rPr>
                    <w:t>ознакомлен</w:t>
                  </w:r>
                  <w:proofErr w:type="spellEnd"/>
                </w:p>
              </w:tc>
            </w:tr>
            <w:tr w:rsidR="00EF6321" w:rsidRPr="00F3398C"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r w:rsidRPr="00EF6321">
                    <w:rPr>
                      <w:rStyle w:val="fill"/>
                      <w:b w:val="0"/>
                      <w:i w:val="0"/>
                      <w:color w:val="auto"/>
                      <w:sz w:val="24"/>
                      <w:szCs w:val="24"/>
                    </w:rPr>
                    <w:t>1</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lang w:val="ru-RU"/>
                    </w:rPr>
                  </w:pPr>
                  <w:r w:rsidRPr="00EF6321">
                    <w:rPr>
                      <w:rStyle w:val="fill"/>
                      <w:b w:val="0"/>
                      <w:i w:val="0"/>
                      <w:color w:val="auto"/>
                      <w:sz w:val="24"/>
                      <w:szCs w:val="24"/>
                      <w:lang w:val="ru-RU"/>
                    </w:rPr>
                    <w:t xml:space="preserve">Глава поселения </w:t>
                  </w:r>
                  <w:proofErr w:type="spellStart"/>
                  <w:r w:rsidRPr="00EF6321">
                    <w:rPr>
                      <w:rStyle w:val="fill"/>
                      <w:b w:val="0"/>
                      <w:i w:val="0"/>
                      <w:color w:val="auto"/>
                      <w:sz w:val="24"/>
                      <w:szCs w:val="24"/>
                      <w:lang w:val="ru-RU"/>
                    </w:rPr>
                    <w:t>Малофеева</w:t>
                  </w:r>
                  <w:proofErr w:type="spellEnd"/>
                  <w:r w:rsidRPr="00EF6321">
                    <w:rPr>
                      <w:rStyle w:val="fill"/>
                      <w:b w:val="0"/>
                      <w:i w:val="0"/>
                      <w:color w:val="auto"/>
                      <w:sz w:val="24"/>
                      <w:szCs w:val="24"/>
                      <w:lang w:val="ru-RU"/>
                    </w:rPr>
                    <w:t xml:space="preserve"> Татьяна Николаевна</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rPr>
                  </w:pPr>
                  <w:proofErr w:type="spellStart"/>
                  <w:r w:rsidRPr="00EF6321">
                    <w:rPr>
                      <w:rStyle w:val="fill"/>
                      <w:b w:val="0"/>
                      <w:i w:val="0"/>
                      <w:color w:val="auto"/>
                      <w:sz w:val="24"/>
                      <w:szCs w:val="24"/>
                    </w:rPr>
                    <w:t>Все</w:t>
                  </w:r>
                  <w:proofErr w:type="spellEnd"/>
                  <w:r w:rsidRPr="00EF6321">
                    <w:rPr>
                      <w:rStyle w:val="fill"/>
                      <w:b w:val="0"/>
                      <w:i w:val="0"/>
                      <w:color w:val="auto"/>
                      <w:sz w:val="24"/>
                      <w:szCs w:val="24"/>
                    </w:rPr>
                    <w:t xml:space="preserve"> </w:t>
                  </w:r>
                  <w:proofErr w:type="spellStart"/>
                  <w:r w:rsidRPr="00EF6321">
                    <w:rPr>
                      <w:rStyle w:val="fill"/>
                      <w:b w:val="0"/>
                      <w:i w:val="0"/>
                      <w:color w:val="auto"/>
                      <w:sz w:val="24"/>
                      <w:szCs w:val="24"/>
                    </w:rPr>
                    <w:t>документы</w:t>
                  </w:r>
                  <w:proofErr w:type="spellEnd"/>
                </w:p>
              </w:tc>
              <w:tc>
                <w:tcPr>
                  <w:tcW w:w="13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rPr>
                  </w:pPr>
                  <w:r w:rsidRPr="00EF6321">
                    <w:rPr>
                      <w:rStyle w:val="fill"/>
                      <w:b w:val="0"/>
                      <w:i w:val="0"/>
                      <w:color w:val="auto"/>
                      <w:sz w:val="24"/>
                      <w:szCs w:val="24"/>
                    </w:rPr>
                    <w:t>–</w:t>
                  </w:r>
                </w:p>
              </w:tc>
              <w:tc>
                <w:tcPr>
                  <w:tcW w:w="18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6321" w:rsidRPr="00EF6321" w:rsidRDefault="00EF6321" w:rsidP="00EF6321">
                  <w:pPr>
                    <w:rPr>
                      <w:sz w:val="24"/>
                      <w:szCs w:val="24"/>
                    </w:rPr>
                  </w:pPr>
                  <w:r w:rsidRPr="00EF6321">
                    <w:rPr>
                      <w:sz w:val="24"/>
                      <w:szCs w:val="24"/>
                    </w:rPr>
                    <w:t> </w:t>
                  </w:r>
                </w:p>
              </w:tc>
            </w:tr>
            <w:tr w:rsidR="00EF6321" w:rsidRPr="00F3398C"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r w:rsidRPr="00EF6321">
                    <w:rPr>
                      <w:rStyle w:val="fill"/>
                      <w:b w:val="0"/>
                      <w:i w:val="0"/>
                      <w:color w:val="auto"/>
                      <w:sz w:val="24"/>
                      <w:szCs w:val="24"/>
                    </w:rPr>
                    <w:t>2</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lang w:val="ru-RU"/>
                    </w:rPr>
                  </w:pPr>
                  <w:r w:rsidRPr="00EF6321">
                    <w:rPr>
                      <w:rStyle w:val="fill"/>
                      <w:b w:val="0"/>
                      <w:i w:val="0"/>
                      <w:color w:val="auto"/>
                      <w:sz w:val="24"/>
                      <w:szCs w:val="24"/>
                      <w:lang w:val="ru-RU"/>
                    </w:rPr>
                    <w:t>Главный бухгалтер</w:t>
                  </w:r>
                  <w:r w:rsidRPr="00EF6321">
                    <w:rPr>
                      <w:sz w:val="24"/>
                      <w:szCs w:val="24"/>
                      <w:lang w:val="ru-RU"/>
                    </w:rPr>
                    <w:t xml:space="preserve"> </w:t>
                  </w:r>
                  <w:r w:rsidRPr="00EF6321">
                    <w:rPr>
                      <w:sz w:val="24"/>
                      <w:szCs w:val="24"/>
                      <w:lang w:val="ru-RU"/>
                    </w:rPr>
                    <w:br/>
                  </w:r>
                  <w:r w:rsidRPr="00EF6321">
                    <w:rPr>
                      <w:rStyle w:val="fill"/>
                      <w:b w:val="0"/>
                      <w:i w:val="0"/>
                      <w:color w:val="auto"/>
                      <w:sz w:val="24"/>
                      <w:szCs w:val="24"/>
                      <w:lang w:val="ru-RU"/>
                    </w:rPr>
                    <w:t>Соловьева Галина Николаевна</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rPr>
                  </w:pPr>
                  <w:proofErr w:type="spellStart"/>
                  <w:r w:rsidRPr="00EF6321">
                    <w:rPr>
                      <w:rStyle w:val="fill"/>
                      <w:b w:val="0"/>
                      <w:i w:val="0"/>
                      <w:color w:val="auto"/>
                      <w:sz w:val="24"/>
                      <w:szCs w:val="24"/>
                    </w:rPr>
                    <w:t>Все</w:t>
                  </w:r>
                  <w:proofErr w:type="spellEnd"/>
                  <w:r w:rsidRPr="00EF6321">
                    <w:rPr>
                      <w:rStyle w:val="fill"/>
                      <w:b w:val="0"/>
                      <w:i w:val="0"/>
                      <w:color w:val="auto"/>
                      <w:sz w:val="24"/>
                      <w:szCs w:val="24"/>
                    </w:rPr>
                    <w:t xml:space="preserve"> </w:t>
                  </w:r>
                  <w:proofErr w:type="spellStart"/>
                  <w:r w:rsidRPr="00EF6321">
                    <w:rPr>
                      <w:rStyle w:val="fill"/>
                      <w:b w:val="0"/>
                      <w:i w:val="0"/>
                      <w:color w:val="auto"/>
                      <w:sz w:val="24"/>
                      <w:szCs w:val="24"/>
                    </w:rPr>
                    <w:t>документы</w:t>
                  </w:r>
                  <w:proofErr w:type="spellEnd"/>
                </w:p>
              </w:tc>
              <w:tc>
                <w:tcPr>
                  <w:tcW w:w="13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rPr>
                  </w:pPr>
                  <w:r w:rsidRPr="00EF6321">
                    <w:rPr>
                      <w:rStyle w:val="fill"/>
                      <w:b w:val="0"/>
                      <w:i w:val="0"/>
                      <w:color w:val="auto"/>
                      <w:sz w:val="24"/>
                      <w:szCs w:val="24"/>
                    </w:rPr>
                    <w:t>–</w:t>
                  </w:r>
                </w:p>
              </w:tc>
              <w:tc>
                <w:tcPr>
                  <w:tcW w:w="18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6321" w:rsidRPr="00EF6321" w:rsidRDefault="00EF6321" w:rsidP="00EF6321">
                  <w:pPr>
                    <w:rPr>
                      <w:sz w:val="24"/>
                      <w:szCs w:val="24"/>
                    </w:rPr>
                  </w:pPr>
                  <w:r w:rsidRPr="00EF6321">
                    <w:rPr>
                      <w:sz w:val="24"/>
                      <w:szCs w:val="24"/>
                    </w:rPr>
                    <w:t> </w:t>
                  </w:r>
                </w:p>
              </w:tc>
            </w:tr>
            <w:tr w:rsidR="00EF6321" w:rsidRPr="005D628F" w:rsidTr="00EF6321">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jc w:val="center"/>
                    <w:rPr>
                      <w:sz w:val="24"/>
                      <w:szCs w:val="24"/>
                    </w:rPr>
                  </w:pPr>
                  <w:r w:rsidRPr="00EF6321">
                    <w:rPr>
                      <w:rStyle w:val="fill"/>
                      <w:b w:val="0"/>
                      <w:i w:val="0"/>
                      <w:color w:val="auto"/>
                      <w:sz w:val="24"/>
                      <w:szCs w:val="24"/>
                    </w:rPr>
                    <w:lastRenderedPageBreak/>
                    <w:t>3</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EF6321" w:rsidRDefault="00EF6321" w:rsidP="00EF6321">
                  <w:pPr>
                    <w:rPr>
                      <w:sz w:val="24"/>
                      <w:szCs w:val="24"/>
                      <w:lang w:val="ru-RU"/>
                    </w:rPr>
                  </w:pPr>
                  <w:r w:rsidRPr="00EF6321">
                    <w:rPr>
                      <w:sz w:val="24"/>
                      <w:szCs w:val="24"/>
                      <w:lang w:val="ru-RU"/>
                    </w:rPr>
                    <w:t xml:space="preserve">Руководитель финансовой службы </w:t>
                  </w:r>
                  <w:proofErr w:type="spellStart"/>
                  <w:r w:rsidRPr="00EF6321">
                    <w:rPr>
                      <w:sz w:val="24"/>
                      <w:szCs w:val="24"/>
                      <w:lang w:val="ru-RU"/>
                    </w:rPr>
                    <w:t>Белозобова</w:t>
                  </w:r>
                  <w:proofErr w:type="spellEnd"/>
                  <w:r w:rsidRPr="00EF6321">
                    <w:rPr>
                      <w:sz w:val="24"/>
                      <w:szCs w:val="24"/>
                      <w:lang w:val="ru-RU"/>
                    </w:rPr>
                    <w:t xml:space="preserve"> Лидия Сергеевна</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C473E8" w:rsidRDefault="00EF6321" w:rsidP="00EF6321">
                  <w:pPr>
                    <w:rPr>
                      <w:sz w:val="24"/>
                      <w:szCs w:val="24"/>
                      <w:lang w:val="ru-RU"/>
                    </w:rPr>
                  </w:pPr>
                  <w:r w:rsidRPr="00EF6321">
                    <w:rPr>
                      <w:sz w:val="24"/>
                      <w:szCs w:val="24"/>
                    </w:rPr>
                    <w:t> </w:t>
                  </w:r>
                  <w:r w:rsidRPr="00C473E8">
                    <w:rPr>
                      <w:sz w:val="24"/>
                      <w:szCs w:val="24"/>
                      <w:lang w:val="ru-RU"/>
                    </w:rPr>
                    <w:t>Отчетность</w:t>
                  </w:r>
                </w:p>
              </w:tc>
              <w:tc>
                <w:tcPr>
                  <w:tcW w:w="13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6321" w:rsidRPr="00C473E8" w:rsidRDefault="00EF6321" w:rsidP="00EF6321">
                  <w:pPr>
                    <w:rPr>
                      <w:sz w:val="24"/>
                      <w:szCs w:val="24"/>
                      <w:lang w:val="ru-RU"/>
                    </w:rPr>
                  </w:pPr>
                  <w:r w:rsidRPr="00EF6321">
                    <w:rPr>
                      <w:sz w:val="24"/>
                      <w:szCs w:val="24"/>
                    </w:rPr>
                    <w:t> </w:t>
                  </w:r>
                  <w:r w:rsidRPr="00C473E8">
                    <w:rPr>
                      <w:sz w:val="24"/>
                      <w:szCs w:val="24"/>
                      <w:lang w:val="ru-RU"/>
                    </w:rPr>
                    <w:t>-</w:t>
                  </w:r>
                </w:p>
              </w:tc>
              <w:tc>
                <w:tcPr>
                  <w:tcW w:w="18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6321" w:rsidRPr="00C473E8" w:rsidRDefault="00EF6321" w:rsidP="00EF6321">
                  <w:pPr>
                    <w:rPr>
                      <w:sz w:val="24"/>
                      <w:szCs w:val="24"/>
                      <w:lang w:val="ru-RU"/>
                    </w:rPr>
                  </w:pPr>
                  <w:r w:rsidRPr="00EF6321">
                    <w:rPr>
                      <w:sz w:val="24"/>
                      <w:szCs w:val="24"/>
                    </w:rPr>
                    <w:t> </w:t>
                  </w:r>
                </w:p>
              </w:tc>
            </w:tr>
          </w:tbl>
          <w:p w:rsidR="00EF6321" w:rsidRPr="00C473E8" w:rsidRDefault="00EF6321" w:rsidP="00EF6321">
            <w:pPr>
              <w:rPr>
                <w:lang w:val="ru-RU"/>
              </w:rPr>
            </w:pPr>
          </w:p>
          <w:p w:rsidR="0050017F" w:rsidRDefault="0050017F" w:rsidP="001E0AA6">
            <w:pPr>
              <w:spacing w:before="0" w:beforeAutospacing="0" w:after="0" w:afterAutospacing="0"/>
              <w:jc w:val="both"/>
              <w:rPr>
                <w:rFonts w:ascii="Times New Roman" w:hAnsi="Times New Roman" w:cs="Times New Roman"/>
                <w:sz w:val="24"/>
                <w:szCs w:val="24"/>
                <w:lang w:val="ru-RU"/>
              </w:rPr>
            </w:pPr>
          </w:p>
          <w:p w:rsidR="006D223C" w:rsidRDefault="006D223C" w:rsidP="001E0AA6">
            <w:pPr>
              <w:spacing w:before="0" w:beforeAutospacing="0" w:after="0" w:afterAutospacing="0"/>
              <w:jc w:val="both"/>
              <w:rPr>
                <w:rFonts w:ascii="Times New Roman" w:hAnsi="Times New Roman" w:cs="Times New Roman"/>
                <w:sz w:val="24"/>
                <w:szCs w:val="24"/>
                <w:lang w:val="ru-RU"/>
              </w:rPr>
            </w:pPr>
          </w:p>
          <w:p w:rsidR="006D223C" w:rsidRPr="001E0AA6" w:rsidRDefault="006D223C" w:rsidP="006D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4</w:t>
            </w:r>
          </w:p>
          <w:p w:rsidR="006D223C" w:rsidRPr="001E0AA6" w:rsidRDefault="006D223C" w:rsidP="006D223C">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6D223C" w:rsidRPr="001E0AA6" w:rsidRDefault="006D223C" w:rsidP="006D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rPr>
              <w:t> </w:t>
            </w:r>
          </w:p>
          <w:p w:rsidR="006D223C" w:rsidRPr="001E0AA6" w:rsidRDefault="006D223C" w:rsidP="001E0AA6">
            <w:pPr>
              <w:spacing w:before="0" w:beforeAutospacing="0" w:after="0" w:afterAutospacing="0"/>
              <w:jc w:val="both"/>
              <w:rPr>
                <w:rFonts w:ascii="Times New Roman" w:hAnsi="Times New Roman" w:cs="Times New Roman"/>
                <w:sz w:val="24"/>
                <w:szCs w:val="24"/>
                <w:lang w:val="ru-RU"/>
              </w:rPr>
            </w:pP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Положение о внутреннем финансовом контроле</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1. Общие положения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1.1. Настоящее положение разработано в соответствии с законодательством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1.2. Внутренний финансовый контроль направлен </w:t>
            </w:r>
            <w:proofErr w:type="gramStart"/>
            <w:r w:rsidRPr="00B90859">
              <w:rPr>
                <w:rFonts w:ascii="Times New Roman" w:eastAsia="Times New Roman" w:hAnsi="Times New Roman" w:cs="Times New Roman"/>
                <w:sz w:val="24"/>
                <w:szCs w:val="24"/>
                <w:lang w:val="ru-RU"/>
              </w:rPr>
              <w:t>на</w:t>
            </w:r>
            <w:proofErr w:type="gramEnd"/>
            <w:r w:rsidRPr="00B90859">
              <w:rPr>
                <w:rFonts w:ascii="Times New Roman" w:eastAsia="Times New Roman" w:hAnsi="Times New Roman" w:cs="Times New Roman"/>
                <w:sz w:val="24"/>
                <w:szCs w:val="24"/>
                <w:lang w:val="ru-RU"/>
              </w:rPr>
              <w:t>:</w:t>
            </w:r>
          </w:p>
          <w:p w:rsidR="00B90859" w:rsidRPr="00B90859" w:rsidRDefault="00B90859" w:rsidP="00113286">
            <w:pPr>
              <w:numPr>
                <w:ilvl w:val="0"/>
                <w:numId w:val="20"/>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создание системы соблюдения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 xml:space="preserve">России в сфере финансовой деятельности; </w:t>
            </w:r>
          </w:p>
          <w:p w:rsidR="00B90859" w:rsidRPr="00B90859" w:rsidRDefault="00B90859" w:rsidP="00113286">
            <w:pPr>
              <w:numPr>
                <w:ilvl w:val="0"/>
                <w:numId w:val="20"/>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повышение качества составления и достоверности бюджетной отчетности и ведения бюджетного учета;</w:t>
            </w:r>
          </w:p>
          <w:p w:rsidR="00B90859" w:rsidRPr="00B90859" w:rsidRDefault="00B90859" w:rsidP="00113286">
            <w:pPr>
              <w:numPr>
                <w:ilvl w:val="0"/>
                <w:numId w:val="20"/>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повышение результативности и недопущение нецелевого использования бюджетных средств.</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1.3. Внутренний контроль в учреждении осуществляют:</w:t>
            </w:r>
          </w:p>
          <w:p w:rsidR="00B90859" w:rsidRPr="00ED0C90" w:rsidRDefault="00B90859" w:rsidP="00113286">
            <w:pPr>
              <w:numPr>
                <w:ilvl w:val="0"/>
                <w:numId w:val="21"/>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созданная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приказом</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руководителя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комиссия</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21"/>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руководители всех уровней, сотрудники учреждения;</w:t>
            </w:r>
          </w:p>
          <w:p w:rsidR="00B90859" w:rsidRPr="00B90859" w:rsidRDefault="00B90859" w:rsidP="00113286">
            <w:pPr>
              <w:numPr>
                <w:ilvl w:val="0"/>
                <w:numId w:val="21"/>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1.4. Целями внутреннего финансового контроля учреждения являются: </w:t>
            </w:r>
          </w:p>
          <w:p w:rsidR="00B90859" w:rsidRPr="00B90859" w:rsidRDefault="00B90859" w:rsidP="00113286">
            <w:pPr>
              <w:numPr>
                <w:ilvl w:val="0"/>
                <w:numId w:val="34"/>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B90859" w:rsidRPr="00B90859" w:rsidRDefault="00B90859" w:rsidP="00113286">
            <w:pPr>
              <w:numPr>
                <w:ilvl w:val="0"/>
                <w:numId w:val="34"/>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соблюдение другого действующего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регулирующего порядок осуществления финансово-хозяйственной деятельности;</w:t>
            </w:r>
          </w:p>
          <w:p w:rsidR="00B90859" w:rsidRPr="00B90859" w:rsidRDefault="00B90859" w:rsidP="00113286">
            <w:pPr>
              <w:numPr>
                <w:ilvl w:val="0"/>
                <w:numId w:val="34"/>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подготовка предложений по повышению экономности и результативности использования средств федерального бюджета.</w:t>
            </w:r>
          </w:p>
          <w:p w:rsidR="00B90859" w:rsidRPr="00ED0C90" w:rsidRDefault="00B90859" w:rsidP="00B90859">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ED0C90">
              <w:rPr>
                <w:rFonts w:ascii="Times New Roman" w:eastAsia="Times New Roman" w:hAnsi="Times New Roman" w:cs="Times New Roman"/>
                <w:sz w:val="24"/>
                <w:szCs w:val="24"/>
              </w:rPr>
              <w:t xml:space="preserve">1.5. </w:t>
            </w:r>
            <w:proofErr w:type="spellStart"/>
            <w:r w:rsidRPr="00ED0C90">
              <w:rPr>
                <w:rFonts w:ascii="Times New Roman" w:eastAsia="Times New Roman" w:hAnsi="Times New Roman" w:cs="Times New Roman"/>
                <w:sz w:val="24"/>
                <w:szCs w:val="24"/>
              </w:rPr>
              <w:t>Основные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задачи</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внутреннего</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контроля</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22"/>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B90859" w:rsidRPr="00B90859" w:rsidRDefault="00B90859" w:rsidP="00113286">
            <w:pPr>
              <w:numPr>
                <w:ilvl w:val="0"/>
                <w:numId w:val="22"/>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соблюдение установленных технологических процессов и операций при осуществлении деятельности;</w:t>
            </w:r>
          </w:p>
          <w:p w:rsidR="00B90859" w:rsidRPr="00B90859" w:rsidRDefault="00B90859" w:rsidP="00113286">
            <w:pPr>
              <w:numPr>
                <w:ilvl w:val="0"/>
                <w:numId w:val="22"/>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анализ системы внутреннего контроля учреждения, позволяющий выявить существенные аспекты, влияющие на ее эффективность.</w:t>
            </w:r>
          </w:p>
          <w:p w:rsidR="00B90859" w:rsidRPr="00B90859" w:rsidRDefault="00B90859" w:rsidP="00B90859">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1.6. Принципы внутреннего финансового контроля учреждения:</w:t>
            </w:r>
          </w:p>
          <w:p w:rsidR="00B90859" w:rsidRPr="00B90859" w:rsidRDefault="00B90859" w:rsidP="00113286">
            <w:pPr>
              <w:numPr>
                <w:ilvl w:val="0"/>
                <w:numId w:val="23"/>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принцип законности. Неуклонное и точное соблюдение всеми субъектами внутреннего контроля норм и правил, установленных законодательством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w:t>
            </w:r>
          </w:p>
          <w:p w:rsidR="00B90859" w:rsidRPr="00B90859" w:rsidRDefault="00B90859" w:rsidP="00113286">
            <w:pPr>
              <w:numPr>
                <w:ilvl w:val="0"/>
                <w:numId w:val="23"/>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lastRenderedPageBreak/>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путем применения методов, обеспечивающих получение полной и достоверной информации;</w:t>
            </w:r>
          </w:p>
          <w:p w:rsidR="00B90859" w:rsidRPr="00B90859" w:rsidRDefault="00B90859" w:rsidP="00113286">
            <w:pPr>
              <w:numPr>
                <w:ilvl w:val="0"/>
                <w:numId w:val="23"/>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90859" w:rsidRPr="00B90859" w:rsidRDefault="00B90859" w:rsidP="00113286">
            <w:pPr>
              <w:numPr>
                <w:ilvl w:val="0"/>
                <w:numId w:val="23"/>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принцип системности. Проведение контрольных </w:t>
            </w:r>
            <w:proofErr w:type="gramStart"/>
            <w:r w:rsidRPr="00B90859">
              <w:rPr>
                <w:rFonts w:ascii="Times New Roman" w:eastAsia="Times New Roman" w:hAnsi="Times New Roman" w:cs="Times New Roman"/>
                <w:sz w:val="24"/>
                <w:szCs w:val="24"/>
                <w:lang w:val="ru-RU"/>
              </w:rPr>
              <w:t>мероприятий всех сторон деятельности объекта внутреннего контроля</w:t>
            </w:r>
            <w:proofErr w:type="gramEnd"/>
            <w:r w:rsidRPr="00B90859">
              <w:rPr>
                <w:rFonts w:ascii="Times New Roman" w:eastAsia="Times New Roman" w:hAnsi="Times New Roman" w:cs="Times New Roman"/>
                <w:sz w:val="24"/>
                <w:szCs w:val="24"/>
                <w:lang w:val="ru-RU"/>
              </w:rPr>
              <w:t xml:space="preserve"> и его взаимосвязей в структуре управления;</w:t>
            </w:r>
          </w:p>
          <w:p w:rsidR="00B90859" w:rsidRPr="00B90859" w:rsidRDefault="00B90859" w:rsidP="00113286">
            <w:pPr>
              <w:numPr>
                <w:ilvl w:val="0"/>
                <w:numId w:val="23"/>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2. Организация системы внутреннего контроля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2.1. Система внутреннего контроля обеспечивает:</w:t>
            </w:r>
          </w:p>
          <w:p w:rsidR="00B90859" w:rsidRPr="00B90859"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точность и полноту документации бюджетного учета;</w:t>
            </w:r>
          </w:p>
          <w:p w:rsidR="00B90859" w:rsidRPr="00ED0C90"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соблюдение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требований</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законодательства</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своевременность подготовки достоверной бюджетной отчетности;</w:t>
            </w:r>
          </w:p>
          <w:p w:rsidR="00B90859" w:rsidRPr="00ED0C90"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предотвращение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ошибок</w:t>
            </w:r>
            <w:proofErr w:type="spellEnd"/>
            <w:r w:rsidRPr="00ED0C90">
              <w:rPr>
                <w:rFonts w:ascii="Times New Roman" w:eastAsia="Times New Roman" w:hAnsi="Times New Roman" w:cs="Times New Roman"/>
                <w:sz w:val="24"/>
                <w:szCs w:val="24"/>
              </w:rPr>
              <w:t xml:space="preserve"> и </w:t>
            </w:r>
            <w:proofErr w:type="spellStart"/>
            <w:r w:rsidRPr="00ED0C90">
              <w:rPr>
                <w:rFonts w:ascii="Times New Roman" w:eastAsia="Times New Roman" w:hAnsi="Times New Roman" w:cs="Times New Roman"/>
                <w:sz w:val="24"/>
                <w:szCs w:val="24"/>
              </w:rPr>
              <w:t>искажений</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исполнение постановлений и распоряжений руководителя учреждения;</w:t>
            </w:r>
          </w:p>
          <w:p w:rsidR="00B90859" w:rsidRPr="00ED0C90" w:rsidRDefault="00B90859" w:rsidP="00113286">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ED0C90">
              <w:rPr>
                <w:rFonts w:ascii="Times New Roman" w:eastAsia="Times New Roman" w:hAnsi="Times New Roman" w:cs="Times New Roman"/>
                <w:sz w:val="24"/>
                <w:szCs w:val="24"/>
              </w:rPr>
              <w:t>сохранность</w:t>
            </w:r>
            <w:proofErr w:type="spellEnd"/>
            <w:proofErr w:type="gram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имущества</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учреждения</w:t>
            </w:r>
            <w:proofErr w:type="spellEnd"/>
            <w:r w:rsidRPr="00ED0C90">
              <w:rPr>
                <w:rFonts w:ascii="Times New Roman" w:eastAsia="Times New Roman" w:hAnsi="Times New Roman" w:cs="Times New Roman"/>
                <w:sz w:val="24"/>
                <w:szCs w:val="24"/>
              </w:rPr>
              <w:t>.</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2.4. При выполнении контрольных действий отдельно или совместно используются следующие методы:</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самоконтроль;</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контроль по уровню подчиненности (подведомственности);</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смежный контроль.</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2.5. Контрольные действия подразделяются </w:t>
            </w:r>
            <w:proofErr w:type="gramStart"/>
            <w:r w:rsidRPr="00B90859">
              <w:rPr>
                <w:rFonts w:ascii="Times New Roman" w:eastAsia="Times New Roman" w:hAnsi="Times New Roman" w:cs="Times New Roman"/>
                <w:sz w:val="24"/>
                <w:szCs w:val="24"/>
                <w:lang w:val="ru-RU"/>
              </w:rPr>
              <w:t>на</w:t>
            </w:r>
            <w:proofErr w:type="gramEnd"/>
            <w:r w:rsidRPr="00B90859">
              <w:rPr>
                <w:rFonts w:ascii="Times New Roman" w:eastAsia="Times New Roman" w:hAnsi="Times New Roman" w:cs="Times New Roman"/>
                <w:sz w:val="24"/>
                <w:szCs w:val="24"/>
                <w:lang w:val="ru-RU"/>
              </w:rPr>
              <w:t>:</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визуальные – осуществляются без использования прикладных программных средств автоматизации;</w:t>
            </w:r>
            <w:r w:rsidRPr="00B90859">
              <w:rPr>
                <w:rFonts w:ascii="Times New Roman" w:eastAsia="Times New Roman" w:hAnsi="Times New Roman" w:cs="Times New Roman"/>
                <w:sz w:val="24"/>
                <w:szCs w:val="24"/>
                <w:lang w:val="ru-RU"/>
              </w:rPr>
              <w:br/>
              <w:t>– автоматические – осуществляются с использованием прикладных программных средств автоматизации без участия должностных лиц;</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смешанные – выполняются с использованием</w:t>
            </w:r>
            <w:r>
              <w:rPr>
                <w:rFonts w:ascii="Times New Roman" w:hAnsi="Times New Roman" w:cs="Times New Roman"/>
                <w:sz w:val="24"/>
                <w:szCs w:val="24"/>
                <w:lang w:val="ru-RU"/>
              </w:rPr>
              <w:t xml:space="preserve"> прикладных программных средств </w:t>
            </w:r>
            <w:r w:rsidRPr="00B90859">
              <w:rPr>
                <w:rFonts w:ascii="Times New Roman" w:eastAsia="Times New Roman" w:hAnsi="Times New Roman" w:cs="Times New Roman"/>
                <w:sz w:val="24"/>
                <w:szCs w:val="24"/>
                <w:lang w:val="ru-RU"/>
              </w:rPr>
              <w:t>автоматизации с участием должностных лиц.</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2.6. Способы проведения контрольных действий:</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2.7. При проведении внутреннего контроля проводится</w:t>
            </w:r>
            <w:r>
              <w:rPr>
                <w:rFonts w:ascii="Times New Roman" w:hAnsi="Times New Roman" w:cs="Times New Roman"/>
                <w:sz w:val="24"/>
                <w:szCs w:val="24"/>
                <w:lang w:val="ru-RU"/>
              </w:rPr>
              <w:t xml:space="preserve">: </w:t>
            </w:r>
          </w:p>
          <w:p w:rsid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проверка документального оформления: </w:t>
            </w:r>
          </w:p>
          <w:p w:rsid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записи в регистрах бюджетного учета проводятся на основе первичных учетных документов (в том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числе бухгалтерских справок);</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включение в бюджетную (финансовую) отчетность существенных оценочных значений;</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подтверждение соответствия между объектами (документами) и их соответствия установленным требованиям; </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lastRenderedPageBreak/>
              <w:t>соотнесение оплаты материальных активов с их поступлением в учреждение;</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санкционирование сделок и операций;</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сверка остатков по счетам бюджетного учета наличных денежных средств с остатками денежных средств по данным кассовой книги;</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разграничение полномочий и ротация обязанностей;</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процедуры контроля фактического наличия и состояния объектов (в том</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числе инвентаризация);</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контроль правильности сделок, учетных операций;</w:t>
            </w:r>
          </w:p>
          <w:p w:rsidR="00B90859" w:rsidRDefault="00B90859" w:rsidP="00B90859">
            <w:pPr>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связанные с компьютерной обработкой информации: </w:t>
            </w:r>
          </w:p>
          <w:p w:rsidR="00B90859" w:rsidRDefault="00B90859" w:rsidP="00B90859">
            <w:pPr>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регламент доступа к компьютерным программам, информационным системам, данным и справочникам</w:t>
            </w:r>
            <w:r>
              <w:rPr>
                <w:rFonts w:ascii="Times New Roman" w:hAnsi="Times New Roman" w:cs="Times New Roman"/>
                <w:sz w:val="24"/>
                <w:szCs w:val="24"/>
                <w:lang w:val="ru-RU"/>
              </w:rPr>
              <w:t>;</w:t>
            </w:r>
          </w:p>
          <w:p w:rsidR="00B90859" w:rsidRDefault="00B90859" w:rsidP="00B90859">
            <w:pPr>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порядок восстановления данных</w:t>
            </w:r>
            <w:r>
              <w:rPr>
                <w:rFonts w:ascii="Times New Roman" w:hAnsi="Times New Roman" w:cs="Times New Roman"/>
                <w:sz w:val="24"/>
                <w:szCs w:val="24"/>
                <w:lang w:val="ru-RU"/>
              </w:rPr>
              <w:t>;</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 обеспечение бесперебойного использования компьютерных программ (информационных систем); </w:t>
            </w:r>
            <w:r w:rsidRPr="00B90859">
              <w:rPr>
                <w:rFonts w:ascii="Times New Roman" w:eastAsia="Times New Roman" w:hAnsi="Times New Roman" w:cs="Times New Roman"/>
                <w:sz w:val="24"/>
                <w:szCs w:val="24"/>
                <w:lang w:val="ru-RU"/>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3. Организация внутреннего финансового контроля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 xml:space="preserve">3.1. Внутренний финансовый контроль в учреждении подразделяется </w:t>
            </w:r>
            <w:proofErr w:type="gramStart"/>
            <w:r w:rsidRPr="00B90859">
              <w:rPr>
                <w:rFonts w:ascii="Times New Roman" w:eastAsia="Times New Roman" w:hAnsi="Times New Roman" w:cs="Times New Roman"/>
                <w:sz w:val="24"/>
                <w:szCs w:val="24"/>
                <w:lang w:val="ru-RU"/>
              </w:rPr>
              <w:t>на</w:t>
            </w:r>
            <w:proofErr w:type="gramEnd"/>
            <w:r w:rsidRPr="00B90859">
              <w:rPr>
                <w:rFonts w:ascii="Times New Roman" w:eastAsia="Times New Roman" w:hAnsi="Times New Roman" w:cs="Times New Roman"/>
                <w:sz w:val="24"/>
                <w:szCs w:val="24"/>
                <w:lang w:val="ru-RU"/>
              </w:rPr>
              <w:t xml:space="preserve"> предварительный, текущий и последующий.</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Предварительный контроль осуществляют руководитель учреждения, его заместители, главный бухгалтер и сотрудники юридического отдела.</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При проведении предварительного внутреннего финансового контроля проводится:</w:t>
            </w:r>
          </w:p>
          <w:p w:rsidR="00B90859" w:rsidRPr="00B90859" w:rsidRDefault="00B90859" w:rsidP="00113286">
            <w:pPr>
              <w:numPr>
                <w:ilvl w:val="0"/>
                <w:numId w:val="25"/>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проверка финансово-плановых документов (расчетов потребности в денежных средствах, бюджетной сметы и др.) главным бухгалтером </w:t>
            </w:r>
            <w:r w:rsidRPr="00B90859">
              <w:rPr>
                <w:rStyle w:val="fill"/>
                <w:rFonts w:ascii="Times New Roman" w:eastAsia="Times New Roman" w:hAnsi="Times New Roman" w:cs="Times New Roman"/>
                <w:b w:val="0"/>
                <w:i w:val="0"/>
                <w:color w:val="auto"/>
                <w:sz w:val="24"/>
                <w:szCs w:val="24"/>
                <w:lang w:val="ru-RU"/>
              </w:rPr>
              <w:t>(бухгалтером)</w:t>
            </w:r>
            <w:r w:rsidRPr="00B90859">
              <w:rPr>
                <w:rFonts w:ascii="Times New Roman" w:eastAsia="Times New Roman" w:hAnsi="Times New Roman" w:cs="Times New Roman"/>
                <w:sz w:val="24"/>
                <w:szCs w:val="24"/>
                <w:lang w:val="ru-RU"/>
              </w:rPr>
              <w:t>, их визирование, согласование и урегулирование разногласий;</w:t>
            </w:r>
          </w:p>
          <w:p w:rsidR="00B90859" w:rsidRPr="00B90859" w:rsidRDefault="00B90859" w:rsidP="00113286">
            <w:pPr>
              <w:numPr>
                <w:ilvl w:val="0"/>
                <w:numId w:val="25"/>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B90859" w:rsidRPr="00B90859" w:rsidRDefault="00B90859" w:rsidP="00113286">
            <w:pPr>
              <w:pStyle w:val="a6"/>
              <w:numPr>
                <w:ilvl w:val="0"/>
                <w:numId w:val="26"/>
              </w:numPr>
              <w:tabs>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proofErr w:type="gramStart"/>
            <w:r w:rsidRPr="00B90859">
              <w:rPr>
                <w:rFonts w:ascii="Times New Roman" w:eastAsia="Times New Roman" w:hAnsi="Times New Roman" w:cs="Times New Roman"/>
                <w:sz w:val="24"/>
                <w:szCs w:val="24"/>
                <w:lang w:val="ru-RU"/>
              </w:rPr>
              <w:t>контроль за</w:t>
            </w:r>
            <w:proofErr w:type="gramEnd"/>
            <w:r w:rsidRPr="00B90859">
              <w:rPr>
                <w:rFonts w:ascii="Times New Roman" w:eastAsia="Times New Roman" w:hAnsi="Times New Roman" w:cs="Times New Roman"/>
                <w:sz w:val="24"/>
                <w:szCs w:val="24"/>
                <w:lang w:val="ru-RU"/>
              </w:rPr>
              <w:t xml:space="preserve"> принятием обязательств учреждения в пределах доведенных лимитов бюджетных обязательств;</w:t>
            </w:r>
          </w:p>
          <w:p w:rsidR="00B90859" w:rsidRPr="00B90859" w:rsidRDefault="00B90859" w:rsidP="00113286">
            <w:pPr>
              <w:pStyle w:val="a6"/>
              <w:numPr>
                <w:ilvl w:val="0"/>
                <w:numId w:val="25"/>
              </w:numPr>
              <w:tabs>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color w:val="333333"/>
                <w:sz w:val="24"/>
                <w:szCs w:val="24"/>
                <w:shd w:val="clear" w:color="auto" w:fill="FFFFFF"/>
                <w:lang w:val="ru-RU"/>
              </w:rPr>
              <w:t>проверка проектов приказов руководителя учреждения</w:t>
            </w:r>
            <w:r w:rsidRPr="00B90859">
              <w:rPr>
                <w:rFonts w:ascii="Times New Roman" w:eastAsia="Times New Roman" w:hAnsi="Times New Roman" w:cs="Times New Roman"/>
                <w:sz w:val="24"/>
                <w:szCs w:val="24"/>
                <w:lang w:val="ru-RU"/>
              </w:rPr>
              <w:t>;</w:t>
            </w:r>
          </w:p>
          <w:p w:rsidR="00B90859" w:rsidRPr="00B90859" w:rsidRDefault="00B90859" w:rsidP="00113286">
            <w:pPr>
              <w:numPr>
                <w:ilvl w:val="0"/>
                <w:numId w:val="25"/>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90859" w:rsidRPr="00B90859" w:rsidRDefault="00B90859" w:rsidP="00113286">
            <w:pPr>
              <w:pStyle w:val="a6"/>
              <w:numPr>
                <w:ilvl w:val="0"/>
                <w:numId w:val="26"/>
              </w:numPr>
              <w:tabs>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бюджетной, финансовой, статистической, налоговой и другой отчетности до утверждения или подписания.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3.1.2. При проведении текущего внутреннего финансового контроля проводится:</w:t>
            </w:r>
          </w:p>
          <w:p w:rsidR="00B90859" w:rsidRPr="00ED0C90"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rPr>
            </w:pPr>
            <w:r w:rsidRPr="00B90859">
              <w:rPr>
                <w:rFonts w:ascii="Times New Roman" w:eastAsia="Times New Roman" w:hAnsi="Times New Roman" w:cs="Times New Roman"/>
                <w:sz w:val="24"/>
                <w:szCs w:val="24"/>
                <w:lang w:val="ru-RU"/>
              </w:rPr>
              <w:t xml:space="preserve">проверка расходных денежных документов до их оплаты (расчетно-платежных ведомостей, платежных поручений, счетов и т. п.). </w:t>
            </w:r>
            <w:proofErr w:type="spellStart"/>
            <w:r w:rsidRPr="00ED0C90">
              <w:rPr>
                <w:rFonts w:ascii="Times New Roman" w:eastAsia="Times New Roman" w:hAnsi="Times New Roman" w:cs="Times New Roman"/>
                <w:sz w:val="24"/>
                <w:szCs w:val="24"/>
              </w:rPr>
              <w:t>Фактом</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контроля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является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разрешение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документов</w:t>
            </w:r>
            <w:proofErr w:type="spellEnd"/>
            <w:r w:rsidRPr="00ED0C90">
              <w:rPr>
                <w:rFonts w:ascii="Times New Roman" w:eastAsia="Times New Roman" w:hAnsi="Times New Roman" w:cs="Times New Roman"/>
                <w:sz w:val="24"/>
                <w:szCs w:val="24"/>
              </w:rPr>
              <w:t xml:space="preserve"> к </w:t>
            </w:r>
            <w:proofErr w:type="spellStart"/>
            <w:r w:rsidRPr="00ED0C90">
              <w:rPr>
                <w:rFonts w:ascii="Times New Roman" w:eastAsia="Times New Roman" w:hAnsi="Times New Roman" w:cs="Times New Roman"/>
                <w:sz w:val="24"/>
                <w:szCs w:val="24"/>
              </w:rPr>
              <w:t>оплате</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первичных документов, отражающих факты хозяйственной жизни учреждения;</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наличия денежных сре</w:t>
            </w:r>
            <w:proofErr w:type="gramStart"/>
            <w:r w:rsidRPr="00B90859">
              <w:rPr>
                <w:rFonts w:ascii="Times New Roman" w:eastAsia="Times New Roman" w:hAnsi="Times New Roman" w:cs="Times New Roman"/>
                <w:sz w:val="24"/>
                <w:szCs w:val="24"/>
                <w:lang w:val="ru-RU"/>
              </w:rPr>
              <w:t>дств в к</w:t>
            </w:r>
            <w:proofErr w:type="gramEnd"/>
            <w:r w:rsidRPr="00B90859">
              <w:rPr>
                <w:rFonts w:ascii="Times New Roman" w:eastAsia="Times New Roman" w:hAnsi="Times New Roman" w:cs="Times New Roman"/>
                <w:sz w:val="24"/>
                <w:szCs w:val="24"/>
                <w:lang w:val="ru-RU"/>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проверка полноты </w:t>
            </w:r>
            <w:proofErr w:type="spellStart"/>
            <w:r w:rsidRPr="00B90859">
              <w:rPr>
                <w:rFonts w:ascii="Times New Roman" w:eastAsia="Times New Roman" w:hAnsi="Times New Roman" w:cs="Times New Roman"/>
                <w:sz w:val="24"/>
                <w:szCs w:val="24"/>
                <w:lang w:val="ru-RU"/>
              </w:rPr>
              <w:t>оприходования</w:t>
            </w:r>
            <w:proofErr w:type="spellEnd"/>
            <w:r w:rsidRPr="00B90859">
              <w:rPr>
                <w:rFonts w:ascii="Times New Roman" w:eastAsia="Times New Roman" w:hAnsi="Times New Roman" w:cs="Times New Roman"/>
                <w:sz w:val="24"/>
                <w:szCs w:val="24"/>
                <w:lang w:val="ru-RU"/>
              </w:rPr>
              <w:t xml:space="preserve"> полученных в банке наличных денежных средств;</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lastRenderedPageBreak/>
              <w:t xml:space="preserve">проверка у подотчетных лиц </w:t>
            </w:r>
            <w:proofErr w:type="gramStart"/>
            <w:r w:rsidRPr="00B90859">
              <w:rPr>
                <w:rFonts w:ascii="Times New Roman" w:eastAsia="Times New Roman" w:hAnsi="Times New Roman" w:cs="Times New Roman"/>
                <w:sz w:val="24"/>
                <w:szCs w:val="24"/>
                <w:lang w:val="ru-RU"/>
              </w:rPr>
              <w:t>наличия</w:t>
            </w:r>
            <w:proofErr w:type="gramEnd"/>
            <w:r w:rsidRPr="00B90859">
              <w:rPr>
                <w:rFonts w:ascii="Times New Roman" w:eastAsia="Times New Roman" w:hAnsi="Times New Roman" w:cs="Times New Roman"/>
                <w:sz w:val="24"/>
                <w:szCs w:val="24"/>
                <w:lang w:val="ru-RU"/>
              </w:rPr>
              <w:t xml:space="preserve"> полученных под отчет наличных денежных средств и (или) оправдательных документов;</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proofErr w:type="gramStart"/>
            <w:r w:rsidRPr="00B90859">
              <w:rPr>
                <w:rFonts w:ascii="Times New Roman" w:eastAsia="Times New Roman" w:hAnsi="Times New Roman" w:cs="Times New Roman"/>
                <w:sz w:val="24"/>
                <w:szCs w:val="24"/>
                <w:lang w:val="ru-RU"/>
              </w:rPr>
              <w:t>контроль за</w:t>
            </w:r>
            <w:proofErr w:type="gramEnd"/>
            <w:r w:rsidRPr="00B90859">
              <w:rPr>
                <w:rFonts w:ascii="Times New Roman" w:eastAsia="Times New Roman" w:hAnsi="Times New Roman" w:cs="Times New Roman"/>
                <w:sz w:val="24"/>
                <w:szCs w:val="24"/>
                <w:lang w:val="ru-RU"/>
              </w:rPr>
              <w:t xml:space="preserve"> взысканием дебиторской и погашением кредиторской задолженности;</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сверка аналитического учета с </w:t>
            </w:r>
            <w:proofErr w:type="gramStart"/>
            <w:r w:rsidRPr="00B90859">
              <w:rPr>
                <w:rFonts w:ascii="Times New Roman" w:eastAsia="Times New Roman" w:hAnsi="Times New Roman" w:cs="Times New Roman"/>
                <w:sz w:val="24"/>
                <w:szCs w:val="24"/>
                <w:lang w:val="ru-RU"/>
              </w:rPr>
              <w:t>синтетическим</w:t>
            </w:r>
            <w:proofErr w:type="gramEnd"/>
            <w:r w:rsidRPr="00B90859">
              <w:rPr>
                <w:rFonts w:ascii="Times New Roman" w:eastAsia="Times New Roman" w:hAnsi="Times New Roman" w:cs="Times New Roman"/>
                <w:sz w:val="24"/>
                <w:szCs w:val="24"/>
                <w:lang w:val="ru-RU"/>
              </w:rPr>
              <w:t xml:space="preserve"> (оборотная ведомость);</w:t>
            </w:r>
          </w:p>
          <w:p w:rsidR="00B90859" w:rsidRPr="00B90859" w:rsidRDefault="00B90859" w:rsidP="00113286">
            <w:pPr>
              <w:numPr>
                <w:ilvl w:val="0"/>
                <w:numId w:val="26"/>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фактического наличия материальных средств;</w:t>
            </w:r>
          </w:p>
          <w:p w:rsidR="00B90859" w:rsidRPr="00B90859" w:rsidRDefault="00B90859" w:rsidP="00113286">
            <w:pPr>
              <w:pStyle w:val="a6"/>
              <w:numPr>
                <w:ilvl w:val="0"/>
                <w:numId w:val="26"/>
              </w:numPr>
              <w:tabs>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мониторинг расходования лимитов бюджетных обязательств</w:t>
            </w:r>
            <w:r w:rsidRPr="00B90859">
              <w:rPr>
                <w:rFonts w:ascii="Times New Roman" w:eastAsia="Times New Roman" w:hAnsi="Times New Roman" w:cs="Times New Roman"/>
                <w:color w:val="333333"/>
                <w:sz w:val="24"/>
                <w:szCs w:val="24"/>
                <w:shd w:val="clear" w:color="auto" w:fill="FFFFFF"/>
                <w:lang w:val="ru-RU"/>
              </w:rPr>
              <w:t xml:space="preserve"> </w:t>
            </w:r>
            <w:r w:rsidRPr="00B90859">
              <w:rPr>
                <w:rFonts w:ascii="Times New Roman" w:eastAsia="Times New Roman" w:hAnsi="Times New Roman" w:cs="Times New Roman"/>
                <w:sz w:val="24"/>
                <w:szCs w:val="24"/>
                <w:lang w:val="ru-RU"/>
              </w:rPr>
              <w:t>(и других целевых средств)</w:t>
            </w:r>
            <w:r w:rsidRPr="00B90859">
              <w:rPr>
                <w:rFonts w:ascii="Times New Roman" w:eastAsia="Times New Roman" w:hAnsi="Times New Roman" w:cs="Times New Roman"/>
                <w:color w:val="333333"/>
                <w:sz w:val="24"/>
                <w:szCs w:val="24"/>
                <w:shd w:val="clear" w:color="auto" w:fill="FFFFFF"/>
                <w:lang w:val="ru-RU"/>
              </w:rPr>
              <w:t xml:space="preserve"> </w:t>
            </w:r>
            <w:r w:rsidRPr="00B90859">
              <w:rPr>
                <w:rFonts w:ascii="Times New Roman" w:eastAsia="Times New Roman" w:hAnsi="Times New Roman" w:cs="Times New Roman"/>
                <w:sz w:val="24"/>
                <w:szCs w:val="24"/>
                <w:lang w:val="ru-RU"/>
              </w:rPr>
              <w:t>по назначению, оценка эффективности и результативности их расходования;</w:t>
            </w:r>
          </w:p>
          <w:p w:rsidR="00B90859" w:rsidRPr="00B90859" w:rsidRDefault="00B90859" w:rsidP="00113286">
            <w:pPr>
              <w:pStyle w:val="a6"/>
              <w:numPr>
                <w:ilvl w:val="0"/>
                <w:numId w:val="26"/>
              </w:numPr>
              <w:tabs>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B90859" w:rsidRPr="00B90859" w:rsidRDefault="00B90859" w:rsidP="00113286">
            <w:pPr>
              <w:numPr>
                <w:ilvl w:val="0"/>
                <w:numId w:val="3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соответствие формы документа и хозяйственной операции;</w:t>
            </w:r>
          </w:p>
          <w:p w:rsidR="00B90859" w:rsidRPr="00B90859" w:rsidRDefault="00B90859" w:rsidP="00113286">
            <w:pPr>
              <w:numPr>
                <w:ilvl w:val="0"/>
                <w:numId w:val="3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наличие обязательных реквизитов, если документ составлен не по унифицированной форме;</w:t>
            </w:r>
          </w:p>
          <w:p w:rsidR="00B90859" w:rsidRPr="00B90859" w:rsidRDefault="00B90859" w:rsidP="00113286">
            <w:pPr>
              <w:numPr>
                <w:ilvl w:val="0"/>
                <w:numId w:val="3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правильность заполнения и наличие подписей.</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На документах, прошедших контроль, ответственные сотрудники ставят отметку «проверено», дату, подпись и расшифровку подписи.</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color w:val="222222"/>
                <w:sz w:val="24"/>
                <w:szCs w:val="24"/>
                <w:shd w:val="clear" w:color="auto" w:fill="FFFFFF"/>
                <w:lang w:val="ru-RU"/>
              </w:rPr>
              <w:t xml:space="preserve">    </w:t>
            </w:r>
            <w:r w:rsidRPr="00B90859">
              <w:rPr>
                <w:rFonts w:ascii="Times New Roman" w:eastAsia="Times New Roman" w:hAnsi="Times New Roman" w:cs="Times New Roman"/>
                <w:color w:val="222222"/>
                <w:sz w:val="24"/>
                <w:szCs w:val="24"/>
                <w:shd w:val="clear" w:color="auto" w:fill="FFFFFF"/>
                <w:lang w:val="ru-RU"/>
              </w:rPr>
              <w:t xml:space="preserve">При </w:t>
            </w:r>
            <w:r w:rsidRPr="00B90859">
              <w:rPr>
                <w:rFonts w:ascii="Times New Roman" w:eastAsia="Times New Roman" w:hAnsi="Times New Roman" w:cs="Times New Roman"/>
                <w:sz w:val="24"/>
                <w:szCs w:val="24"/>
                <w:lang w:val="ru-RU"/>
              </w:rPr>
              <w:t xml:space="preserve">последующем внутреннем контроле </w:t>
            </w:r>
            <w:r w:rsidRPr="00B90859">
              <w:rPr>
                <w:rFonts w:ascii="Times New Roman" w:eastAsia="Times New Roman" w:hAnsi="Times New Roman" w:cs="Times New Roman"/>
                <w:color w:val="222222"/>
                <w:sz w:val="24"/>
                <w:szCs w:val="24"/>
                <w:shd w:val="clear" w:color="auto" w:fill="FFFFFF"/>
                <w:lang w:val="ru-RU"/>
              </w:rPr>
              <w:t>осуществляют следующие контрольные действия</w:t>
            </w:r>
            <w:r w:rsidRPr="00B90859">
              <w:rPr>
                <w:rFonts w:ascii="Times New Roman" w:eastAsia="Times New Roman" w:hAnsi="Times New Roman" w:cs="Times New Roman"/>
                <w:sz w:val="24"/>
                <w:szCs w:val="24"/>
                <w:lang w:val="ru-RU"/>
              </w:rPr>
              <w:t>:</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proofErr w:type="gramStart"/>
            <w:r w:rsidRPr="00B90859">
              <w:rPr>
                <w:rFonts w:ascii="Times New Roman" w:eastAsia="Times New Roman" w:hAnsi="Times New Roman" w:cs="Times New Roman"/>
                <w:sz w:val="24"/>
                <w:szCs w:val="24"/>
                <w:lang w:val="ru-RU"/>
              </w:rPr>
              <w:t>проверка наличия имущества учреждения, в том числе: инвентаризация, внезапная проверка кассы;</w:t>
            </w: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 xml:space="preserve">анализ </w:t>
            </w:r>
            <w:r>
              <w:rPr>
                <w:rFonts w:ascii="Times New Roman" w:hAnsi="Times New Roman" w:cs="Times New Roman"/>
                <w:sz w:val="24"/>
                <w:szCs w:val="24"/>
                <w:lang w:val="ru-RU"/>
              </w:rPr>
              <w:t xml:space="preserve">исполнения плановых документов; </w:t>
            </w:r>
            <w:r w:rsidRPr="00B90859">
              <w:rPr>
                <w:rFonts w:ascii="Times New Roman" w:eastAsia="Times New Roman" w:hAnsi="Times New Roman" w:cs="Times New Roman"/>
                <w:sz w:val="24"/>
                <w:szCs w:val="24"/>
                <w:lang w:val="ru-RU"/>
              </w:rPr>
              <w:t>проверка поступления, наличия и использования денежных средств в учреждении;</w:t>
            </w: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w:t>
            </w:r>
            <w:r>
              <w:rPr>
                <w:rFonts w:ascii="Times New Roman" w:hAnsi="Times New Roman" w:cs="Times New Roman"/>
                <w:sz w:val="24"/>
                <w:szCs w:val="24"/>
                <w:lang w:val="ru-RU"/>
              </w:rPr>
              <w:t>х о закупках в торговых точках;</w:t>
            </w:r>
            <w:proofErr w:type="gramEnd"/>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соблюдение норм расх</w:t>
            </w:r>
            <w:r>
              <w:rPr>
                <w:rFonts w:ascii="Times New Roman" w:hAnsi="Times New Roman" w:cs="Times New Roman"/>
                <w:sz w:val="24"/>
                <w:szCs w:val="24"/>
                <w:lang w:val="ru-RU"/>
              </w:rPr>
              <w:t xml:space="preserve">ода материальных запасов; </w:t>
            </w:r>
            <w:r w:rsidRPr="00B90859">
              <w:rPr>
                <w:rFonts w:ascii="Times New Roman" w:eastAsia="Times New Roman" w:hAnsi="Times New Roman" w:cs="Times New Roman"/>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B90859" w:rsidRPr="00B90859" w:rsidRDefault="00B90859" w:rsidP="00113286">
            <w:pPr>
              <w:pStyle w:val="a6"/>
              <w:numPr>
                <w:ilvl w:val="0"/>
                <w:numId w:val="27"/>
              </w:numPr>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проверка достоверности отражения хозяйственных операций в учете и отчетности учреждения</w:t>
            </w:r>
            <w:r w:rsidRPr="00B90859">
              <w:rPr>
                <w:rFonts w:ascii="Times New Roman" w:eastAsia="Times New Roman" w:hAnsi="Times New Roman" w:cs="Times New Roman"/>
                <w:color w:val="333333"/>
                <w:sz w:val="24"/>
                <w:szCs w:val="24"/>
                <w:shd w:val="clear" w:color="auto" w:fill="FFFFFF"/>
                <w:lang w:val="ru-RU"/>
              </w:rPr>
              <w:t>.</w:t>
            </w:r>
          </w:p>
          <w:p w:rsidR="00B90859" w:rsidRPr="00ED0C90"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w:t>
            </w:r>
            <w:proofErr w:type="spellStart"/>
            <w:r w:rsidRPr="00ED0C90">
              <w:rPr>
                <w:rFonts w:ascii="Times New Roman" w:eastAsia="Times New Roman" w:hAnsi="Times New Roman" w:cs="Times New Roman"/>
                <w:sz w:val="24"/>
                <w:szCs w:val="24"/>
              </w:rPr>
              <w:t>График</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включает</w:t>
            </w:r>
            <w:proofErr w:type="spellEnd"/>
            <w:r w:rsidRPr="00ED0C90">
              <w:rPr>
                <w:rFonts w:ascii="Times New Roman" w:eastAsia="Times New Roman" w:hAnsi="Times New Roman" w:cs="Times New Roman"/>
                <w:sz w:val="24"/>
                <w:szCs w:val="24"/>
              </w:rPr>
              <w:t xml:space="preserve">: </w:t>
            </w:r>
          </w:p>
          <w:p w:rsidR="00B90859" w:rsidRPr="00ED0C90" w:rsidRDefault="00B90859" w:rsidP="00113286">
            <w:pPr>
              <w:numPr>
                <w:ilvl w:val="0"/>
                <w:numId w:val="2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объект</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проверки</w:t>
            </w:r>
            <w:proofErr w:type="spellEnd"/>
            <w:r w:rsidRPr="00ED0C90">
              <w:rPr>
                <w:rFonts w:ascii="Times New Roman" w:eastAsia="Times New Roman" w:hAnsi="Times New Roman" w:cs="Times New Roman"/>
                <w:sz w:val="24"/>
                <w:szCs w:val="24"/>
              </w:rPr>
              <w:t xml:space="preserve">; </w:t>
            </w:r>
          </w:p>
          <w:p w:rsidR="00B90859" w:rsidRPr="00B90859" w:rsidRDefault="00B90859" w:rsidP="00113286">
            <w:pPr>
              <w:numPr>
                <w:ilvl w:val="0"/>
                <w:numId w:val="29"/>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период, за который проводится проверка; </w:t>
            </w:r>
          </w:p>
          <w:p w:rsidR="00B90859" w:rsidRPr="00ED0C90" w:rsidRDefault="00B90859" w:rsidP="00113286">
            <w:pPr>
              <w:numPr>
                <w:ilvl w:val="0"/>
                <w:numId w:val="29"/>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срок</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проведения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проверки</w:t>
            </w:r>
            <w:proofErr w:type="spellEnd"/>
            <w:r w:rsidRPr="00ED0C90">
              <w:rPr>
                <w:rFonts w:ascii="Times New Roman" w:eastAsia="Times New Roman" w:hAnsi="Times New Roman" w:cs="Times New Roman"/>
                <w:sz w:val="24"/>
                <w:szCs w:val="24"/>
              </w:rPr>
              <w:t xml:space="preserve">; </w:t>
            </w:r>
          </w:p>
          <w:p w:rsidR="00B90859" w:rsidRPr="00ED0C90" w:rsidRDefault="00B90859" w:rsidP="00113286">
            <w:pPr>
              <w:numPr>
                <w:ilvl w:val="0"/>
                <w:numId w:val="29"/>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ED0C90">
              <w:rPr>
                <w:rFonts w:ascii="Times New Roman" w:eastAsia="Times New Roman" w:hAnsi="Times New Roman" w:cs="Times New Roman"/>
                <w:sz w:val="24"/>
                <w:szCs w:val="24"/>
              </w:rPr>
              <w:t>ответственных</w:t>
            </w:r>
            <w:proofErr w:type="spellEnd"/>
            <w:proofErr w:type="gram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исполнителей</w:t>
            </w:r>
            <w:proofErr w:type="spellEnd"/>
            <w:r w:rsidRPr="00ED0C90">
              <w:rPr>
                <w:rFonts w:ascii="Times New Roman" w:eastAsia="Times New Roman" w:hAnsi="Times New Roman" w:cs="Times New Roman"/>
                <w:sz w:val="24"/>
                <w:szCs w:val="24"/>
              </w:rPr>
              <w:t xml:space="preserve">. </w:t>
            </w:r>
          </w:p>
          <w:p w:rsidR="00B90859" w:rsidRPr="00ED0C90" w:rsidRDefault="00B90859" w:rsidP="00B90859">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lang w:val="ru-RU"/>
              </w:rPr>
              <w:t xml:space="preserve">    </w:t>
            </w:r>
            <w:proofErr w:type="spellStart"/>
            <w:r w:rsidRPr="00ED0C90">
              <w:rPr>
                <w:rFonts w:ascii="Times New Roman" w:eastAsia="Times New Roman" w:hAnsi="Times New Roman" w:cs="Times New Roman"/>
                <w:sz w:val="24"/>
                <w:szCs w:val="24"/>
              </w:rPr>
              <w:t>Объектами</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плановой</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проверки</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являются</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3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соблюдение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регулирующего порядок ведения бюджетного учета и норм учетной политики;</w:t>
            </w:r>
          </w:p>
          <w:p w:rsidR="00B90859" w:rsidRPr="00B90859" w:rsidRDefault="00B90859" w:rsidP="00113286">
            <w:pPr>
              <w:numPr>
                <w:ilvl w:val="0"/>
                <w:numId w:val="3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правильность и своевременность отражения всех хозяйственных операций в бюджетном учете;</w:t>
            </w:r>
          </w:p>
          <w:p w:rsidR="00B90859" w:rsidRPr="00B90859" w:rsidRDefault="00B90859" w:rsidP="00113286">
            <w:pPr>
              <w:numPr>
                <w:ilvl w:val="0"/>
                <w:numId w:val="3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полнота и правильность документального оформления операций;</w:t>
            </w:r>
          </w:p>
          <w:p w:rsidR="00B90859" w:rsidRPr="00B90859" w:rsidRDefault="00B90859" w:rsidP="00113286">
            <w:pPr>
              <w:numPr>
                <w:ilvl w:val="0"/>
                <w:numId w:val="3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своевременность и полнота проведения инвентаризаций;</w:t>
            </w:r>
          </w:p>
          <w:p w:rsidR="00B90859" w:rsidRPr="00ED0C90" w:rsidRDefault="00B90859" w:rsidP="00113286">
            <w:pPr>
              <w:numPr>
                <w:ilvl w:val="0"/>
                <w:numId w:val="3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ED0C90">
              <w:rPr>
                <w:rFonts w:ascii="Times New Roman" w:eastAsia="Times New Roman" w:hAnsi="Times New Roman" w:cs="Times New Roman"/>
                <w:sz w:val="24"/>
                <w:szCs w:val="24"/>
              </w:rPr>
              <w:t>достоверность</w:t>
            </w:r>
            <w:proofErr w:type="spellEnd"/>
            <w:proofErr w:type="gram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отчетности</w:t>
            </w:r>
            <w:proofErr w:type="spellEnd"/>
            <w:r w:rsidRPr="00ED0C90">
              <w:rPr>
                <w:rFonts w:ascii="Times New Roman" w:eastAsia="Times New Roman" w:hAnsi="Times New Roman" w:cs="Times New Roman"/>
                <w:sz w:val="24"/>
                <w:szCs w:val="24"/>
              </w:rPr>
              <w:t>.</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B90859">
              <w:rPr>
                <w:rFonts w:ascii="Times New Roman" w:eastAsia="Times New Roman" w:hAnsi="Times New Roman" w:cs="Times New Roman"/>
                <w:sz w:val="24"/>
                <w:szCs w:val="24"/>
                <w:lang w:val="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90859" w:rsidRPr="00ED0C90"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B90859">
              <w:rPr>
                <w:rFonts w:ascii="Times New Roman" w:eastAsia="Times New Roman" w:hAnsi="Times New Roman" w:cs="Times New Roman"/>
                <w:sz w:val="24"/>
                <w:szCs w:val="24"/>
                <w:lang w:val="ru-RU"/>
              </w:rPr>
              <w:t xml:space="preserve">3.3. Результаты проведения последующего контроля оформляются в виде акта. </w:t>
            </w:r>
            <w:proofErr w:type="spellStart"/>
            <w:r w:rsidRPr="00ED0C90">
              <w:rPr>
                <w:rFonts w:ascii="Times New Roman" w:eastAsia="Times New Roman" w:hAnsi="Times New Roman" w:cs="Times New Roman"/>
                <w:sz w:val="24"/>
                <w:szCs w:val="24"/>
              </w:rPr>
              <w:t>Акт</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проверки</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должен</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включать</w:t>
            </w:r>
            <w:proofErr w:type="spellEnd"/>
            <w:r w:rsidRPr="00ED0C90">
              <w:rPr>
                <w:rFonts w:ascii="Times New Roman" w:eastAsia="Times New Roman" w:hAnsi="Times New Roman" w:cs="Times New Roman"/>
                <w:sz w:val="24"/>
                <w:szCs w:val="24"/>
              </w:rPr>
              <w:t xml:space="preserve"> в </w:t>
            </w:r>
            <w:proofErr w:type="spellStart"/>
            <w:r w:rsidRPr="00ED0C90">
              <w:rPr>
                <w:rFonts w:ascii="Times New Roman" w:eastAsia="Times New Roman" w:hAnsi="Times New Roman" w:cs="Times New Roman"/>
                <w:sz w:val="24"/>
                <w:szCs w:val="24"/>
              </w:rPr>
              <w:t>себя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следующие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сведения</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программа проверки (утверждается руководителем учреждения);</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характер и состояние систем бухгалтерского учета и отчетности,</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виды, методы и приемы, применяемые в процессе проведения контрольных мероприятий;</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анализ соблюдения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регламентирующего порядок осуществления финансово-хозяйственной деятельности;</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выводы о результатах проведения контроля;</w:t>
            </w:r>
          </w:p>
          <w:p w:rsidR="00B90859" w:rsidRPr="00B90859" w:rsidRDefault="00B90859" w:rsidP="00113286">
            <w:pPr>
              <w:numPr>
                <w:ilvl w:val="0"/>
                <w:numId w:val="31"/>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4. Субъекты внутреннего контроля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4.1. В систему субъектов внутреннего контроля входят:</w:t>
            </w:r>
          </w:p>
          <w:p w:rsidR="00B90859" w:rsidRPr="00B90859" w:rsidRDefault="00B90859" w:rsidP="00113286">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руководитель учреждения и его заместители;</w:t>
            </w:r>
          </w:p>
          <w:p w:rsidR="00B90859" w:rsidRPr="00ED0C90" w:rsidRDefault="00B90859" w:rsidP="00113286">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комиссия</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по</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внутреннему</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контролю</w:t>
            </w:r>
            <w:proofErr w:type="spellEnd"/>
            <w:r w:rsidRPr="00ED0C90">
              <w:rPr>
                <w:rFonts w:ascii="Times New Roman" w:eastAsia="Times New Roman" w:hAnsi="Times New Roman" w:cs="Times New Roman"/>
                <w:sz w:val="24"/>
                <w:szCs w:val="24"/>
              </w:rPr>
              <w:t>;</w:t>
            </w:r>
          </w:p>
          <w:p w:rsidR="00B90859" w:rsidRPr="00B90859" w:rsidRDefault="00B90859" w:rsidP="00113286">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руководители и работники учреждения на всех уровнях;</w:t>
            </w:r>
          </w:p>
          <w:p w:rsidR="00B90859" w:rsidRPr="00B90859" w:rsidRDefault="00B90859" w:rsidP="00113286">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сторонние организации или внешние аудиторы, привлекаемые для целей проверки финансово-хозяйственной деятельности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ED0C90">
              <w:rPr>
                <w:rFonts w:ascii="Times New Roman" w:eastAsia="Times New Roman" w:hAnsi="Times New Roman" w:cs="Times New Roman"/>
                <w:sz w:val="24"/>
                <w:szCs w:val="24"/>
              </w:rPr>
              <w:t>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5. Права комиссии по проведению внутренних проверок.</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 xml:space="preserve">5.1. Для обеспечения эффективности внутреннего контроля комиссия по проведению внутренних проверок имеет право: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соответствие финансово-хозяйственных операций действующему законодательству;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правильность составления бухгалтерских документов и своевременного их отражения в учете;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входить (с обязательным привлечением главного бухгалтера) в помещение проверяемого </w:t>
            </w:r>
            <w:r w:rsidRPr="00B90859">
              <w:rPr>
                <w:rFonts w:ascii="Times New Roman" w:eastAsia="Times New Roman" w:hAnsi="Times New Roman" w:cs="Times New Roman"/>
                <w:sz w:val="24"/>
                <w:szCs w:val="24"/>
                <w:lang w:val="ru-RU"/>
              </w:rPr>
              <w:lastRenderedPageBreak/>
              <w:t xml:space="preserve">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все учетные бухгалтерские регистры; </w:t>
            </w:r>
          </w:p>
          <w:p w:rsidR="00B90859" w:rsidRPr="00ED0C90"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ED0C90">
              <w:rPr>
                <w:rFonts w:ascii="Times New Roman" w:eastAsia="Times New Roman" w:hAnsi="Times New Roman" w:cs="Times New Roman"/>
                <w:sz w:val="24"/>
                <w:szCs w:val="24"/>
              </w:rPr>
              <w:t>проверять</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планово-сметные</w:t>
            </w:r>
            <w:proofErr w:type="spellEnd"/>
            <w:r w:rsidRPr="00ED0C90">
              <w:rPr>
                <w:rFonts w:ascii="Times New Roman" w:eastAsia="Times New Roman" w:hAnsi="Times New Roman" w:cs="Times New Roman"/>
                <w:sz w:val="24"/>
                <w:szCs w:val="24"/>
              </w:rPr>
              <w:t xml:space="preserve"> </w:t>
            </w:r>
            <w:proofErr w:type="spellStart"/>
            <w:r w:rsidRPr="00ED0C90">
              <w:rPr>
                <w:rFonts w:ascii="Times New Roman" w:eastAsia="Times New Roman" w:hAnsi="Times New Roman" w:cs="Times New Roman"/>
                <w:sz w:val="24"/>
                <w:szCs w:val="24"/>
              </w:rPr>
              <w:t>документы</w:t>
            </w:r>
            <w:proofErr w:type="spellEnd"/>
            <w:r w:rsidRPr="00ED0C90">
              <w:rPr>
                <w:rFonts w:ascii="Times New Roman" w:eastAsia="Times New Roman" w:hAnsi="Times New Roman" w:cs="Times New Roman"/>
                <w:sz w:val="24"/>
                <w:szCs w:val="24"/>
              </w:rPr>
              <w:t xml:space="preserve">;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90859" w:rsidRPr="00B90859" w:rsidRDefault="00B90859" w:rsidP="00113286">
            <w:pPr>
              <w:numPr>
                <w:ilvl w:val="0"/>
                <w:numId w:val="33"/>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проводить мероприятия научной организации труда (хронометраж, фотография рабочего времени, метод моментальных фотографий и т.</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 xml:space="preserve">п.) с целью оценки напряженности норм времени и норм выработки; </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состояние и сохранность товарно-материальных ценностей у материально ответственных и подотчетных лиц; </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состояние, наличие и эффективность использования объектов основных средств; </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требовать от руководителей структурных подразделений справки, расчеты и объяснения по проверяемым фактам хозяйственной деятельности;</w:t>
            </w:r>
          </w:p>
          <w:p w:rsidR="00B90859" w:rsidRPr="00B90859" w:rsidRDefault="00B90859" w:rsidP="00113286">
            <w:pPr>
              <w:numPr>
                <w:ilvl w:val="0"/>
                <w:numId w:val="33"/>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на иные действия, обусловленные спецификой деятельности комиссии и иными факторами. </w:t>
            </w:r>
          </w:p>
          <w:p w:rsidR="00B90859" w:rsidRPr="00B90859" w:rsidRDefault="00B90859" w:rsidP="00B90859">
            <w:pPr>
              <w:shd w:val="clear" w:color="auto" w:fill="FFFFFF"/>
              <w:spacing w:before="0" w:beforeAutospacing="0" w:after="0" w:afterAutospacing="0"/>
              <w:jc w:val="center"/>
              <w:textAlignment w:val="baseline"/>
              <w:rPr>
                <w:rFonts w:ascii="Times New Roman" w:eastAsia="Times New Roman" w:hAnsi="Times New Roman" w:cs="Times New Roman"/>
                <w:b/>
                <w:sz w:val="24"/>
                <w:szCs w:val="24"/>
                <w:lang w:val="ru-RU"/>
              </w:rPr>
            </w:pPr>
            <w:r w:rsidRPr="00B90859">
              <w:rPr>
                <w:rFonts w:ascii="Times New Roman" w:eastAsia="Times New Roman" w:hAnsi="Times New Roman" w:cs="Times New Roman"/>
                <w:b/>
                <w:sz w:val="24"/>
                <w:szCs w:val="24"/>
                <w:lang w:val="ru-RU"/>
              </w:rPr>
              <w:t>6. Порядок формирования, утверждения и актуализации карт</w:t>
            </w:r>
          </w:p>
          <w:p w:rsidR="00B90859" w:rsidRPr="00B90859" w:rsidRDefault="00B90859" w:rsidP="00B9085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B90859">
              <w:rPr>
                <w:rFonts w:ascii="Times New Roman" w:eastAsia="Times New Roman" w:hAnsi="Times New Roman" w:cs="Times New Roman"/>
                <w:b/>
                <w:bCs/>
                <w:color w:val="222222"/>
                <w:sz w:val="24"/>
                <w:szCs w:val="24"/>
                <w:lang w:val="ru-RU"/>
              </w:rPr>
              <w:t>внутреннего финансового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bCs/>
                <w:color w:val="222222"/>
                <w:sz w:val="24"/>
                <w:szCs w:val="24"/>
                <w:lang w:val="ru-RU"/>
              </w:rPr>
              <w:t xml:space="preserve">6.1. </w:t>
            </w:r>
            <w:r w:rsidRPr="00B90859">
              <w:rPr>
                <w:rFonts w:ascii="Times New Roman" w:eastAsia="Times New Roman" w:hAnsi="Times New Roman" w:cs="Times New Roman"/>
                <w:color w:val="222222"/>
                <w:sz w:val="24"/>
                <w:szCs w:val="24"/>
                <w:lang w:val="ru-RU"/>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Процесс формирования (актуализации) карты внутреннего контроля включает следующие этапы:</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 анализ предметов внутреннего </w:t>
            </w:r>
            <w:proofErr w:type="gramStart"/>
            <w:r w:rsidRPr="00B90859">
              <w:rPr>
                <w:rFonts w:ascii="Times New Roman" w:eastAsia="Times New Roman" w:hAnsi="Times New Roman" w:cs="Times New Roman"/>
                <w:color w:val="222222"/>
                <w:sz w:val="24"/>
                <w:szCs w:val="24"/>
                <w:lang w:val="ru-RU"/>
              </w:rPr>
              <w:t>контроля</w:t>
            </w:r>
            <w:proofErr w:type="gramEnd"/>
            <w:r w:rsidRPr="00B90859">
              <w:rPr>
                <w:rFonts w:ascii="Times New Roman" w:eastAsia="Times New Roman" w:hAnsi="Times New Roman" w:cs="Times New Roman"/>
                <w:color w:val="222222"/>
                <w:sz w:val="24"/>
                <w:szCs w:val="24"/>
                <w:lang w:val="ru-RU"/>
              </w:rPr>
              <w:t xml:space="preserve"> в целях определения применяемых к ним методов контроля и контрольных действий;</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формирование перечня операций, действий (в том числе по формированию документов), необходимых для выполнения функций;</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6.2. </w:t>
            </w:r>
            <w:proofErr w:type="gramStart"/>
            <w:r w:rsidRPr="00B90859">
              <w:rPr>
                <w:rFonts w:ascii="Times New Roman" w:eastAsia="Times New Roman" w:hAnsi="Times New Roman" w:cs="Times New Roman"/>
                <w:color w:val="222222"/>
                <w:sz w:val="24"/>
                <w:szCs w:val="24"/>
                <w:lang w:val="ru-RU"/>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Pr>
                <w:rFonts w:ascii="Times New Roman" w:hAnsi="Times New Roman" w:cs="Times New Roman"/>
                <w:color w:val="222222"/>
                <w:sz w:val="24"/>
                <w:szCs w:val="24"/>
                <w:lang w:val="ru-RU"/>
              </w:rPr>
              <w:t xml:space="preserve">    </w:t>
            </w:r>
            <w:r w:rsidRPr="00B90859">
              <w:rPr>
                <w:rFonts w:ascii="Times New Roman" w:eastAsia="Times New Roman" w:hAnsi="Times New Roman" w:cs="Times New Roman"/>
                <w:color w:val="222222"/>
                <w:sz w:val="24"/>
                <w:szCs w:val="24"/>
                <w:lang w:val="ru-RU"/>
              </w:rPr>
              <w:t xml:space="preserve">По результатам оценки предмета внутреннего контроля до начала очередного года </w:t>
            </w:r>
            <w:r w:rsidRPr="00B90859">
              <w:rPr>
                <w:rFonts w:ascii="Times New Roman" w:eastAsia="Times New Roman" w:hAnsi="Times New Roman" w:cs="Times New Roman"/>
                <w:color w:val="222222"/>
                <w:sz w:val="24"/>
                <w:szCs w:val="24"/>
                <w:lang w:val="ru-RU"/>
              </w:rPr>
              <w:lastRenderedPageBreak/>
              <w:t>формируется Перечень.</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6.3. </w:t>
            </w:r>
            <w:proofErr w:type="gramStart"/>
            <w:r w:rsidRPr="00B90859">
              <w:rPr>
                <w:rFonts w:ascii="Times New Roman" w:eastAsia="Times New Roman" w:hAnsi="Times New Roman" w:cs="Times New Roman"/>
                <w:color w:val="222222"/>
                <w:sz w:val="24"/>
                <w:szCs w:val="24"/>
                <w:lang w:val="ru-RU"/>
              </w:rPr>
              <w:t>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w:t>
            </w:r>
            <w:proofErr w:type="gramEnd"/>
            <w:r w:rsidRPr="00B90859">
              <w:rPr>
                <w:rFonts w:ascii="Times New Roman" w:eastAsia="Times New Roman" w:hAnsi="Times New Roman" w:cs="Times New Roman"/>
                <w:color w:val="222222"/>
                <w:sz w:val="24"/>
                <w:szCs w:val="24"/>
                <w:lang w:val="ru-RU"/>
              </w:rPr>
              <w:t xml:space="preserve"> операций.</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6.4 Карты внутреннего финансового контроля составляются в </w:t>
            </w:r>
            <w:r w:rsidRPr="00B90859">
              <w:rPr>
                <w:rFonts w:ascii="Times New Roman" w:eastAsia="Times New Roman" w:hAnsi="Times New Roman" w:cs="Times New Roman"/>
                <w:sz w:val="24"/>
                <w:szCs w:val="24"/>
                <w:lang w:val="ru-RU"/>
              </w:rPr>
              <w:t>отделе бухгалтерского учета и отчетности</w:t>
            </w:r>
            <w:r w:rsidRPr="00B90859">
              <w:rPr>
                <w:rFonts w:ascii="Times New Roman" w:eastAsia="Times New Roman" w:hAnsi="Times New Roman" w:cs="Times New Roman"/>
                <w:color w:val="222222"/>
                <w:sz w:val="24"/>
                <w:szCs w:val="24"/>
                <w:lang w:val="ru-RU"/>
              </w:rPr>
              <w:t>.</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6.5. Карты внутреннего финансового контроля утверждаются </w:t>
            </w:r>
            <w:r w:rsidRPr="00B90859">
              <w:rPr>
                <w:rFonts w:ascii="Times New Roman" w:eastAsia="Times New Roman" w:hAnsi="Times New Roman" w:cs="Times New Roman"/>
                <w:sz w:val="24"/>
                <w:szCs w:val="24"/>
                <w:lang w:val="ru-RU"/>
              </w:rPr>
              <w:t>руководителем учреждения</w:t>
            </w:r>
            <w:r w:rsidRPr="00B90859">
              <w:rPr>
                <w:rFonts w:ascii="Times New Roman" w:eastAsia="Times New Roman" w:hAnsi="Times New Roman" w:cs="Times New Roman"/>
                <w:color w:val="222222"/>
                <w:sz w:val="24"/>
                <w:szCs w:val="24"/>
                <w:lang w:val="ru-RU"/>
              </w:rPr>
              <w:t>.</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 при принятии решения </w:t>
            </w:r>
            <w:r w:rsidRPr="00B90859">
              <w:rPr>
                <w:rFonts w:ascii="Times New Roman" w:eastAsia="Times New Roman" w:hAnsi="Times New Roman" w:cs="Times New Roman"/>
                <w:sz w:val="24"/>
                <w:szCs w:val="24"/>
                <w:lang w:val="ru-RU"/>
              </w:rPr>
              <w:t>руководителем учреждения</w:t>
            </w:r>
            <w:r w:rsidRPr="00B90859">
              <w:rPr>
                <w:rFonts w:ascii="Times New Roman" w:eastAsia="Times New Roman" w:hAnsi="Times New Roman" w:cs="Times New Roman"/>
                <w:color w:val="222222"/>
                <w:sz w:val="24"/>
                <w:szCs w:val="24"/>
                <w:lang w:val="ru-RU"/>
              </w:rPr>
              <w:t xml:space="preserve"> о внесении изменений в карты внутреннего финансового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Pr>
                <w:rFonts w:ascii="Times New Roman" w:hAnsi="Times New Roman" w:cs="Times New Roman"/>
                <w:color w:val="222222"/>
                <w:sz w:val="24"/>
                <w:szCs w:val="24"/>
                <w:lang w:val="ru-RU"/>
              </w:rPr>
              <w:t xml:space="preserve">    </w:t>
            </w:r>
            <w:r w:rsidRPr="00B90859">
              <w:rPr>
                <w:rFonts w:ascii="Times New Roman" w:eastAsia="Times New Roman" w:hAnsi="Times New Roman" w:cs="Times New Roman"/>
                <w:color w:val="222222"/>
                <w:sz w:val="24"/>
                <w:szCs w:val="24"/>
                <w:lang w:val="ru-RU"/>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B90859">
              <w:rPr>
                <w:rFonts w:ascii="Times New Roman" w:eastAsia="Times New Roman" w:hAnsi="Times New Roman" w:cs="Times New Roman"/>
                <w:sz w:val="24"/>
                <w:szCs w:val="24"/>
                <w:lang w:val="ru-RU"/>
              </w:rPr>
              <w:t>не позднее пяти рабочих дней</w:t>
            </w:r>
            <w:r w:rsidRPr="00B90859">
              <w:rPr>
                <w:rFonts w:ascii="Times New Roman" w:eastAsia="Times New Roman" w:hAnsi="Times New Roman" w:cs="Times New Roman"/>
                <w:color w:val="222222"/>
                <w:sz w:val="24"/>
                <w:szCs w:val="24"/>
                <w:lang w:val="ru-RU"/>
              </w:rPr>
              <w:t xml:space="preserve"> после принятия соответствующего решения.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6.7. Карта внутреннего контроля и (или) Перечень могут быть оформлены </w:t>
            </w:r>
            <w:r w:rsidRPr="00B90859">
              <w:rPr>
                <w:rFonts w:ascii="Times New Roman" w:eastAsia="Times New Roman" w:hAnsi="Times New Roman" w:cs="Times New Roman"/>
                <w:sz w:val="24"/>
                <w:szCs w:val="24"/>
                <w:lang w:val="ru-RU"/>
              </w:rPr>
              <w:t>как на бумажном носителе, так и в форме электронного документа с использованием электронной подписи</w:t>
            </w:r>
            <w:r w:rsidRPr="00B90859">
              <w:rPr>
                <w:rFonts w:ascii="Times New Roman" w:eastAsia="Times New Roman" w:hAnsi="Times New Roman" w:cs="Times New Roman"/>
                <w:color w:val="222222"/>
                <w:sz w:val="24"/>
                <w:szCs w:val="24"/>
                <w:lang w:val="ru-RU"/>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B90859">
              <w:rPr>
                <w:rFonts w:ascii="Times New Roman" w:eastAsia="Times New Roman" w:hAnsi="Times New Roman" w:cs="Times New Roman"/>
                <w:sz w:val="24"/>
                <w:szCs w:val="24"/>
                <w:lang w:val="ru-RU"/>
              </w:rPr>
              <w:t>пять лет</w:t>
            </w:r>
            <w:r w:rsidRPr="00B90859">
              <w:rPr>
                <w:rFonts w:ascii="Times New Roman" w:eastAsia="Times New Roman" w:hAnsi="Times New Roman" w:cs="Times New Roman"/>
                <w:color w:val="222222"/>
                <w:sz w:val="24"/>
                <w:szCs w:val="24"/>
                <w:lang w:val="ru-RU"/>
              </w:rPr>
              <w:t>.</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B90859" w:rsidRPr="00B90859" w:rsidRDefault="00B90859" w:rsidP="00B9085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B90859">
              <w:rPr>
                <w:rFonts w:ascii="Times New Roman" w:eastAsia="Times New Roman" w:hAnsi="Times New Roman" w:cs="Times New Roman"/>
                <w:b/>
                <w:color w:val="222222"/>
                <w:sz w:val="24"/>
                <w:szCs w:val="24"/>
                <w:lang w:val="ru-RU"/>
              </w:rPr>
              <w:t xml:space="preserve">7. </w:t>
            </w:r>
            <w:r w:rsidRPr="00B90859">
              <w:rPr>
                <w:rFonts w:ascii="Times New Roman" w:eastAsia="Times New Roman" w:hAnsi="Times New Roman" w:cs="Times New Roman"/>
                <w:b/>
                <w:bCs/>
                <w:color w:val="222222"/>
                <w:sz w:val="24"/>
                <w:szCs w:val="24"/>
                <w:lang w:val="ru-RU"/>
              </w:rPr>
              <w:t>Оценка рисков</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7.1. Оценка бюджетных рисков состоит в идентификации рисков по каждой указанной в Перечне операции и определении уровня риска.</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Pr>
                <w:rFonts w:ascii="Times New Roman" w:hAnsi="Times New Roman" w:cs="Times New Roman"/>
                <w:color w:val="222222"/>
                <w:sz w:val="24"/>
                <w:szCs w:val="24"/>
                <w:lang w:val="ru-RU"/>
              </w:rPr>
              <w:t xml:space="preserve">    </w:t>
            </w:r>
            <w:r w:rsidRPr="00B90859">
              <w:rPr>
                <w:rFonts w:ascii="Times New Roman" w:eastAsia="Times New Roman" w:hAnsi="Times New Roman" w:cs="Times New Roman"/>
                <w:color w:val="222222"/>
                <w:sz w:val="24"/>
                <w:szCs w:val="24"/>
                <w:lang w:val="ru-RU"/>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B90859" w:rsidRDefault="00B90859" w:rsidP="00B90859">
            <w:pPr>
              <w:spacing w:before="0" w:beforeAutospacing="0" w:after="0" w:afterAutospacing="0"/>
              <w:jc w:val="both"/>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несвоевременность выполнения операции;</w:t>
            </w:r>
          </w:p>
          <w:p w:rsidR="00B90859" w:rsidRPr="00B90859" w:rsidRDefault="00B90859" w:rsidP="00B90859">
            <w:pPr>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ошибки, допущенные в ходе выполнения операции.</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Pr>
                <w:rFonts w:ascii="Times New Roman" w:hAnsi="Times New Roman" w:cs="Times New Roman"/>
                <w:color w:val="222222"/>
                <w:sz w:val="24"/>
                <w:szCs w:val="24"/>
                <w:lang w:val="ru-RU"/>
              </w:rPr>
              <w:t xml:space="preserve">     </w:t>
            </w:r>
            <w:r w:rsidRPr="00B90859">
              <w:rPr>
                <w:rFonts w:ascii="Times New Roman" w:eastAsia="Times New Roman" w:hAnsi="Times New Roman" w:cs="Times New Roman"/>
                <w:color w:val="222222"/>
                <w:sz w:val="24"/>
                <w:szCs w:val="24"/>
                <w:lang w:val="ru-RU"/>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7.2. </w:t>
            </w:r>
            <w:proofErr w:type="gramStart"/>
            <w:r w:rsidRPr="00B90859">
              <w:rPr>
                <w:rFonts w:ascii="Times New Roman" w:eastAsia="Times New Roman" w:hAnsi="Times New Roman" w:cs="Times New Roman"/>
                <w:color w:val="222222"/>
                <w:sz w:val="24"/>
                <w:szCs w:val="24"/>
                <w:lang w:val="ru-RU"/>
              </w:rPr>
              <w:t xml:space="preserve">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w:t>
            </w:r>
            <w:r w:rsidRPr="00B90859">
              <w:rPr>
                <w:rFonts w:ascii="Times New Roman" w:eastAsia="Times New Roman" w:hAnsi="Times New Roman" w:cs="Times New Roman"/>
                <w:color w:val="222222"/>
                <w:sz w:val="24"/>
                <w:szCs w:val="24"/>
                <w:lang w:val="ru-RU"/>
              </w:rPr>
              <w:lastRenderedPageBreak/>
              <w:t>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B90859">
              <w:rPr>
                <w:rFonts w:ascii="Times New Roman" w:eastAsia="Times New Roman" w:hAnsi="Times New Roman" w:cs="Times New Roman"/>
                <w:color w:val="222222"/>
                <w:sz w:val="24"/>
                <w:szCs w:val="24"/>
                <w:lang w:val="ru-RU"/>
              </w:rPr>
              <w:t xml:space="preserve"> По каждому критерию определяется шкала уровней вероятности (последствий) риска, имеющая </w:t>
            </w:r>
            <w:r w:rsidRPr="00B90859">
              <w:rPr>
                <w:rFonts w:ascii="Times New Roman" w:eastAsia="Times New Roman" w:hAnsi="Times New Roman" w:cs="Times New Roman"/>
                <w:sz w:val="24"/>
                <w:szCs w:val="24"/>
                <w:lang w:val="ru-RU"/>
              </w:rPr>
              <w:t>пять</w:t>
            </w:r>
            <w:r w:rsidRPr="00B90859">
              <w:rPr>
                <w:rFonts w:ascii="Times New Roman" w:eastAsia="Times New Roman" w:hAnsi="Times New Roman" w:cs="Times New Roman"/>
                <w:color w:val="222222"/>
                <w:sz w:val="24"/>
                <w:szCs w:val="24"/>
                <w:lang w:val="ru-RU"/>
              </w:rPr>
              <w:t xml:space="preserve"> позиций:</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proofErr w:type="gramStart"/>
            <w:r w:rsidRPr="00B90859">
              <w:rPr>
                <w:rFonts w:ascii="Times New Roman" w:eastAsia="Times New Roman" w:hAnsi="Times New Roman" w:cs="Times New Roman"/>
                <w:sz w:val="24"/>
                <w:szCs w:val="24"/>
                <w:lang w:val="ru-RU"/>
              </w:rPr>
              <w:t>–</w:t>
            </w:r>
            <w:r w:rsidRPr="00B90859">
              <w:rPr>
                <w:rFonts w:ascii="Times New Roman" w:eastAsia="Times New Roman" w:hAnsi="Times New Roman" w:cs="Times New Roman"/>
                <w:color w:val="222222"/>
                <w:sz w:val="24"/>
                <w:szCs w:val="24"/>
                <w:lang w:val="ru-RU"/>
              </w:rPr>
              <w:t xml:space="preserve"> </w:t>
            </w:r>
            <w:r w:rsidRPr="00B90859">
              <w:rPr>
                <w:rFonts w:ascii="Times New Roman" w:eastAsia="Times New Roman" w:hAnsi="Times New Roman" w:cs="Times New Roman"/>
                <w:sz w:val="24"/>
                <w:szCs w:val="24"/>
                <w:lang w:val="ru-RU"/>
              </w:rPr>
              <w:t>уровень по критерию «вероятность» – невероятный (от 0% до 20%), маловероятный (от 20% до 40%), средний (от 40% до 60%), вероятный (от 60% до 80%), ожидаемый (от 80% до 100%);</w:t>
            </w:r>
            <w:r w:rsidRPr="00B90859">
              <w:rPr>
                <w:rFonts w:ascii="Times New Roman" w:eastAsia="Times New Roman" w:hAnsi="Times New Roman" w:cs="Times New Roman"/>
                <w:sz w:val="24"/>
                <w:szCs w:val="24"/>
                <w:lang w:val="ru-RU"/>
              </w:rPr>
              <w:br/>
              <w:t>– уровень по критерию «последствия» – низкий, умеренный, высокий, очень высокий.</w:t>
            </w:r>
            <w:proofErr w:type="gramEnd"/>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7.3. Оценка вероятности осуществляется на основе анализа информации о следующих причинах рисков:</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proofErr w:type="gramStart"/>
            <w:r w:rsidRPr="00B90859">
              <w:rPr>
                <w:rFonts w:ascii="Times New Roman" w:eastAsia="Times New Roman" w:hAnsi="Times New Roman" w:cs="Times New Roman"/>
                <w:sz w:val="24"/>
                <w:szCs w:val="24"/>
                <w:lang w:val="ru-RU"/>
              </w:rPr>
              <w:t>–</w:t>
            </w:r>
            <w:r w:rsidRPr="00B90859">
              <w:rPr>
                <w:rFonts w:ascii="Times New Roman" w:eastAsia="Times New Roman" w:hAnsi="Times New Roman" w:cs="Times New Roman"/>
                <w:color w:val="222222"/>
                <w:sz w:val="24"/>
                <w:szCs w:val="24"/>
                <w:lang w:val="ru-RU"/>
              </w:rPr>
              <w:t xml:space="preserve"> </w:t>
            </w:r>
            <w:r w:rsidRPr="00B90859">
              <w:rPr>
                <w:rFonts w:ascii="Times New Roman" w:eastAsia="Times New Roman" w:hAnsi="Times New Roman" w:cs="Times New Roman"/>
                <w:sz w:val="24"/>
                <w:szCs w:val="24"/>
                <w:lang w:val="ru-RU"/>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B90859">
              <w:rPr>
                <w:rFonts w:ascii="Times New Roman" w:eastAsia="Times New Roman" w:hAnsi="Times New Roman" w:cs="Times New Roman"/>
                <w:sz w:val="24"/>
                <w:szCs w:val="24"/>
                <w:lang w:val="ru-RU"/>
              </w:rPr>
              <w:br/>
              <w:t>– длительный период обновления средств автоматизации подготовки документа;</w:t>
            </w:r>
            <w:r w:rsidRPr="00B90859">
              <w:rPr>
                <w:rFonts w:ascii="Times New Roman" w:eastAsia="Times New Roman" w:hAnsi="Times New Roman" w:cs="Times New Roman"/>
                <w:sz w:val="24"/>
                <w:szCs w:val="24"/>
                <w:lang w:val="ru-RU"/>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roofErr w:type="gramEnd"/>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90859" w:rsidRDefault="00B90859" w:rsidP="00B90859">
            <w:pPr>
              <w:shd w:val="clear" w:color="auto" w:fill="FFFFFF"/>
              <w:spacing w:before="0" w:beforeAutospacing="0" w:after="0" w:afterAutospacing="0"/>
              <w:jc w:val="both"/>
              <w:textAlignment w:val="baseline"/>
              <w:rPr>
                <w:rFonts w:ascii="Times New Roman" w:hAnsi="Times New Roman" w:cs="Times New Roman"/>
                <w:sz w:val="24"/>
                <w:szCs w:val="24"/>
                <w:lang w:val="ru-RU"/>
              </w:rPr>
            </w:pPr>
            <w:r w:rsidRPr="00B90859">
              <w:rPr>
                <w:rFonts w:ascii="Times New Roman" w:eastAsia="Times New Roman" w:hAnsi="Times New Roman" w:cs="Times New Roman"/>
                <w:sz w:val="24"/>
                <w:szCs w:val="24"/>
                <w:lang w:val="ru-RU"/>
              </w:rPr>
              <w:t>– неэффективность средств автоматизации подготовки документа, необходимого для выполнения внутренней бюджетной процедуры;</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7.4. Операции с уровнем риска «</w:t>
            </w:r>
            <w:proofErr w:type="gramStart"/>
            <w:r w:rsidRPr="00B90859">
              <w:rPr>
                <w:rFonts w:ascii="Times New Roman" w:eastAsia="Times New Roman" w:hAnsi="Times New Roman" w:cs="Times New Roman"/>
                <w:color w:val="222222"/>
                <w:sz w:val="24"/>
                <w:szCs w:val="24"/>
                <w:lang w:val="ru-RU"/>
              </w:rPr>
              <w:t>средний</w:t>
            </w:r>
            <w:proofErr w:type="gramEnd"/>
            <w:r w:rsidRPr="00B90859">
              <w:rPr>
                <w:rFonts w:ascii="Times New Roman" w:eastAsia="Times New Roman" w:hAnsi="Times New Roman" w:cs="Times New Roman"/>
                <w:color w:val="222222"/>
                <w:sz w:val="24"/>
                <w:szCs w:val="24"/>
                <w:lang w:val="ru-RU"/>
              </w:rPr>
              <w:t>», «высокий», «очень высокий» включаются в карту внутреннего финансового контроля.</w:t>
            </w:r>
          </w:p>
          <w:p w:rsidR="00B90859" w:rsidRPr="00B90859" w:rsidRDefault="00B90859" w:rsidP="00B9085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B90859">
              <w:rPr>
                <w:rFonts w:ascii="Times New Roman" w:eastAsia="Times New Roman" w:hAnsi="Times New Roman" w:cs="Times New Roman"/>
                <w:b/>
                <w:bCs/>
                <w:sz w:val="24"/>
                <w:szCs w:val="24"/>
                <w:lang w:val="ru-RU"/>
              </w:rPr>
              <w:t xml:space="preserve">8. </w:t>
            </w:r>
            <w:r w:rsidRPr="00B90859">
              <w:rPr>
                <w:rFonts w:ascii="Times New Roman" w:eastAsia="Times New Roman" w:hAnsi="Times New Roman" w:cs="Times New Roman"/>
                <w:b/>
                <w:bCs/>
                <w:color w:val="222222"/>
                <w:sz w:val="24"/>
                <w:szCs w:val="24"/>
                <w:lang w:val="ru-RU"/>
              </w:rPr>
              <w:t>Порядок ведения, учета и хранения регистров (журналов)</w:t>
            </w:r>
          </w:p>
          <w:p w:rsidR="00B90859" w:rsidRPr="00B90859" w:rsidRDefault="00B90859" w:rsidP="00B9085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B90859">
              <w:rPr>
                <w:rFonts w:ascii="Times New Roman" w:eastAsia="Times New Roman" w:hAnsi="Times New Roman" w:cs="Times New Roman"/>
                <w:b/>
                <w:bCs/>
                <w:color w:val="222222"/>
                <w:sz w:val="24"/>
                <w:szCs w:val="24"/>
                <w:lang w:val="ru-RU"/>
              </w:rPr>
              <w:t>внутреннего финансового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B90859" w:rsidRPr="00B90859" w:rsidRDefault="00B90859" w:rsidP="00B9085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B90859">
              <w:rPr>
                <w:rFonts w:ascii="Times New Roman" w:eastAsia="Times New Roman" w:hAnsi="Times New Roman" w:cs="Times New Roman"/>
                <w:color w:val="222222"/>
                <w:sz w:val="24"/>
                <w:szCs w:val="24"/>
                <w:lang w:val="ru-RU"/>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B90859">
              <w:rPr>
                <w:rFonts w:ascii="Times New Roman" w:eastAsia="Times New Roman" w:hAnsi="Times New Roman" w:cs="Times New Roman"/>
                <w:sz w:val="24"/>
                <w:szCs w:val="24"/>
                <w:lang w:val="ru-RU"/>
              </w:rPr>
              <w:t>учреждении</w:t>
            </w:r>
            <w:r w:rsidRPr="00B90859">
              <w:rPr>
                <w:rFonts w:ascii="Times New Roman" w:eastAsia="Times New Roman" w:hAnsi="Times New Roman" w:cs="Times New Roman"/>
                <w:color w:val="222222"/>
                <w:sz w:val="24"/>
                <w:szCs w:val="24"/>
                <w:lang w:val="ru-RU"/>
              </w:rPr>
              <w:t>, в том числе с применением автоматизированных информационных систем.</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9. Ответственность</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w:t>
            </w:r>
            <w:r w:rsidRPr="00B90859">
              <w:rPr>
                <w:rFonts w:ascii="Times New Roman" w:eastAsia="Times New Roman" w:hAnsi="Times New Roman" w:cs="Times New Roman"/>
                <w:sz w:val="24"/>
                <w:szCs w:val="24"/>
                <w:lang w:val="ru-RU"/>
              </w:rPr>
              <w:lastRenderedPageBreak/>
              <w:t>внедрение, мониторинг и развитие внутреннего контроля во вверенных им сферах деятельности.</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9.2. Ответственность за организацию и функционирование системы внутреннего контроля возлагается на руководителя </w:t>
            </w:r>
            <w:r>
              <w:rPr>
                <w:rFonts w:ascii="Times New Roman" w:hAnsi="Times New Roman" w:cs="Times New Roman"/>
                <w:sz w:val="24"/>
                <w:szCs w:val="24"/>
                <w:lang w:val="ru-RU"/>
              </w:rPr>
              <w:t xml:space="preserve">финансовой службы Администрации </w:t>
            </w:r>
            <w:proofErr w:type="spellStart"/>
            <w:r>
              <w:rPr>
                <w:rFonts w:ascii="Times New Roman" w:hAnsi="Times New Roman" w:cs="Times New Roman"/>
                <w:sz w:val="24"/>
                <w:szCs w:val="24"/>
                <w:lang w:val="ru-RU"/>
              </w:rPr>
              <w:t>проселния</w:t>
            </w:r>
            <w:proofErr w:type="spellEnd"/>
            <w:r w:rsidRPr="00B90859">
              <w:rPr>
                <w:rFonts w:ascii="Times New Roman" w:eastAsia="Times New Roman" w:hAnsi="Times New Roman" w:cs="Times New Roman"/>
                <w:sz w:val="24"/>
                <w:szCs w:val="24"/>
                <w:lang w:val="ru-RU"/>
              </w:rPr>
              <w:t>.</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9.3. Лица, допустившие недостатки, искажения и нарушения, несут дисциплинарную ответственность в соответствии с требованиями Трудового кодекса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 xml:space="preserve">РФ.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10. Оценка состояния системы финансового контроля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 xml:space="preserve">10.2. Непосредственная оценка адекватности, достаточности и эффективности системы внутреннего контроля, а также </w:t>
            </w:r>
            <w:proofErr w:type="gramStart"/>
            <w:r w:rsidRPr="00B90859">
              <w:rPr>
                <w:rFonts w:ascii="Times New Roman" w:eastAsia="Times New Roman" w:hAnsi="Times New Roman" w:cs="Times New Roman"/>
                <w:sz w:val="24"/>
                <w:szCs w:val="24"/>
                <w:lang w:val="ru-RU"/>
              </w:rPr>
              <w:t>контроль за</w:t>
            </w:r>
            <w:proofErr w:type="gramEnd"/>
            <w:r w:rsidRPr="00B90859">
              <w:rPr>
                <w:rFonts w:ascii="Times New Roman" w:eastAsia="Times New Roman" w:hAnsi="Times New Roman" w:cs="Times New Roman"/>
                <w:sz w:val="24"/>
                <w:szCs w:val="24"/>
                <w:lang w:val="ru-RU"/>
              </w:rPr>
              <w:t xml:space="preserve"> соблюдением процедур внутреннего контроля осуществляется комиссией по внутреннему контролю.</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B90859">
              <w:rPr>
                <w:rFonts w:ascii="Times New Roman" w:eastAsia="Times New Roman" w:hAnsi="Times New Roman" w:cs="Times New Roman"/>
                <w:sz w:val="24"/>
                <w:szCs w:val="24"/>
                <w:lang w:val="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B90859">
              <w:rPr>
                <w:rFonts w:ascii="Times New Roman" w:eastAsia="Times New Roman" w:hAnsi="Times New Roman" w:cs="Times New Roman"/>
                <w:sz w:val="24"/>
                <w:szCs w:val="24"/>
                <w:lang w:val="ru-RU"/>
              </w:rPr>
              <w:t>необходимости</w:t>
            </w:r>
            <w:proofErr w:type="gramEnd"/>
            <w:r w:rsidRPr="00B90859">
              <w:rPr>
                <w:rFonts w:ascii="Times New Roman" w:eastAsia="Times New Roman" w:hAnsi="Times New Roman" w:cs="Times New Roman"/>
                <w:sz w:val="24"/>
                <w:szCs w:val="24"/>
                <w:lang w:val="ru-RU"/>
              </w:rPr>
              <w:t xml:space="preserve"> разработанные совместно с главным бухгалтером предложения по их совершенствованию.</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11. Заключительные положения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11.1. Все изменения и дополнения к настоящему положению утверждаются руководителем учреждения.</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90859">
              <w:rPr>
                <w:rFonts w:ascii="Times New Roman" w:eastAsia="Times New Roman" w:hAnsi="Times New Roman" w:cs="Times New Roman"/>
                <w:sz w:val="24"/>
                <w:szCs w:val="24"/>
                <w:lang w:val="ru-RU"/>
              </w:rPr>
              <w:t>11.2. Если в результате изменения действующего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w:t>
            </w:r>
            <w:r w:rsidRPr="00ED0C90">
              <w:rPr>
                <w:rFonts w:ascii="Times New Roman" w:eastAsia="Times New Roman" w:hAnsi="Times New Roman" w:cs="Times New Roman"/>
                <w:sz w:val="24"/>
                <w:szCs w:val="24"/>
              </w:rPr>
              <w:t> </w:t>
            </w:r>
            <w:r w:rsidRPr="00B90859">
              <w:rPr>
                <w:rFonts w:ascii="Times New Roman" w:eastAsia="Times New Roman" w:hAnsi="Times New Roman" w:cs="Times New Roman"/>
                <w:sz w:val="24"/>
                <w:szCs w:val="24"/>
                <w:lang w:val="ru-RU"/>
              </w:rPr>
              <w:t>России.</w:t>
            </w:r>
          </w:p>
          <w:p w:rsidR="00B90859" w:rsidRPr="00B90859"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B90859">
              <w:rPr>
                <w:rFonts w:ascii="Times New Roman" w:eastAsia="Times New Roman" w:hAnsi="Times New Roman" w:cs="Times New Roman"/>
                <w:b/>
                <w:bCs/>
                <w:sz w:val="24"/>
                <w:szCs w:val="24"/>
                <w:lang w:val="ru-RU"/>
              </w:rPr>
              <w:t>График проведения внутренних проверок финансово-хозяйственной деятельности</w:t>
            </w:r>
          </w:p>
          <w:p w:rsidR="00B90859" w:rsidRPr="00ED0C90"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ED0C90">
              <w:rPr>
                <w:rFonts w:ascii="Times New Roman" w:eastAsia="Times New Roman" w:hAnsi="Times New Roman" w:cs="Times New Roman"/>
                <w:sz w:val="24"/>
                <w:szCs w:val="24"/>
              </w:rPr>
              <w:t>.</w:t>
            </w:r>
          </w:p>
          <w:tbl>
            <w:tblPr>
              <w:tblW w:w="9030" w:type="dxa"/>
              <w:tblLayout w:type="fixed"/>
              <w:tblCellMar>
                <w:top w:w="15" w:type="dxa"/>
                <w:left w:w="15" w:type="dxa"/>
                <w:bottom w:w="15" w:type="dxa"/>
                <w:right w:w="15" w:type="dxa"/>
              </w:tblCellMar>
              <w:tblLook w:val="04A0"/>
            </w:tblPr>
            <w:tblGrid>
              <w:gridCol w:w="362"/>
              <w:gridCol w:w="2681"/>
              <w:gridCol w:w="2089"/>
              <w:gridCol w:w="1376"/>
              <w:gridCol w:w="2522"/>
            </w:tblGrid>
            <w:tr w:rsidR="00B90859" w:rsidRPr="0042490D"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90859" w:rsidRPr="0042490D" w:rsidRDefault="00B90859" w:rsidP="00B90859">
                  <w:pPr>
                    <w:spacing w:before="0" w:beforeAutospacing="0" w:after="0" w:afterAutospacing="0"/>
                    <w:jc w:val="center"/>
                    <w:rPr>
                      <w:rFonts w:ascii="Times New Roman" w:eastAsia="Times New Roman" w:hAnsi="Times New Roman" w:cs="Times New Roman"/>
                    </w:rPr>
                  </w:pPr>
                  <w:r w:rsidRPr="0042490D">
                    <w:rPr>
                      <w:rFonts w:ascii="Times New Roman" w:eastAsia="Times New Roman" w:hAnsi="Times New Roman" w:cs="Times New Roman"/>
                    </w:rPr>
                    <w:t>№</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90859" w:rsidRPr="0042490D" w:rsidRDefault="00B90859" w:rsidP="00B90859">
                  <w:pPr>
                    <w:spacing w:before="0" w:beforeAutospacing="0" w:after="0" w:afterAutospacing="0"/>
                    <w:jc w:val="center"/>
                    <w:rPr>
                      <w:rFonts w:ascii="Times New Roman" w:eastAsia="Times New Roman" w:hAnsi="Times New Roman" w:cs="Times New Roman"/>
                    </w:rPr>
                  </w:pPr>
                  <w:proofErr w:type="spellStart"/>
                  <w:r w:rsidRPr="0042490D">
                    <w:rPr>
                      <w:rFonts w:ascii="Times New Roman" w:eastAsia="Times New Roman" w:hAnsi="Times New Roman" w:cs="Times New Roman"/>
                    </w:rPr>
                    <w:t>Объект</w:t>
                  </w:r>
                  <w:proofErr w:type="spellEnd"/>
                  <w:r w:rsidRPr="0042490D">
                    <w:rPr>
                      <w:rFonts w:ascii="Times New Roman" w:eastAsia="Times New Roman" w:hAnsi="Times New Roman" w:cs="Times New Roman"/>
                    </w:rPr>
                    <w:t xml:space="preserve"> </w:t>
                  </w:r>
                  <w:proofErr w:type="spellStart"/>
                  <w:r w:rsidRPr="0042490D">
                    <w:rPr>
                      <w:rFonts w:ascii="Times New Roman" w:eastAsia="Times New Roman" w:hAnsi="Times New Roman" w:cs="Times New Roman"/>
                    </w:rPr>
                    <w:t>проверки</w:t>
                  </w:r>
                  <w:proofErr w:type="spellEnd"/>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90859" w:rsidRPr="0042490D" w:rsidRDefault="00B90859" w:rsidP="00B90859">
                  <w:pPr>
                    <w:spacing w:before="0" w:beforeAutospacing="0" w:after="0" w:afterAutospacing="0"/>
                    <w:jc w:val="center"/>
                    <w:rPr>
                      <w:rFonts w:ascii="Times New Roman" w:eastAsia="Times New Roman" w:hAnsi="Times New Roman" w:cs="Times New Roman"/>
                    </w:rPr>
                  </w:pPr>
                  <w:proofErr w:type="spellStart"/>
                  <w:r w:rsidRPr="0042490D">
                    <w:rPr>
                      <w:rFonts w:ascii="Times New Roman" w:eastAsia="Times New Roman" w:hAnsi="Times New Roman" w:cs="Times New Roman"/>
                    </w:rPr>
                    <w:t>Срок</w:t>
                  </w:r>
                  <w:proofErr w:type="spellEnd"/>
                  <w:r w:rsidRPr="0042490D">
                    <w:rPr>
                      <w:rFonts w:ascii="Times New Roman" w:eastAsia="Times New Roman" w:hAnsi="Times New Roman" w:cs="Times New Roman"/>
                    </w:rPr>
                    <w:t xml:space="preserve"> </w:t>
                  </w:r>
                  <w:proofErr w:type="spellStart"/>
                  <w:r w:rsidRPr="0042490D">
                    <w:rPr>
                      <w:rFonts w:ascii="Times New Roman" w:eastAsia="Times New Roman" w:hAnsi="Times New Roman" w:cs="Times New Roman"/>
                    </w:rPr>
                    <w:t>проведения</w:t>
                  </w:r>
                  <w:proofErr w:type="spellEnd"/>
                  <w:r w:rsidRPr="0042490D">
                    <w:rPr>
                      <w:rFonts w:ascii="Times New Roman" w:eastAsia="Times New Roman" w:hAnsi="Times New Roman" w:cs="Times New Roman"/>
                    </w:rPr>
                    <w:t xml:space="preserve"> </w:t>
                  </w:r>
                  <w:r w:rsidRPr="0042490D">
                    <w:rPr>
                      <w:rFonts w:ascii="Times New Roman" w:eastAsia="Times New Roman" w:hAnsi="Times New Roman" w:cs="Times New Roman"/>
                    </w:rPr>
                    <w:br/>
                  </w:r>
                  <w:proofErr w:type="spellStart"/>
                  <w:r w:rsidRPr="0042490D">
                    <w:rPr>
                      <w:rFonts w:ascii="Times New Roman" w:eastAsia="Times New Roman" w:hAnsi="Times New Roman" w:cs="Times New Roman"/>
                    </w:rPr>
                    <w:t>проверки</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90859" w:rsidRPr="0042490D" w:rsidRDefault="00B90859" w:rsidP="00B90859">
                  <w:pPr>
                    <w:spacing w:before="0" w:beforeAutospacing="0" w:after="0" w:afterAutospacing="0"/>
                    <w:jc w:val="center"/>
                    <w:rPr>
                      <w:rFonts w:ascii="Times New Roman" w:eastAsia="Times New Roman" w:hAnsi="Times New Roman" w:cs="Times New Roman"/>
                      <w:lang w:val="ru-RU"/>
                    </w:rPr>
                  </w:pPr>
                  <w:r w:rsidRPr="0042490D">
                    <w:rPr>
                      <w:rFonts w:ascii="Times New Roman" w:eastAsia="Times New Roman" w:hAnsi="Times New Roman" w:cs="Times New Roman"/>
                      <w:lang w:val="ru-RU"/>
                    </w:rPr>
                    <w:t xml:space="preserve">Период, за </w:t>
                  </w:r>
                  <w:r w:rsidRPr="0042490D">
                    <w:rPr>
                      <w:rFonts w:ascii="Times New Roman" w:eastAsia="Times New Roman" w:hAnsi="Times New Roman" w:cs="Times New Roman"/>
                      <w:lang w:val="ru-RU"/>
                    </w:rPr>
                    <w:br/>
                    <w:t xml:space="preserve">который </w:t>
                  </w:r>
                  <w:r w:rsidRPr="0042490D">
                    <w:rPr>
                      <w:rFonts w:ascii="Times New Roman" w:eastAsia="Times New Roman" w:hAnsi="Times New Roman" w:cs="Times New Roman"/>
                      <w:lang w:val="ru-RU"/>
                    </w:rPr>
                    <w:br/>
                    <w:t xml:space="preserve">проводится </w:t>
                  </w:r>
                  <w:r w:rsidRPr="0042490D">
                    <w:rPr>
                      <w:rFonts w:ascii="Times New Roman" w:eastAsia="Times New Roman" w:hAnsi="Times New Roman" w:cs="Times New Roman"/>
                      <w:lang w:val="ru-RU"/>
                    </w:rPr>
                    <w:br/>
                    <w:t>проверка</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90859" w:rsidRPr="0042490D" w:rsidRDefault="00B90859" w:rsidP="00B90859">
                  <w:pPr>
                    <w:spacing w:before="0" w:beforeAutospacing="0" w:after="0" w:afterAutospacing="0"/>
                    <w:jc w:val="center"/>
                    <w:rPr>
                      <w:rFonts w:ascii="Times New Roman" w:eastAsia="Times New Roman" w:hAnsi="Times New Roman" w:cs="Times New Roman"/>
                    </w:rPr>
                  </w:pPr>
                  <w:proofErr w:type="spellStart"/>
                  <w:r w:rsidRPr="0042490D">
                    <w:rPr>
                      <w:rFonts w:ascii="Times New Roman" w:eastAsia="Times New Roman" w:hAnsi="Times New Roman" w:cs="Times New Roman"/>
                    </w:rPr>
                    <w:t>Ответственный</w:t>
                  </w:r>
                  <w:proofErr w:type="spellEnd"/>
                  <w:r w:rsidRPr="0042490D">
                    <w:rPr>
                      <w:rFonts w:ascii="Times New Roman" w:eastAsia="Times New Roman" w:hAnsi="Times New Roman" w:cs="Times New Roman"/>
                    </w:rPr>
                    <w:t xml:space="preserve"> </w:t>
                  </w:r>
                  <w:r w:rsidRPr="0042490D">
                    <w:rPr>
                      <w:rFonts w:ascii="Times New Roman" w:eastAsia="Times New Roman" w:hAnsi="Times New Roman" w:cs="Times New Roman"/>
                    </w:rPr>
                    <w:br/>
                  </w:r>
                  <w:proofErr w:type="spellStart"/>
                  <w:r w:rsidRPr="0042490D">
                    <w:rPr>
                      <w:rFonts w:ascii="Times New Roman" w:eastAsia="Times New Roman" w:hAnsi="Times New Roman" w:cs="Times New Roman"/>
                    </w:rPr>
                    <w:t>исполнитель</w:t>
                  </w:r>
                  <w:proofErr w:type="spellEnd"/>
                </w:p>
              </w:tc>
            </w:tr>
            <w:tr w:rsidR="00B90859" w:rsidRPr="0042490D"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r w:rsidRPr="0042490D">
                    <w:rPr>
                      <w:rFonts w:ascii="Times New Roman" w:eastAsia="Times New Roman" w:hAnsi="Times New Roman" w:cs="Times New Roman"/>
                    </w:rPr>
                    <w:t>1</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Ревизия кассы, соблюдение порядка ведения кассовых операций</w:t>
                  </w:r>
                </w:p>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Проверка наличия, выдачи и списания бланков строгой отчетности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Ежеквартально на последний день отчетного квартала</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Квартал</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Главный</w:t>
                  </w:r>
                  <w:proofErr w:type="spellEnd"/>
                  <w:r w:rsidRPr="0042490D">
                    <w:rPr>
                      <w:rFonts w:ascii="Times New Roman" w:eastAsia="Times New Roman" w:hAnsi="Times New Roman" w:cs="Times New Roman"/>
                    </w:rPr>
                    <w:t xml:space="preserve"> </w:t>
                  </w:r>
                  <w:proofErr w:type="spellStart"/>
                  <w:r w:rsidRPr="0042490D">
                    <w:rPr>
                      <w:rFonts w:ascii="Times New Roman" w:eastAsia="Times New Roman" w:hAnsi="Times New Roman" w:cs="Times New Roman"/>
                    </w:rPr>
                    <w:t>бухгалтер</w:t>
                  </w:r>
                  <w:proofErr w:type="spellEnd"/>
                </w:p>
              </w:tc>
            </w:tr>
            <w:tr w:rsidR="00B90859" w:rsidRPr="0042490D"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r w:rsidRPr="0042490D">
                    <w:rPr>
                      <w:rFonts w:ascii="Times New Roman" w:eastAsia="Times New Roman" w:hAnsi="Times New Roman" w:cs="Times New Roman"/>
                    </w:rPr>
                    <w:t>2</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Проверка соблюдения лимита денежных сре</w:t>
                  </w:r>
                  <w:proofErr w:type="gramStart"/>
                  <w:r w:rsidRPr="0042490D">
                    <w:rPr>
                      <w:rFonts w:ascii="Times New Roman" w:eastAsia="Times New Roman" w:hAnsi="Times New Roman" w:cs="Times New Roman"/>
                      <w:lang w:val="ru-RU"/>
                    </w:rPr>
                    <w:t>дств в к</w:t>
                  </w:r>
                  <w:proofErr w:type="gramEnd"/>
                  <w:r w:rsidRPr="0042490D">
                    <w:rPr>
                      <w:rFonts w:ascii="Times New Roman" w:eastAsia="Times New Roman" w:hAnsi="Times New Roman" w:cs="Times New Roman"/>
                      <w:lang w:val="ru-RU"/>
                    </w:rPr>
                    <w:t>ассе</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Ежемесячно</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Месяц</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Главный</w:t>
                  </w:r>
                  <w:proofErr w:type="spellEnd"/>
                  <w:r w:rsidRPr="0042490D">
                    <w:rPr>
                      <w:rFonts w:ascii="Times New Roman" w:eastAsia="Times New Roman" w:hAnsi="Times New Roman" w:cs="Times New Roman"/>
                    </w:rPr>
                    <w:t xml:space="preserve"> </w:t>
                  </w:r>
                  <w:proofErr w:type="spellStart"/>
                  <w:r w:rsidRPr="0042490D">
                    <w:rPr>
                      <w:rFonts w:ascii="Times New Roman" w:eastAsia="Times New Roman" w:hAnsi="Times New Roman" w:cs="Times New Roman"/>
                    </w:rPr>
                    <w:t>бухгалтер</w:t>
                  </w:r>
                  <w:proofErr w:type="spellEnd"/>
                </w:p>
              </w:tc>
            </w:tr>
            <w:tr w:rsidR="00B90859" w:rsidRPr="005D628F"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r w:rsidRPr="0042490D">
                    <w:rPr>
                      <w:rFonts w:ascii="Times New Roman" w:eastAsia="Times New Roman" w:hAnsi="Times New Roman" w:cs="Times New Roman"/>
                    </w:rPr>
                    <w:t>3</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Проверка наличия актов сверки с поставщиками и подрядчиками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На</w:t>
                  </w:r>
                  <w:proofErr w:type="spellEnd"/>
                  <w:r w:rsidRPr="0042490D">
                    <w:rPr>
                      <w:rFonts w:ascii="Times New Roman" w:eastAsia="Times New Roman" w:hAnsi="Times New Roman" w:cs="Times New Roman"/>
                    </w:rPr>
                    <w:t xml:space="preserve"> 1 </w:t>
                  </w:r>
                  <w:proofErr w:type="spellStart"/>
                  <w:r w:rsidRPr="0042490D">
                    <w:rPr>
                      <w:rFonts w:ascii="Times New Roman" w:eastAsia="Times New Roman" w:hAnsi="Times New Roman" w:cs="Times New Roman"/>
                    </w:rPr>
                    <w:t>января</w:t>
                  </w:r>
                  <w:proofErr w:type="spellEnd"/>
                </w:p>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На</w:t>
                  </w:r>
                  <w:proofErr w:type="spellEnd"/>
                  <w:r w:rsidRPr="0042490D">
                    <w:rPr>
                      <w:rFonts w:ascii="Times New Roman" w:eastAsia="Times New Roman" w:hAnsi="Times New Roman" w:cs="Times New Roman"/>
                    </w:rPr>
                    <w:t xml:space="preserve"> 1 </w:t>
                  </w:r>
                  <w:proofErr w:type="spellStart"/>
                  <w:r w:rsidRPr="0042490D">
                    <w:rPr>
                      <w:rFonts w:ascii="Times New Roman" w:eastAsia="Times New Roman" w:hAnsi="Times New Roman" w:cs="Times New Roman"/>
                    </w:rPr>
                    <w:t>июля</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Полугодие</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Главный бухгалтер</w:t>
                  </w:r>
                </w:p>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p>
              </w:tc>
            </w:tr>
            <w:tr w:rsidR="00B90859" w:rsidRPr="005D628F"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r w:rsidRPr="0042490D">
                    <w:rPr>
                      <w:rFonts w:ascii="Times New Roman" w:eastAsia="Times New Roman" w:hAnsi="Times New Roman" w:cs="Times New Roman"/>
                    </w:rPr>
                    <w:t>4</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 xml:space="preserve">Проверка правильности расчетов с Казначейством </w:t>
                  </w:r>
                  <w:r w:rsidRPr="0042490D">
                    <w:rPr>
                      <w:rFonts w:ascii="Times New Roman" w:eastAsia="Times New Roman" w:hAnsi="Times New Roman" w:cs="Times New Roman"/>
                      <w:lang w:val="ru-RU"/>
                    </w:rPr>
                    <w:br/>
                    <w:t>России, финансовыми, налоговыми органами, внебюджетными фондами, другими организациями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Ежегодно</w:t>
                  </w:r>
                  <w:proofErr w:type="spellEnd"/>
                  <w:r w:rsidRPr="0042490D">
                    <w:rPr>
                      <w:rFonts w:ascii="Times New Roman" w:eastAsia="Times New Roman" w:hAnsi="Times New Roman" w:cs="Times New Roman"/>
                    </w:rPr>
                    <w:t xml:space="preserve"> </w:t>
                  </w:r>
                  <w:proofErr w:type="spellStart"/>
                  <w:r w:rsidRPr="0042490D">
                    <w:rPr>
                      <w:rFonts w:ascii="Times New Roman" w:eastAsia="Times New Roman" w:hAnsi="Times New Roman" w:cs="Times New Roman"/>
                    </w:rPr>
                    <w:t>на</w:t>
                  </w:r>
                  <w:proofErr w:type="spellEnd"/>
                  <w:r w:rsidRPr="0042490D">
                    <w:rPr>
                      <w:rFonts w:ascii="Times New Roman" w:eastAsia="Times New Roman" w:hAnsi="Times New Roman" w:cs="Times New Roman"/>
                    </w:rPr>
                    <w:t xml:space="preserve"> 1 </w:t>
                  </w:r>
                  <w:proofErr w:type="spellStart"/>
                  <w:r w:rsidRPr="0042490D">
                    <w:rPr>
                      <w:rFonts w:ascii="Times New Roman" w:eastAsia="Times New Roman" w:hAnsi="Times New Roman" w:cs="Times New Roman"/>
                    </w:rPr>
                    <w:t>января</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rPr>
                  </w:pPr>
                  <w:proofErr w:type="spellStart"/>
                  <w:r w:rsidRPr="0042490D">
                    <w:rPr>
                      <w:rFonts w:ascii="Times New Roman" w:eastAsia="Times New Roman" w:hAnsi="Times New Roman" w:cs="Times New Roman"/>
                    </w:rPr>
                    <w:t>Год</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lang w:val="ru-RU"/>
                    </w:rPr>
                    <w:t>Главный бухгалтер</w:t>
                  </w:r>
                </w:p>
                <w:p w:rsidR="00B90859" w:rsidRPr="0042490D" w:rsidRDefault="00B90859" w:rsidP="00C473E8">
                  <w:pPr>
                    <w:spacing w:before="0" w:beforeAutospacing="0" w:after="0" w:afterAutospacing="0"/>
                    <w:jc w:val="both"/>
                    <w:rPr>
                      <w:rFonts w:ascii="Times New Roman" w:eastAsia="Times New Roman" w:hAnsi="Times New Roman" w:cs="Times New Roman"/>
                      <w:lang w:val="ru-RU"/>
                    </w:rPr>
                  </w:pPr>
                </w:p>
              </w:tc>
            </w:tr>
            <w:tr w:rsidR="00B90859" w:rsidRPr="005D628F"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5</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 xml:space="preserve">Инвентаризация </w:t>
                  </w:r>
                  <w:r w:rsidRPr="00C473E8">
                    <w:rPr>
                      <w:rFonts w:ascii="Times New Roman" w:eastAsia="Times New Roman" w:hAnsi="Times New Roman" w:cs="Times New Roman"/>
                      <w:lang w:val="ru-RU"/>
                    </w:rPr>
                    <w:lastRenderedPageBreak/>
                    <w:t>нефинансовых активов</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lastRenderedPageBreak/>
                    <w:t xml:space="preserve">Ежегодно на </w:t>
                  </w:r>
                  <w:r w:rsidRPr="00C473E8">
                    <w:rPr>
                      <w:rFonts w:ascii="Times New Roman" w:eastAsia="Times New Roman" w:hAnsi="Times New Roman" w:cs="Times New Roman"/>
                      <w:lang w:val="ru-RU"/>
                    </w:rPr>
                    <w:lastRenderedPageBreak/>
                    <w:t>1</w:t>
                  </w:r>
                  <w:r w:rsidRPr="0042490D">
                    <w:rPr>
                      <w:rFonts w:ascii="Times New Roman" w:eastAsia="Times New Roman" w:hAnsi="Times New Roman" w:cs="Times New Roman"/>
                    </w:rPr>
                    <w:t> </w:t>
                  </w:r>
                  <w:r w:rsidRPr="00C473E8">
                    <w:rPr>
                      <w:rFonts w:ascii="Times New Roman" w:eastAsia="Times New Roman" w:hAnsi="Times New Roman" w:cs="Times New Roman"/>
                      <w:lang w:val="ru-RU"/>
                    </w:rPr>
                    <w:t>декабря</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lastRenderedPageBreak/>
                    <w:t>Год</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 xml:space="preserve">Председатель </w:t>
                  </w:r>
                  <w:r w:rsidRPr="00C473E8">
                    <w:rPr>
                      <w:rFonts w:ascii="Times New Roman" w:eastAsia="Times New Roman" w:hAnsi="Times New Roman" w:cs="Times New Roman"/>
                      <w:lang w:val="ru-RU"/>
                    </w:rPr>
                    <w:lastRenderedPageBreak/>
                    <w:t>инвентаризационной комиссии</w:t>
                  </w:r>
                </w:p>
              </w:tc>
            </w:tr>
            <w:tr w:rsidR="00B90859" w:rsidRPr="005D628F" w:rsidTr="00C473E8">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lastRenderedPageBreak/>
                    <w:t>6</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Инвентаризация финансовых активов</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Ежегодно на 1</w:t>
                  </w:r>
                  <w:r w:rsidRPr="0042490D">
                    <w:rPr>
                      <w:rFonts w:ascii="Times New Roman" w:eastAsia="Times New Roman" w:hAnsi="Times New Roman" w:cs="Times New Roman"/>
                    </w:rPr>
                    <w:t> </w:t>
                  </w:r>
                  <w:r w:rsidRPr="00C473E8">
                    <w:rPr>
                      <w:rFonts w:ascii="Times New Roman" w:eastAsia="Times New Roman" w:hAnsi="Times New Roman" w:cs="Times New Roman"/>
                      <w:lang w:val="ru-RU"/>
                    </w:rPr>
                    <w:t>января</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Год</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Председатель инвентаризационной комиссии</w:t>
                  </w:r>
                </w:p>
              </w:tc>
            </w:tr>
          </w:tbl>
          <w:p w:rsidR="00B90859" w:rsidRPr="00C473E8" w:rsidRDefault="00B90859" w:rsidP="00B90859">
            <w:pPr>
              <w:spacing w:before="0" w:beforeAutospacing="0" w:after="0" w:afterAutospacing="0"/>
              <w:jc w:val="both"/>
              <w:rPr>
                <w:rFonts w:ascii="Times New Roman" w:eastAsia="Times New Roman" w:hAnsi="Times New Roman" w:cs="Times New Roman"/>
                <w:vanish/>
                <w:lang w:val="ru-RU"/>
              </w:rPr>
            </w:pPr>
          </w:p>
          <w:p w:rsidR="00B90859" w:rsidRPr="00C473E8" w:rsidRDefault="00B90859" w:rsidP="00B90859">
            <w:pPr>
              <w:spacing w:before="0" w:beforeAutospacing="0" w:after="0" w:afterAutospacing="0"/>
              <w:jc w:val="both"/>
              <w:rPr>
                <w:rFonts w:ascii="Times New Roman" w:eastAsia="Times New Roman" w:hAnsi="Times New Roman" w:cs="Times New Roman"/>
                <w:vanish/>
                <w:lang w:val="ru-RU"/>
              </w:rPr>
            </w:pPr>
          </w:p>
          <w:p w:rsidR="00B90859" w:rsidRPr="00C473E8" w:rsidRDefault="00B90859" w:rsidP="00B90859">
            <w:pPr>
              <w:spacing w:before="0" w:beforeAutospacing="0" w:after="0" w:afterAutospacing="0"/>
              <w:jc w:val="both"/>
              <w:rPr>
                <w:rFonts w:ascii="Times New Roman" w:eastAsia="Times New Roman" w:hAnsi="Times New Roman" w:cs="Times New Roman"/>
                <w:vanish/>
                <w:lang w:val="ru-RU"/>
              </w:rPr>
            </w:pPr>
          </w:p>
          <w:tbl>
            <w:tblPr>
              <w:tblW w:w="9120" w:type="dxa"/>
              <w:tblLayout w:type="fixed"/>
              <w:tblCellMar>
                <w:top w:w="15" w:type="dxa"/>
                <w:left w:w="15" w:type="dxa"/>
                <w:bottom w:w="15" w:type="dxa"/>
                <w:right w:w="15" w:type="dxa"/>
              </w:tblCellMar>
              <w:tblLook w:val="04A0"/>
            </w:tblPr>
            <w:tblGrid>
              <w:gridCol w:w="3462"/>
              <w:gridCol w:w="426"/>
              <w:gridCol w:w="1661"/>
              <w:gridCol w:w="3571"/>
            </w:tblGrid>
            <w:tr w:rsidR="00B90859" w:rsidRPr="005D628F" w:rsidTr="00C473E8">
              <w:tc>
                <w:tcPr>
                  <w:tcW w:w="3462" w:type="dxa"/>
                  <w:tcMar>
                    <w:top w:w="60" w:type="dxa"/>
                    <w:left w:w="60" w:type="dxa"/>
                    <w:bottom w:w="60" w:type="dxa"/>
                    <w:right w:w="60" w:type="dxa"/>
                  </w:tcMar>
                  <w:vAlign w:val="bottom"/>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C473E8">
                    <w:rPr>
                      <w:rFonts w:ascii="Times New Roman" w:eastAsia="Times New Roman" w:hAnsi="Times New Roman" w:cs="Times New Roman"/>
                      <w:lang w:val="ru-RU"/>
                    </w:rPr>
                    <w:t>Глава поселения:</w:t>
                  </w:r>
                </w:p>
              </w:tc>
              <w:tc>
                <w:tcPr>
                  <w:tcW w:w="426" w:type="dxa"/>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rPr>
                    <w:t> </w:t>
                  </w:r>
                </w:p>
              </w:tc>
              <w:tc>
                <w:tcPr>
                  <w:tcW w:w="1661" w:type="dxa"/>
                  <w:tcBorders>
                    <w:bottom w:val="single" w:sz="8" w:space="0" w:color="000000"/>
                  </w:tcBorders>
                  <w:tcMar>
                    <w:top w:w="60" w:type="dxa"/>
                    <w:left w:w="60" w:type="dxa"/>
                    <w:bottom w:w="60" w:type="dxa"/>
                    <w:right w:w="60" w:type="dxa"/>
                  </w:tcMar>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r w:rsidRPr="0042490D">
                    <w:rPr>
                      <w:rFonts w:ascii="Times New Roman" w:eastAsia="Times New Roman" w:hAnsi="Times New Roman" w:cs="Times New Roman"/>
                    </w:rPr>
                    <w:t> </w:t>
                  </w:r>
                </w:p>
              </w:tc>
              <w:tc>
                <w:tcPr>
                  <w:tcW w:w="3571" w:type="dxa"/>
                  <w:tcMar>
                    <w:top w:w="60" w:type="dxa"/>
                    <w:left w:w="60" w:type="dxa"/>
                    <w:bottom w:w="60" w:type="dxa"/>
                    <w:right w:w="60" w:type="dxa"/>
                  </w:tcMar>
                  <w:vAlign w:val="bottom"/>
                  <w:hideMark/>
                </w:tcPr>
                <w:p w:rsidR="00B90859" w:rsidRPr="00C473E8" w:rsidRDefault="00B90859" w:rsidP="00C473E8">
                  <w:pPr>
                    <w:spacing w:before="0" w:beforeAutospacing="0" w:after="0" w:afterAutospacing="0"/>
                    <w:jc w:val="both"/>
                    <w:rPr>
                      <w:rFonts w:ascii="Times New Roman" w:eastAsia="Times New Roman" w:hAnsi="Times New Roman" w:cs="Times New Roman"/>
                      <w:lang w:val="ru-RU"/>
                    </w:rPr>
                  </w:pPr>
                </w:p>
              </w:tc>
            </w:tr>
          </w:tbl>
          <w:p w:rsidR="00B90859" w:rsidRPr="00F201B5" w:rsidRDefault="00B90859" w:rsidP="00B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ED0C90">
              <w:rPr>
                <w:rFonts w:ascii="Times New Roman" w:eastAsia="Times New Roman" w:hAnsi="Times New Roman" w:cs="Times New Roman"/>
                <w:sz w:val="24"/>
                <w:szCs w:val="24"/>
              </w:rPr>
              <w:t> </w:t>
            </w:r>
          </w:p>
          <w:p w:rsidR="00F201B5" w:rsidRPr="001E0AA6" w:rsidRDefault="00F201B5" w:rsidP="00F2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5</w:t>
            </w:r>
          </w:p>
          <w:p w:rsidR="00F201B5" w:rsidRPr="001E0AA6" w:rsidRDefault="00F201B5" w:rsidP="00F201B5">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F201B5" w:rsidRPr="001E0AA6" w:rsidRDefault="00F201B5" w:rsidP="00F2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p w:rsidR="007A7E36" w:rsidRPr="001E0AA6" w:rsidRDefault="007A7E36" w:rsidP="001E0AA6">
            <w:pPr>
              <w:tabs>
                <w:tab w:val="left" w:pos="10076"/>
              </w:tabs>
              <w:spacing w:before="0" w:beforeAutospacing="0" w:after="0" w:afterAutospacing="0"/>
              <w:jc w:val="both"/>
              <w:rPr>
                <w:rFonts w:ascii="Times New Roman" w:hAnsi="Times New Roman" w:cs="Times New Roman"/>
                <w:sz w:val="24"/>
                <w:szCs w:val="24"/>
                <w:lang w:val="ru-RU"/>
              </w:rPr>
            </w:pPr>
          </w:p>
        </w:tc>
        <w:tc>
          <w:tcPr>
            <w:tcW w:w="180" w:type="dxa"/>
            <w:tcMar>
              <w:top w:w="60" w:type="dxa"/>
              <w:left w:w="60" w:type="dxa"/>
              <w:bottom w:w="60" w:type="dxa"/>
              <w:right w:w="60" w:type="dxa"/>
            </w:tcMar>
            <w:hideMark/>
          </w:tcPr>
          <w:p w:rsidR="007A7E36" w:rsidRPr="001E0AA6" w:rsidRDefault="007A7E36"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lastRenderedPageBreak/>
              <w:t> </w:t>
            </w:r>
          </w:p>
        </w:tc>
        <w:tc>
          <w:tcPr>
            <w:tcW w:w="180" w:type="dxa"/>
            <w:tcBorders>
              <w:top w:val="single" w:sz="8" w:space="0" w:color="000000"/>
            </w:tcBorders>
            <w:tcMar>
              <w:top w:w="60" w:type="dxa"/>
              <w:left w:w="60" w:type="dxa"/>
              <w:bottom w:w="60" w:type="dxa"/>
              <w:right w:w="60" w:type="dxa"/>
            </w:tcMar>
            <w:hideMark/>
          </w:tcPr>
          <w:p w:rsidR="007A7E36" w:rsidRPr="001E0AA6" w:rsidRDefault="007A7E36"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140" w:type="dxa"/>
            <w:tcMar>
              <w:top w:w="60" w:type="dxa"/>
              <w:left w:w="60" w:type="dxa"/>
              <w:bottom w:w="60" w:type="dxa"/>
              <w:right w:w="60" w:type="dxa"/>
            </w:tcMar>
            <w:hideMark/>
          </w:tcPr>
          <w:p w:rsidR="007A7E36" w:rsidRPr="001E0AA6" w:rsidRDefault="007A7E36"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c>
          <w:tcPr>
            <w:tcW w:w="180" w:type="dxa"/>
            <w:tcMar>
              <w:top w:w="60" w:type="dxa"/>
              <w:left w:w="60" w:type="dxa"/>
              <w:bottom w:w="60" w:type="dxa"/>
              <w:right w:w="60" w:type="dxa"/>
            </w:tcMar>
            <w:vAlign w:val="bottom"/>
            <w:hideMark/>
          </w:tcPr>
          <w:p w:rsidR="007A7E36" w:rsidRPr="001E0AA6" w:rsidRDefault="007A7E36" w:rsidP="001E0AA6">
            <w:pPr>
              <w:spacing w:before="0" w:beforeAutospacing="0" w:after="0" w:afterAutospacing="0"/>
              <w:jc w:val="both"/>
              <w:rPr>
                <w:rFonts w:ascii="Times New Roman" w:hAnsi="Times New Roman" w:cs="Times New Roman"/>
                <w:sz w:val="24"/>
                <w:szCs w:val="24"/>
                <w:lang w:val="ru-RU"/>
              </w:rPr>
            </w:pPr>
            <w:r w:rsidRPr="001E0AA6">
              <w:rPr>
                <w:rFonts w:ascii="Times New Roman" w:hAnsi="Times New Roman" w:cs="Times New Roman"/>
                <w:b/>
                <w:bCs/>
                <w:i/>
                <w:iCs/>
                <w:sz w:val="24"/>
                <w:szCs w:val="24"/>
              </w:rPr>
              <w:t> </w:t>
            </w:r>
          </w:p>
        </w:tc>
      </w:tr>
    </w:tbl>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lang w:val="ru-RU"/>
        </w:rPr>
      </w:pPr>
      <w:r w:rsidRPr="0032074C">
        <w:rPr>
          <w:b/>
          <w:bCs/>
          <w:sz w:val="24"/>
          <w:szCs w:val="24"/>
          <w:lang w:val="ru-RU"/>
        </w:rPr>
        <w:lastRenderedPageBreak/>
        <w:t xml:space="preserve">Порядок </w:t>
      </w:r>
      <w:r w:rsidRPr="0032074C">
        <w:rPr>
          <w:b/>
          <w:sz w:val="24"/>
          <w:szCs w:val="24"/>
          <w:lang w:val="ru-RU"/>
        </w:rPr>
        <w:t>расчета резервов по отпускам</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rPr>
        <w:t> </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1. Оценочное обязательство по резерву на оплату отпусков за фактически отработанное время определяется один раз в год перед годовой отчетностью. Сумма резерва, отраженная в бухучете до отчетной даты, корректируется до величины вновь рассчитанного резерва:</w:t>
      </w:r>
      <w:r w:rsidRPr="0032074C">
        <w:rPr>
          <w:sz w:val="24"/>
          <w:szCs w:val="24"/>
          <w:lang w:val="ru-RU"/>
        </w:rPr>
        <w:br/>
        <w:t>– в сторону увеличения – дополнительными бухгалтерскими проводками;</w:t>
      </w:r>
      <w:r w:rsidRPr="0032074C">
        <w:rPr>
          <w:sz w:val="24"/>
          <w:szCs w:val="24"/>
          <w:lang w:val="ru-RU"/>
        </w:rPr>
        <w:br/>
        <w:t>– в сторону уменьшения – проводками, оформленными методом «</w:t>
      </w:r>
      <w:proofErr w:type="gramStart"/>
      <w:r w:rsidRPr="0032074C">
        <w:rPr>
          <w:sz w:val="24"/>
          <w:szCs w:val="24"/>
          <w:lang w:val="ru-RU"/>
        </w:rPr>
        <w:t>красное</w:t>
      </w:r>
      <w:proofErr w:type="gramEnd"/>
      <w:r w:rsidRPr="0032074C">
        <w:rPr>
          <w:sz w:val="24"/>
          <w:szCs w:val="24"/>
          <w:lang w:val="ru-RU"/>
        </w:rPr>
        <w:t xml:space="preserve"> </w:t>
      </w:r>
      <w:proofErr w:type="spellStart"/>
      <w:r w:rsidRPr="0032074C">
        <w:rPr>
          <w:sz w:val="24"/>
          <w:szCs w:val="24"/>
          <w:lang w:val="ru-RU"/>
        </w:rPr>
        <w:t>сторно</w:t>
      </w:r>
      <w:proofErr w:type="spellEnd"/>
      <w:r w:rsidRPr="0032074C">
        <w:rPr>
          <w:sz w:val="24"/>
          <w:szCs w:val="24"/>
          <w:lang w:val="ru-RU"/>
        </w:rPr>
        <w:t>».</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rPr>
        <w:t> </w:t>
      </w:r>
      <w:r w:rsidRPr="0032074C">
        <w:rPr>
          <w:sz w:val="24"/>
          <w:szCs w:val="24"/>
          <w:lang w:val="ru-RU"/>
        </w:rPr>
        <w:t>2. В величину резерва на оплату отпусков включается:</w:t>
      </w:r>
      <w:r w:rsidRPr="0032074C">
        <w:rPr>
          <w:sz w:val="24"/>
          <w:szCs w:val="24"/>
          <w:lang w:val="ru-RU"/>
        </w:rPr>
        <w:br/>
        <w:t>1) сумма оплаты отпусков сотрудникам за фактически отработанное время на дату расчета резерва;</w:t>
      </w:r>
      <w:r w:rsidRPr="0032074C">
        <w:rPr>
          <w:sz w:val="24"/>
          <w:szCs w:val="24"/>
          <w:lang w:val="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3. Сумма оплаты отпусков рассчитывается по формуле:</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
    <w:tbl>
      <w:tblPr>
        <w:tblW w:w="0" w:type="auto"/>
        <w:tblLook w:val="04A0"/>
      </w:tblPr>
      <w:tblGrid>
        <w:gridCol w:w="1635"/>
        <w:gridCol w:w="352"/>
        <w:gridCol w:w="4627"/>
        <w:gridCol w:w="352"/>
        <w:gridCol w:w="3221"/>
      </w:tblGrid>
      <w:tr w:rsidR="0032074C" w:rsidRPr="005D628F" w:rsidTr="00C473E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32074C">
              <w:rPr>
                <w:sz w:val="24"/>
                <w:szCs w:val="24"/>
              </w:rPr>
              <w:t>Сумма</w:t>
            </w:r>
            <w:proofErr w:type="spellEnd"/>
            <w:r w:rsidRPr="0032074C">
              <w:rPr>
                <w:sz w:val="24"/>
                <w:szCs w:val="24"/>
              </w:rPr>
              <w:t xml:space="preserve"> </w:t>
            </w:r>
            <w:proofErr w:type="spellStart"/>
            <w:r w:rsidRPr="0032074C">
              <w:rPr>
                <w:sz w:val="24"/>
                <w:szCs w:val="24"/>
              </w:rPr>
              <w:t>оплаты</w:t>
            </w:r>
            <w:proofErr w:type="spellEnd"/>
            <w:r w:rsidRPr="0032074C">
              <w:rPr>
                <w:sz w:val="24"/>
                <w:szCs w:val="24"/>
              </w:rPr>
              <w:t xml:space="preserve"> </w:t>
            </w:r>
            <w:proofErr w:type="spellStart"/>
            <w:r w:rsidRPr="0032074C">
              <w:rPr>
                <w:sz w:val="24"/>
                <w:szCs w:val="24"/>
              </w:rPr>
              <w:t>отпусков</w:t>
            </w:r>
            <w:proofErr w:type="spellEnd"/>
          </w:p>
        </w:tc>
        <w:tc>
          <w:tcPr>
            <w:tcW w:w="0" w:type="auto"/>
            <w:tcBorders>
              <w:left w:val="single" w:sz="4" w:space="0" w:color="auto"/>
              <w:right w:val="single" w:sz="4" w:space="0" w:color="auto"/>
            </w:tcBorders>
            <w:shd w:val="clear" w:color="auto" w:fill="auto"/>
            <w:vAlign w:val="center"/>
          </w:tcPr>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32074C">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32074C">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 xml:space="preserve">Средний дневной заработок по учреждению за </w:t>
            </w:r>
            <w:proofErr w:type="gramStart"/>
            <w:r w:rsidRPr="0032074C">
              <w:rPr>
                <w:sz w:val="24"/>
                <w:szCs w:val="24"/>
                <w:lang w:val="ru-RU"/>
              </w:rPr>
              <w:t>последние</w:t>
            </w:r>
            <w:proofErr w:type="gramEnd"/>
            <w:r w:rsidRPr="0032074C">
              <w:rPr>
                <w:sz w:val="24"/>
                <w:szCs w:val="24"/>
                <w:lang w:val="ru-RU"/>
              </w:rPr>
              <w:t xml:space="preserve"> 12 мес.</w:t>
            </w:r>
          </w:p>
        </w:tc>
      </w:tr>
    </w:tbl>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4. Данные о количестве дней неиспользованного отпуска представляет кадровая служба в соответствии с графиком документооборота.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5. Средний дневной заработок (</w:t>
      </w:r>
      <w:proofErr w:type="gramStart"/>
      <w:r w:rsidRPr="0032074C">
        <w:rPr>
          <w:sz w:val="24"/>
          <w:szCs w:val="24"/>
          <w:lang w:val="ru-RU"/>
        </w:rPr>
        <w:t>З</w:t>
      </w:r>
      <w:proofErr w:type="gramEnd"/>
      <w:r w:rsidRPr="0032074C">
        <w:rPr>
          <w:sz w:val="24"/>
          <w:szCs w:val="24"/>
          <w:lang w:val="ru-RU"/>
        </w:rPr>
        <w:t xml:space="preserve"> ср.д.) в целом по учреждению определяется по формуле:</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roofErr w:type="gramStart"/>
      <w:r w:rsidRPr="0032074C">
        <w:rPr>
          <w:b/>
          <w:sz w:val="24"/>
          <w:szCs w:val="24"/>
          <w:lang w:val="ru-RU"/>
        </w:rPr>
        <w:t>З</w:t>
      </w:r>
      <w:proofErr w:type="gramEnd"/>
      <w:r w:rsidRPr="0032074C">
        <w:rPr>
          <w:b/>
          <w:sz w:val="24"/>
          <w:szCs w:val="24"/>
          <w:lang w:val="ru-RU"/>
        </w:rPr>
        <w:t xml:space="preserve"> ср.д. = ФОТ</w:t>
      </w:r>
      <w:proofErr w:type="gramStart"/>
      <w:r w:rsidRPr="0032074C">
        <w:rPr>
          <w:b/>
          <w:sz w:val="24"/>
          <w:szCs w:val="24"/>
          <w:lang w:val="ru-RU"/>
        </w:rPr>
        <w:t xml:space="preserve"> :</w:t>
      </w:r>
      <w:proofErr w:type="gramEnd"/>
      <w:r w:rsidRPr="0032074C">
        <w:rPr>
          <w:b/>
          <w:sz w:val="24"/>
          <w:szCs w:val="24"/>
          <w:lang w:val="ru-RU"/>
        </w:rPr>
        <w:t xml:space="preserve"> 12 мес. : Ч : 29,3</w:t>
      </w:r>
      <w:r w:rsidRPr="0032074C">
        <w:rPr>
          <w:sz w:val="24"/>
          <w:szCs w:val="24"/>
          <w:lang w:val="ru-RU"/>
        </w:rPr>
        <w:t xml:space="preserve"> </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где:</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ФОТ – фонд оплаты труда в целом по учреждению за 12 месяцев, предшествующих дате расчета резерва;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Ч – количество штатных единиц по штатному расписанию, действующему на дату расчета резерва;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29,3 – среднемесячное число календарных дней, установленное статьей 139 Трудового кодекса.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6. В сумму обязательных страховых взносов для формирования резерва включается:</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lastRenderedPageBreak/>
        <w:t>1) сумма, рассчитанная по общеустановленной ставке страховых взносов;</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2) сумма, рассчитанная из дополнительных тарифов страховых взносов в Пенсионный фонд.</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Дополнительные тарифы страховых взносов в Пенсионный фонд рассчитываются отдельно по формуле:</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 xml:space="preserve">В = </w:t>
      </w:r>
      <w:proofErr w:type="spellStart"/>
      <w:r w:rsidRPr="0032074C">
        <w:rPr>
          <w:sz w:val="24"/>
          <w:szCs w:val="24"/>
          <w:lang w:val="ru-RU"/>
        </w:rPr>
        <w:t>Впр</w:t>
      </w:r>
      <w:proofErr w:type="spellEnd"/>
      <w:proofErr w:type="gramStart"/>
      <w:r w:rsidRPr="0032074C">
        <w:rPr>
          <w:sz w:val="24"/>
          <w:szCs w:val="24"/>
          <w:lang w:val="ru-RU"/>
        </w:rPr>
        <w:t xml:space="preserve"> :</w:t>
      </w:r>
      <w:proofErr w:type="gramEnd"/>
      <w:r w:rsidRPr="0032074C">
        <w:rPr>
          <w:sz w:val="24"/>
          <w:szCs w:val="24"/>
          <w:lang w:val="ru-RU"/>
        </w:rPr>
        <w:t xml:space="preserve"> ФОТ × 100, где:</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В – дополнительные тарифы страховых взносов в Пенсионный фонд РФ, включаемые в расчет резерва;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roofErr w:type="spellStart"/>
      <w:r w:rsidRPr="0032074C">
        <w:rPr>
          <w:sz w:val="24"/>
          <w:szCs w:val="24"/>
          <w:lang w:val="ru-RU"/>
        </w:rPr>
        <w:t>Впр</w:t>
      </w:r>
      <w:proofErr w:type="spellEnd"/>
      <w:r w:rsidRPr="0032074C">
        <w:rPr>
          <w:sz w:val="24"/>
          <w:szCs w:val="24"/>
          <w:lang w:val="ru-RU"/>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32074C" w:rsidRPr="0032074C" w:rsidRDefault="0032074C" w:rsidP="0032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sidRPr="0032074C">
        <w:rPr>
          <w:sz w:val="24"/>
          <w:szCs w:val="24"/>
          <w:lang w:val="ru-RU"/>
        </w:rPr>
        <w:t>ФОТ – фонд оплаты труда в целом по учреждению за 12 месяцев, предшествующих дате расчета резерва.</w:t>
      </w:r>
    </w:p>
    <w:p w:rsidR="006A4B52" w:rsidRDefault="006A4B52" w:rsidP="0032074C">
      <w:pPr>
        <w:tabs>
          <w:tab w:val="left" w:pos="426"/>
        </w:tabs>
        <w:spacing w:before="0" w:beforeAutospacing="0" w:after="0" w:afterAutospacing="0"/>
        <w:jc w:val="both"/>
        <w:rPr>
          <w:rFonts w:ascii="Times New Roman" w:hAnsi="Times New Roman" w:cs="Times New Roman"/>
          <w:sz w:val="24"/>
          <w:szCs w:val="24"/>
          <w:lang w:val="ru-RU"/>
        </w:rPr>
      </w:pPr>
    </w:p>
    <w:p w:rsidR="001F0877" w:rsidRDefault="001F0877" w:rsidP="0032074C">
      <w:pPr>
        <w:tabs>
          <w:tab w:val="left" w:pos="426"/>
        </w:tabs>
        <w:spacing w:before="0" w:beforeAutospacing="0" w:after="0" w:afterAutospacing="0"/>
        <w:jc w:val="both"/>
        <w:rPr>
          <w:rFonts w:ascii="Times New Roman" w:hAnsi="Times New Roman" w:cs="Times New Roman"/>
          <w:sz w:val="24"/>
          <w:szCs w:val="24"/>
          <w:lang w:val="ru-RU"/>
        </w:rPr>
      </w:pPr>
    </w:p>
    <w:p w:rsidR="001F0877" w:rsidRPr="001E0AA6" w:rsidRDefault="001F0877" w:rsidP="001F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Приложение 1</w:t>
      </w:r>
      <w:r>
        <w:rPr>
          <w:rFonts w:ascii="Times New Roman" w:hAnsi="Times New Roman" w:cs="Times New Roman"/>
          <w:sz w:val="24"/>
          <w:szCs w:val="24"/>
          <w:lang w:val="ru-RU"/>
        </w:rPr>
        <w:t>6</w:t>
      </w:r>
    </w:p>
    <w:p w:rsidR="001F0877" w:rsidRPr="001E0AA6" w:rsidRDefault="001F0877" w:rsidP="001F0877">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1F0877" w:rsidRPr="001E0AA6" w:rsidRDefault="001F0877" w:rsidP="001F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782603" w:rsidRPr="00782603" w:rsidRDefault="00782603" w:rsidP="00782603">
      <w:pPr>
        <w:jc w:val="center"/>
        <w:rPr>
          <w:rFonts w:ascii="Times New Roman" w:hAnsi="Times New Roman" w:cs="Times New Roman"/>
          <w:b/>
          <w:sz w:val="24"/>
          <w:szCs w:val="24"/>
          <w:lang w:val="ru-RU"/>
        </w:rPr>
      </w:pPr>
      <w:r w:rsidRPr="00782603">
        <w:rPr>
          <w:rFonts w:ascii="Times New Roman" w:hAnsi="Times New Roman" w:cs="Times New Roman"/>
          <w:b/>
          <w:bCs/>
          <w:sz w:val="24"/>
          <w:szCs w:val="24"/>
          <w:lang w:val="ru-RU"/>
        </w:rPr>
        <w:t>Порядок признания в бухгалтерском учете и раскрытия в бухгалтерской (финансовой) отчетности событий после отчетной даты</w:t>
      </w:r>
    </w:p>
    <w:p w:rsid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 xml:space="preserve">1. </w:t>
      </w:r>
      <w:proofErr w:type="gramStart"/>
      <w:r w:rsidRPr="00782603">
        <w:rPr>
          <w:rFonts w:ascii="Times New Roman" w:hAnsi="Times New Roman" w:cs="Times New Roman"/>
          <w:sz w:val="24"/>
          <w:szCs w:val="24"/>
          <w:lang w:val="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782603">
        <w:rPr>
          <w:rFonts w:ascii="Times New Roman" w:hAnsi="Times New Roman" w:cs="Times New Roman"/>
          <w:sz w:val="24"/>
          <w:szCs w:val="24"/>
          <w:shd w:val="clear" w:color="auto" w:fill="FFFFFF"/>
          <w:lang w:val="ru-RU"/>
        </w:rPr>
        <w:t>валифицирует событие как событие после отчетной даты главный бухгалтер на основе своего профессионального суждения.</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2. Событиями после отчетной даты признаются:</w:t>
      </w:r>
    </w:p>
    <w:p w:rsidR="00782603" w:rsidRPr="00782603" w:rsidRDefault="00782603" w:rsidP="00782603">
      <w:pPr>
        <w:spacing w:before="0" w:beforeAutospacing="0" w:after="0" w:afterAutospacing="0"/>
        <w:jc w:val="both"/>
        <w:rPr>
          <w:rFonts w:ascii="Times New Roman" w:hAnsi="Times New Roman" w:cs="Times New Roman"/>
          <w:sz w:val="24"/>
          <w:szCs w:val="24"/>
          <w:shd w:val="clear" w:color="auto" w:fill="FFFFFF"/>
          <w:lang w:val="ru-RU"/>
        </w:rPr>
      </w:pPr>
      <w:r w:rsidRPr="00782603">
        <w:rPr>
          <w:rFonts w:ascii="Times New Roman" w:hAnsi="Times New Roman" w:cs="Times New Roman"/>
          <w:sz w:val="24"/>
          <w:szCs w:val="24"/>
          <w:lang w:val="ru-RU"/>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782603">
        <w:rPr>
          <w:rFonts w:ascii="Times New Roman" w:hAnsi="Times New Roman" w:cs="Times New Roman"/>
          <w:sz w:val="24"/>
          <w:szCs w:val="24"/>
          <w:shd w:val="clear" w:color="auto" w:fill="FFFFFF"/>
          <w:lang w:val="ru-RU"/>
        </w:rPr>
        <w:t>События после отчетной даты».</w:t>
      </w:r>
    </w:p>
    <w:p w:rsidR="00782603" w:rsidRPr="00782603" w:rsidRDefault="00782603" w:rsidP="00782603">
      <w:pPr>
        <w:spacing w:before="0" w:beforeAutospacing="0" w:after="0" w:afterAutospacing="0"/>
        <w:jc w:val="both"/>
        <w:rPr>
          <w:rFonts w:ascii="Times New Roman" w:hAnsi="Times New Roman" w:cs="Times New Roman"/>
          <w:sz w:val="24"/>
          <w:szCs w:val="24"/>
          <w:shd w:val="clear" w:color="auto" w:fill="FFFFFF"/>
          <w:lang w:val="ru-RU"/>
        </w:rPr>
      </w:pPr>
      <w:r w:rsidRPr="00782603">
        <w:rPr>
          <w:rFonts w:ascii="Times New Roman" w:hAnsi="Times New Roman" w:cs="Times New Roman"/>
          <w:sz w:val="24"/>
          <w:szCs w:val="24"/>
          <w:lang w:val="ru-RU"/>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782603">
        <w:rPr>
          <w:rFonts w:ascii="Times New Roman" w:hAnsi="Times New Roman" w:cs="Times New Roman"/>
          <w:sz w:val="24"/>
          <w:szCs w:val="24"/>
          <w:shd w:val="clear" w:color="auto" w:fill="FFFFFF"/>
          <w:lang w:val="ru-RU"/>
        </w:rPr>
        <w:t>События после отчетной даты».</w:t>
      </w:r>
      <w:r w:rsidRPr="00B34305">
        <w:rPr>
          <w:rFonts w:ascii="Times New Roman" w:hAnsi="Times New Roman" w:cs="Times New Roman"/>
          <w:sz w:val="24"/>
          <w:szCs w:val="24"/>
        </w:rPr>
        <w:t> </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3. Событие отражается в учете и отчетности в следующем порядке:</w:t>
      </w:r>
      <w:r w:rsidRPr="00B34305">
        <w:rPr>
          <w:rFonts w:ascii="Times New Roman" w:hAnsi="Times New Roman" w:cs="Times New Roman"/>
          <w:sz w:val="24"/>
          <w:szCs w:val="24"/>
        </w:rPr>
        <w:t> </w:t>
      </w:r>
    </w:p>
    <w:p w:rsidR="00782603" w:rsidRPr="00B34305" w:rsidRDefault="00782603" w:rsidP="00782603">
      <w:pPr>
        <w:spacing w:before="0" w:beforeAutospacing="0" w:after="0" w:afterAutospacing="0"/>
        <w:jc w:val="both"/>
        <w:rPr>
          <w:rFonts w:ascii="Times New Roman" w:hAnsi="Times New Roman" w:cs="Times New Roman"/>
          <w:sz w:val="24"/>
          <w:szCs w:val="24"/>
        </w:rPr>
      </w:pPr>
      <w:r w:rsidRPr="00782603">
        <w:rPr>
          <w:rFonts w:ascii="Times New Roman" w:hAnsi="Times New Roman" w:cs="Times New Roman"/>
          <w:sz w:val="24"/>
          <w:szCs w:val="24"/>
          <w:lang w:val="ru-RU"/>
        </w:rPr>
        <w:t xml:space="preserve">3.1. Событие, которое подтверждает хозяйственные условия, существовавшие на отчетную дату, отражается в учете отчетного периода. </w:t>
      </w:r>
      <w:proofErr w:type="spellStart"/>
      <w:r w:rsidRPr="00B34305">
        <w:rPr>
          <w:rFonts w:ascii="Times New Roman" w:hAnsi="Times New Roman" w:cs="Times New Roman"/>
          <w:sz w:val="24"/>
          <w:szCs w:val="24"/>
        </w:rPr>
        <w:t>При</w:t>
      </w:r>
      <w:proofErr w:type="spellEnd"/>
      <w:r w:rsidRPr="00B34305">
        <w:rPr>
          <w:rFonts w:ascii="Times New Roman" w:hAnsi="Times New Roman" w:cs="Times New Roman"/>
          <w:sz w:val="24"/>
          <w:szCs w:val="24"/>
        </w:rPr>
        <w:t xml:space="preserve"> </w:t>
      </w:r>
      <w:proofErr w:type="spellStart"/>
      <w:r w:rsidRPr="00B34305">
        <w:rPr>
          <w:rFonts w:ascii="Times New Roman" w:hAnsi="Times New Roman" w:cs="Times New Roman"/>
          <w:sz w:val="24"/>
          <w:szCs w:val="24"/>
        </w:rPr>
        <w:t>этом</w:t>
      </w:r>
      <w:proofErr w:type="spellEnd"/>
      <w:r w:rsidRPr="00B34305">
        <w:rPr>
          <w:rFonts w:ascii="Times New Roman" w:hAnsi="Times New Roman" w:cs="Times New Roman"/>
          <w:sz w:val="24"/>
          <w:szCs w:val="24"/>
        </w:rPr>
        <w:t xml:space="preserve"> </w:t>
      </w:r>
      <w:proofErr w:type="spellStart"/>
      <w:r w:rsidRPr="00B34305">
        <w:rPr>
          <w:rFonts w:ascii="Times New Roman" w:hAnsi="Times New Roman" w:cs="Times New Roman"/>
          <w:sz w:val="24"/>
          <w:szCs w:val="24"/>
        </w:rPr>
        <w:t>делается</w:t>
      </w:r>
      <w:proofErr w:type="spellEnd"/>
      <w:r w:rsidRPr="00B34305">
        <w:rPr>
          <w:rFonts w:ascii="Times New Roman" w:hAnsi="Times New Roman" w:cs="Times New Roman"/>
          <w:sz w:val="24"/>
          <w:szCs w:val="24"/>
        </w:rPr>
        <w:t>:</w:t>
      </w:r>
    </w:p>
    <w:p w:rsidR="00782603" w:rsidRPr="00782603" w:rsidRDefault="00782603" w:rsidP="00113286">
      <w:pPr>
        <w:numPr>
          <w:ilvl w:val="0"/>
          <w:numId w:val="36"/>
        </w:numPr>
        <w:spacing w:before="0" w:beforeAutospacing="0" w:after="0" w:afterAutospacing="0"/>
        <w:ind w:left="0" w:firstLine="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 xml:space="preserve">дополнительная бухгалтерская запись, которая отражает это событие, </w:t>
      </w:r>
    </w:p>
    <w:p w:rsidR="00782603" w:rsidRPr="00782603" w:rsidRDefault="00782603" w:rsidP="00113286">
      <w:pPr>
        <w:numPr>
          <w:ilvl w:val="0"/>
          <w:numId w:val="36"/>
        </w:numPr>
        <w:spacing w:before="0" w:beforeAutospacing="0" w:after="0" w:afterAutospacing="0"/>
        <w:ind w:left="0" w:firstLine="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либо запись способом «</w:t>
      </w:r>
      <w:proofErr w:type="gramStart"/>
      <w:r w:rsidRPr="00782603">
        <w:rPr>
          <w:rFonts w:ascii="Times New Roman" w:hAnsi="Times New Roman" w:cs="Times New Roman"/>
          <w:sz w:val="24"/>
          <w:szCs w:val="24"/>
          <w:lang w:val="ru-RU"/>
        </w:rPr>
        <w:t>красное</w:t>
      </w:r>
      <w:proofErr w:type="gramEnd"/>
      <w:r w:rsidRPr="00782603">
        <w:rPr>
          <w:rFonts w:ascii="Times New Roman" w:hAnsi="Times New Roman" w:cs="Times New Roman"/>
          <w:sz w:val="24"/>
          <w:szCs w:val="24"/>
          <w:lang w:val="ru-RU"/>
        </w:rPr>
        <w:t xml:space="preserve"> </w:t>
      </w:r>
      <w:proofErr w:type="spellStart"/>
      <w:r w:rsidRPr="00782603">
        <w:rPr>
          <w:rFonts w:ascii="Times New Roman" w:hAnsi="Times New Roman" w:cs="Times New Roman"/>
          <w:sz w:val="24"/>
          <w:szCs w:val="24"/>
          <w:lang w:val="ru-RU"/>
        </w:rPr>
        <w:t>сторно</w:t>
      </w:r>
      <w:proofErr w:type="spellEnd"/>
      <w:r w:rsidRPr="00782603">
        <w:rPr>
          <w:rFonts w:ascii="Times New Roman" w:hAnsi="Times New Roman" w:cs="Times New Roman"/>
          <w:sz w:val="24"/>
          <w:szCs w:val="24"/>
          <w:lang w:val="ru-RU"/>
        </w:rPr>
        <w:t>» и (или) дополнительная бухгалтерская запись на сумму, отраженную в бухгалтерском учете.</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lastRenderedPageBreak/>
        <w:t>В разделе 5 текстовой части пояснительной записки раскрывается информация о Событии и его оценке в денежном выражении.</w:t>
      </w:r>
      <w:r w:rsidRPr="00B34305">
        <w:rPr>
          <w:rFonts w:ascii="Times New Roman" w:hAnsi="Times New Roman" w:cs="Times New Roman"/>
          <w:sz w:val="24"/>
          <w:szCs w:val="24"/>
        </w:rPr>
        <w:t> </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r w:rsidRPr="00782603">
        <w:rPr>
          <w:rFonts w:ascii="Times New Roman" w:hAnsi="Times New Roman" w:cs="Times New Roman"/>
          <w:sz w:val="24"/>
          <w:szCs w:val="24"/>
          <w:lang w:val="ru-RU"/>
        </w:rPr>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782603">
        <w:rPr>
          <w:rFonts w:ascii="Times New Roman" w:hAnsi="Times New Roman" w:cs="Times New Roman"/>
          <w:sz w:val="24"/>
          <w:szCs w:val="24"/>
          <w:lang w:val="ru-RU"/>
        </w:rPr>
        <w:t>отчетным</w:t>
      </w:r>
      <w:proofErr w:type="gramEnd"/>
      <w:r w:rsidRPr="00782603">
        <w:rPr>
          <w:rFonts w:ascii="Times New Roman" w:hAnsi="Times New Roman" w:cs="Times New Roman"/>
          <w:sz w:val="24"/>
          <w:szCs w:val="24"/>
          <w:lang w:val="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82603" w:rsidRPr="00782603" w:rsidRDefault="00782603" w:rsidP="0078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p>
    <w:p w:rsidR="009E2B60" w:rsidRDefault="009E2B60" w:rsidP="006A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sectPr w:rsidR="009E2B60" w:rsidSect="006627D5">
          <w:pgSz w:w="12240" w:h="15840"/>
          <w:pgMar w:top="1134" w:right="851" w:bottom="567" w:left="1418" w:header="720" w:footer="720" w:gutter="0"/>
          <w:cols w:space="720"/>
        </w:sectPr>
      </w:pPr>
    </w:p>
    <w:p w:rsidR="006A64F3" w:rsidRPr="001E0AA6" w:rsidRDefault="006A64F3" w:rsidP="006A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lastRenderedPageBreak/>
        <w:t>Приложение 1</w:t>
      </w:r>
      <w:r>
        <w:rPr>
          <w:rFonts w:ascii="Times New Roman" w:hAnsi="Times New Roman" w:cs="Times New Roman"/>
          <w:sz w:val="24"/>
          <w:szCs w:val="24"/>
          <w:lang w:val="ru-RU"/>
        </w:rPr>
        <w:t>7</w:t>
      </w:r>
    </w:p>
    <w:p w:rsidR="006A64F3" w:rsidRPr="001E0AA6" w:rsidRDefault="006A64F3" w:rsidP="006A64F3">
      <w:pPr>
        <w:tabs>
          <w:tab w:val="left" w:pos="1007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к </w:t>
      </w:r>
      <w:r w:rsidRPr="001E0AA6">
        <w:rPr>
          <w:rFonts w:ascii="Times New Roman" w:hAnsi="Times New Roman" w:cs="Times New Roman"/>
          <w:bCs/>
          <w:sz w:val="24"/>
          <w:szCs w:val="24"/>
          <w:lang w:val="ru-RU"/>
        </w:rPr>
        <w:t>Учетной политике для целей бюджетного учета, утвержденной</w:t>
      </w:r>
      <w:r w:rsidRPr="001E0AA6">
        <w:rPr>
          <w:rFonts w:ascii="Times New Roman" w:hAnsi="Times New Roman" w:cs="Times New Roman"/>
          <w:b/>
          <w:bCs/>
          <w:sz w:val="24"/>
          <w:szCs w:val="24"/>
          <w:lang w:val="ru-RU"/>
        </w:rPr>
        <w:t xml:space="preserve"> </w:t>
      </w:r>
    </w:p>
    <w:p w:rsidR="006A64F3" w:rsidRPr="001E0AA6" w:rsidRDefault="006A64F3" w:rsidP="006A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hAnsi="Times New Roman" w:cs="Times New Roman"/>
          <w:sz w:val="24"/>
          <w:szCs w:val="24"/>
          <w:lang w:val="ru-RU"/>
        </w:rPr>
      </w:pPr>
      <w:r w:rsidRPr="001E0AA6">
        <w:rPr>
          <w:rFonts w:ascii="Times New Roman" w:hAnsi="Times New Roman" w:cs="Times New Roman"/>
          <w:sz w:val="24"/>
          <w:szCs w:val="24"/>
          <w:lang w:val="ru-RU"/>
        </w:rPr>
        <w:t xml:space="preserve">Распоряжением Администрации </w:t>
      </w:r>
      <w:proofErr w:type="spellStart"/>
      <w:r w:rsidRPr="001E0AA6">
        <w:rPr>
          <w:rFonts w:ascii="Times New Roman" w:hAnsi="Times New Roman" w:cs="Times New Roman"/>
          <w:sz w:val="24"/>
          <w:szCs w:val="24"/>
          <w:lang w:val="ru-RU"/>
        </w:rPr>
        <w:t>Головинского</w:t>
      </w:r>
      <w:proofErr w:type="spellEnd"/>
      <w:r w:rsidRPr="001E0AA6">
        <w:rPr>
          <w:rFonts w:ascii="Times New Roman" w:hAnsi="Times New Roman" w:cs="Times New Roman"/>
          <w:sz w:val="24"/>
          <w:szCs w:val="24"/>
          <w:lang w:val="ru-RU"/>
        </w:rPr>
        <w:t xml:space="preserve"> сельского поселения от </w:t>
      </w:r>
      <w:r w:rsidR="004957E8">
        <w:rPr>
          <w:rFonts w:ascii="Times New Roman" w:hAnsi="Times New Roman" w:cs="Times New Roman"/>
          <w:sz w:val="24"/>
          <w:szCs w:val="24"/>
          <w:lang w:val="ru-RU"/>
        </w:rPr>
        <w:t>30</w:t>
      </w:r>
      <w:r w:rsidRPr="001E0AA6">
        <w:rPr>
          <w:rFonts w:ascii="Times New Roman" w:hAnsi="Times New Roman" w:cs="Times New Roman"/>
          <w:sz w:val="24"/>
          <w:szCs w:val="24"/>
          <w:lang w:val="ru-RU"/>
        </w:rPr>
        <w:t>.12.20</w:t>
      </w:r>
      <w:r w:rsidR="004957E8">
        <w:rPr>
          <w:rFonts w:ascii="Times New Roman" w:hAnsi="Times New Roman" w:cs="Times New Roman"/>
          <w:sz w:val="24"/>
          <w:szCs w:val="24"/>
          <w:lang w:val="ru-RU"/>
        </w:rPr>
        <w:t>20</w:t>
      </w:r>
      <w:r w:rsidRPr="001E0AA6">
        <w:rPr>
          <w:rFonts w:ascii="Times New Roman" w:hAnsi="Times New Roman" w:cs="Times New Roman"/>
          <w:sz w:val="24"/>
          <w:szCs w:val="24"/>
          <w:lang w:val="ru-RU"/>
        </w:rPr>
        <w:t xml:space="preserve"> № </w:t>
      </w:r>
      <w:r w:rsidR="0088161D">
        <w:rPr>
          <w:rFonts w:ascii="Times New Roman" w:hAnsi="Times New Roman" w:cs="Times New Roman"/>
          <w:sz w:val="24"/>
          <w:szCs w:val="24"/>
          <w:lang w:val="ru-RU"/>
        </w:rPr>
        <w:t>23</w:t>
      </w:r>
      <w:r w:rsidRPr="001E0AA6">
        <w:rPr>
          <w:rFonts w:ascii="Times New Roman" w:hAnsi="Times New Roman" w:cs="Times New Roman"/>
          <w:sz w:val="24"/>
          <w:szCs w:val="24"/>
          <w:lang w:val="ru-RU"/>
        </w:rPr>
        <w:t xml:space="preserve"> </w:t>
      </w:r>
      <w:r w:rsidRPr="001E0AA6">
        <w:rPr>
          <w:rFonts w:ascii="Times New Roman" w:hAnsi="Times New Roman" w:cs="Times New Roman"/>
          <w:sz w:val="24"/>
          <w:szCs w:val="24"/>
        </w:rPr>
        <w:t> </w:t>
      </w:r>
    </w:p>
    <w:p w:rsidR="00782603" w:rsidRPr="00782603" w:rsidRDefault="00782603" w:rsidP="00782603">
      <w:pPr>
        <w:spacing w:before="0" w:beforeAutospacing="0" w:after="0" w:afterAutospacing="0"/>
        <w:jc w:val="both"/>
        <w:rPr>
          <w:rFonts w:ascii="Times New Roman" w:hAnsi="Times New Roman" w:cs="Times New Roman"/>
          <w:sz w:val="24"/>
          <w:szCs w:val="24"/>
          <w:lang w:val="ru-RU"/>
        </w:rPr>
      </w:pPr>
    </w:p>
    <w:p w:rsidR="009E2B60" w:rsidRDefault="009E2B60" w:rsidP="009E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sidRPr="009E2B60">
        <w:rPr>
          <w:b/>
          <w:bCs/>
          <w:lang w:val="ru-RU"/>
        </w:rPr>
        <w:t>Порядок и сроки передачи первичных учетных документов для отражения в бухгалтерском учете</w:t>
      </w:r>
    </w:p>
    <w:tbl>
      <w:tblPr>
        <w:tblW w:w="15048" w:type="dxa"/>
        <w:tblLayout w:type="fixed"/>
        <w:tblCellMar>
          <w:top w:w="15" w:type="dxa"/>
          <w:left w:w="15" w:type="dxa"/>
          <w:bottom w:w="15" w:type="dxa"/>
          <w:right w:w="15" w:type="dxa"/>
        </w:tblCellMar>
        <w:tblLook w:val="04A0"/>
      </w:tblPr>
      <w:tblGrid>
        <w:gridCol w:w="1377"/>
        <w:gridCol w:w="557"/>
        <w:gridCol w:w="1267"/>
        <w:gridCol w:w="1267"/>
        <w:gridCol w:w="1217"/>
        <w:gridCol w:w="1062"/>
        <w:gridCol w:w="1342"/>
        <w:gridCol w:w="1080"/>
        <w:gridCol w:w="1541"/>
        <w:gridCol w:w="1042"/>
        <w:gridCol w:w="1157"/>
        <w:gridCol w:w="995"/>
        <w:gridCol w:w="68"/>
        <w:gridCol w:w="1076"/>
      </w:tblGrid>
      <w:tr w:rsidR="00113286" w:rsidRPr="00234B90" w:rsidTr="00C473E8">
        <w:tc>
          <w:tcPr>
            <w:tcW w:w="137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Наименование</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документа</w:t>
            </w:r>
            <w:proofErr w:type="spellEnd"/>
          </w:p>
        </w:tc>
        <w:tc>
          <w:tcPr>
            <w:tcW w:w="430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Создание</w:t>
            </w:r>
            <w:proofErr w:type="spellEnd"/>
            <w:r w:rsidRPr="00113286">
              <w:rPr>
                <w:rFonts w:ascii="Times New Roman" w:hAnsi="Times New Roman" w:cs="Times New Roman"/>
                <w:bCs/>
                <w:sz w:val="20"/>
                <w:szCs w:val="20"/>
              </w:rPr>
              <w:t xml:space="preserve"> (</w:t>
            </w:r>
            <w:proofErr w:type="spellStart"/>
            <w:r w:rsidRPr="00113286">
              <w:rPr>
                <w:rFonts w:ascii="Times New Roman" w:hAnsi="Times New Roman" w:cs="Times New Roman"/>
                <w:bCs/>
                <w:sz w:val="20"/>
                <w:szCs w:val="20"/>
              </w:rPr>
              <w:t>получение</w:t>
            </w:r>
            <w:proofErr w:type="spellEnd"/>
            <w:r w:rsidRPr="00113286">
              <w:rPr>
                <w:rFonts w:ascii="Times New Roman" w:hAnsi="Times New Roman" w:cs="Times New Roman"/>
                <w:bCs/>
                <w:sz w:val="20"/>
                <w:szCs w:val="20"/>
              </w:rPr>
              <w:t xml:space="preserve">) </w:t>
            </w:r>
            <w:proofErr w:type="spellStart"/>
            <w:r w:rsidRPr="00113286">
              <w:rPr>
                <w:rFonts w:ascii="Times New Roman" w:hAnsi="Times New Roman" w:cs="Times New Roman"/>
                <w:bCs/>
                <w:sz w:val="20"/>
                <w:szCs w:val="20"/>
              </w:rPr>
              <w:t>документа</w:t>
            </w:r>
            <w:proofErr w:type="spellEnd"/>
          </w:p>
        </w:tc>
        <w:tc>
          <w:tcPr>
            <w:tcW w:w="502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Проверка</w:t>
            </w:r>
            <w:proofErr w:type="spellEnd"/>
            <w:r w:rsidRPr="00113286">
              <w:rPr>
                <w:rFonts w:ascii="Times New Roman" w:hAnsi="Times New Roman" w:cs="Times New Roman"/>
                <w:bCs/>
                <w:sz w:val="20"/>
                <w:szCs w:val="20"/>
              </w:rPr>
              <w:t xml:space="preserve"> </w:t>
            </w:r>
            <w:proofErr w:type="spellStart"/>
            <w:r w:rsidRPr="00113286">
              <w:rPr>
                <w:rFonts w:ascii="Times New Roman" w:hAnsi="Times New Roman" w:cs="Times New Roman"/>
                <w:bCs/>
                <w:sz w:val="20"/>
                <w:szCs w:val="20"/>
              </w:rPr>
              <w:t>документа</w:t>
            </w:r>
            <w:proofErr w:type="spellEnd"/>
          </w:p>
        </w:tc>
        <w:tc>
          <w:tcPr>
            <w:tcW w:w="219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Обработка</w:t>
            </w:r>
            <w:proofErr w:type="spellEnd"/>
            <w:r w:rsidRPr="00113286">
              <w:rPr>
                <w:rFonts w:ascii="Times New Roman" w:hAnsi="Times New Roman" w:cs="Times New Roman"/>
                <w:bCs/>
                <w:sz w:val="20"/>
                <w:szCs w:val="20"/>
              </w:rPr>
              <w:t xml:space="preserve"> </w:t>
            </w:r>
            <w:proofErr w:type="spellStart"/>
            <w:r w:rsidRPr="00113286">
              <w:rPr>
                <w:rFonts w:ascii="Times New Roman" w:hAnsi="Times New Roman" w:cs="Times New Roman"/>
                <w:bCs/>
                <w:sz w:val="20"/>
                <w:szCs w:val="20"/>
              </w:rPr>
              <w:t>документа</w:t>
            </w:r>
            <w:proofErr w:type="spellEnd"/>
          </w:p>
        </w:tc>
        <w:tc>
          <w:tcPr>
            <w:tcW w:w="213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Передача</w:t>
            </w:r>
            <w:proofErr w:type="spellEnd"/>
            <w:r w:rsidRPr="00113286">
              <w:rPr>
                <w:rFonts w:ascii="Times New Roman" w:hAnsi="Times New Roman" w:cs="Times New Roman"/>
                <w:bCs/>
                <w:sz w:val="20"/>
                <w:szCs w:val="20"/>
              </w:rPr>
              <w:t xml:space="preserve"> в </w:t>
            </w:r>
            <w:proofErr w:type="spellStart"/>
            <w:r w:rsidRPr="00113286">
              <w:rPr>
                <w:rFonts w:ascii="Times New Roman" w:hAnsi="Times New Roman" w:cs="Times New Roman"/>
                <w:bCs/>
                <w:sz w:val="20"/>
                <w:szCs w:val="20"/>
              </w:rPr>
              <w:t>архив</w:t>
            </w:r>
            <w:proofErr w:type="spellEnd"/>
          </w:p>
        </w:tc>
      </w:tr>
      <w:tr w:rsidR="00113286" w:rsidRPr="00234B90" w:rsidTr="00C473E8">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Кол-во</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экз</w:t>
            </w:r>
            <w:proofErr w:type="spellEnd"/>
            <w:r w:rsidRPr="00113286">
              <w:rPr>
                <w:rFonts w:ascii="Times New Roman" w:hAnsi="Times New Roman" w:cs="Times New Roman"/>
                <w:bCs/>
                <w:sz w:val="20"/>
                <w:szCs w:val="20"/>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lang w:val="ru-RU"/>
              </w:rPr>
            </w:pPr>
            <w:proofErr w:type="spellStart"/>
            <w:r w:rsidRPr="00113286">
              <w:rPr>
                <w:rFonts w:ascii="Times New Roman" w:hAnsi="Times New Roman" w:cs="Times New Roman"/>
                <w:bCs/>
                <w:sz w:val="20"/>
                <w:szCs w:val="20"/>
                <w:lang w:val="ru-RU"/>
              </w:rPr>
              <w:t>Ответс</w:t>
            </w:r>
            <w:proofErr w:type="gramStart"/>
            <w:r w:rsidRPr="00113286">
              <w:rPr>
                <w:rFonts w:ascii="Times New Roman" w:hAnsi="Times New Roman" w:cs="Times New Roman"/>
                <w:bCs/>
                <w:sz w:val="20"/>
                <w:szCs w:val="20"/>
                <w:lang w:val="ru-RU"/>
              </w:rPr>
              <w:t>т</w:t>
            </w:r>
            <w:proofErr w:type="spellEnd"/>
            <w:r w:rsidRPr="00113286">
              <w:rPr>
                <w:rFonts w:ascii="Times New Roman" w:hAnsi="Times New Roman" w:cs="Times New Roman"/>
                <w:bCs/>
                <w:sz w:val="20"/>
                <w:szCs w:val="20"/>
                <w:lang w:val="ru-RU"/>
              </w:rPr>
              <w:t>-</w:t>
            </w:r>
            <w:proofErr w:type="gramEnd"/>
            <w:r w:rsidRPr="00113286">
              <w:rPr>
                <w:rFonts w:ascii="Times New Roman" w:hAnsi="Times New Roman" w:cs="Times New Roman"/>
                <w:sz w:val="20"/>
                <w:szCs w:val="20"/>
                <w:lang w:val="ru-RU"/>
              </w:rPr>
              <w:br/>
            </w:r>
            <w:r w:rsidRPr="00113286">
              <w:rPr>
                <w:rFonts w:ascii="Times New Roman" w:hAnsi="Times New Roman" w:cs="Times New Roman"/>
                <w:bCs/>
                <w:sz w:val="20"/>
                <w:szCs w:val="20"/>
                <w:lang w:val="ru-RU"/>
              </w:rPr>
              <w:t>венный</w:t>
            </w:r>
            <w:r w:rsidRPr="00113286">
              <w:rPr>
                <w:rFonts w:ascii="Times New Roman" w:hAnsi="Times New Roman" w:cs="Times New Roman"/>
                <w:sz w:val="20"/>
                <w:szCs w:val="20"/>
                <w:lang w:val="ru-RU"/>
              </w:rPr>
              <w:br/>
            </w:r>
            <w:r w:rsidRPr="00113286">
              <w:rPr>
                <w:rFonts w:ascii="Times New Roman" w:hAnsi="Times New Roman" w:cs="Times New Roman"/>
                <w:bCs/>
                <w:sz w:val="20"/>
                <w:szCs w:val="20"/>
                <w:lang w:val="ru-RU"/>
              </w:rPr>
              <w:t>за</w:t>
            </w:r>
            <w:r w:rsidRPr="00113286">
              <w:rPr>
                <w:rFonts w:ascii="Times New Roman" w:hAnsi="Times New Roman" w:cs="Times New Roman"/>
                <w:sz w:val="20"/>
                <w:szCs w:val="20"/>
                <w:lang w:val="ru-RU"/>
              </w:rPr>
              <w:br/>
            </w:r>
            <w:r w:rsidRPr="00113286">
              <w:rPr>
                <w:rFonts w:ascii="Times New Roman" w:hAnsi="Times New Roman" w:cs="Times New Roman"/>
                <w:bCs/>
                <w:sz w:val="20"/>
                <w:szCs w:val="20"/>
                <w:lang w:val="ru-RU"/>
              </w:rPr>
              <w:t>выдачу (выписку)</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Ответст</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венный</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за</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оформление</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Срок</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испол</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нения</w:t>
            </w:r>
            <w:proofErr w:type="spellEnd"/>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Ответст</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венный</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за</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проверку</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Кто</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представ</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ляет</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Порядок</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представ</w:t>
            </w:r>
            <w:proofErr w:type="spellEnd"/>
            <w:r w:rsidRPr="00113286">
              <w:rPr>
                <w:rFonts w:ascii="Times New Roman" w:hAnsi="Times New Roman" w:cs="Times New Roman"/>
                <w:bCs/>
                <w:sz w:val="20"/>
                <w:szCs w:val="20"/>
              </w:rPr>
              <w:t>-</w:t>
            </w:r>
            <w:r w:rsidRPr="00113286">
              <w:rPr>
                <w:rFonts w:ascii="Times New Roman" w:hAnsi="Times New Roman" w:cs="Times New Roman"/>
                <w:bCs/>
                <w:sz w:val="20"/>
                <w:szCs w:val="20"/>
              </w:rPr>
              <w:br/>
            </w:r>
            <w:proofErr w:type="spellStart"/>
            <w:r w:rsidRPr="00113286">
              <w:rPr>
                <w:rFonts w:ascii="Times New Roman" w:hAnsi="Times New Roman" w:cs="Times New Roman"/>
                <w:bCs/>
                <w:sz w:val="20"/>
                <w:szCs w:val="20"/>
              </w:rPr>
              <w:t>ления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Срок</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представ</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Ответст</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венный</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за</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обработку</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Срок</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испол</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нения</w:t>
            </w:r>
            <w:proofErr w:type="spellEnd"/>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Ответст</w:t>
            </w:r>
            <w:proofErr w:type="spellEnd"/>
            <w:r w:rsidRPr="00113286">
              <w:rPr>
                <w:rFonts w:ascii="Times New Roman" w:hAnsi="Times New Roman" w:cs="Times New Roman"/>
                <w:bCs/>
                <w:sz w:val="20"/>
                <w:szCs w:val="20"/>
              </w:rPr>
              <w:t>-</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венный</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за</w:t>
            </w:r>
            <w:proofErr w:type="spellEnd"/>
            <w:r w:rsidRPr="00113286">
              <w:rPr>
                <w:rFonts w:ascii="Times New Roman" w:hAnsi="Times New Roman" w:cs="Times New Roman"/>
                <w:bCs/>
                <w:sz w:val="20"/>
                <w:szCs w:val="20"/>
              </w:rPr>
              <w:t xml:space="preserve"> </w:t>
            </w:r>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передачу</w:t>
            </w:r>
            <w:proofErr w:type="spellEnd"/>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Fonts w:ascii="Times New Roman" w:hAnsi="Times New Roman" w:cs="Times New Roman"/>
                <w:bCs/>
                <w:sz w:val="20"/>
                <w:szCs w:val="20"/>
              </w:rPr>
              <w:t>Срок</w:t>
            </w:r>
            <w:proofErr w:type="spellEnd"/>
            <w:r w:rsidRPr="00113286">
              <w:rPr>
                <w:rFonts w:ascii="Times New Roman" w:hAnsi="Times New Roman" w:cs="Times New Roman"/>
                <w:sz w:val="20"/>
                <w:szCs w:val="20"/>
              </w:rPr>
              <w:br/>
            </w:r>
            <w:proofErr w:type="spellStart"/>
            <w:r w:rsidRPr="00113286">
              <w:rPr>
                <w:rFonts w:ascii="Times New Roman" w:hAnsi="Times New Roman" w:cs="Times New Roman"/>
                <w:bCs/>
                <w:sz w:val="20"/>
                <w:szCs w:val="20"/>
              </w:rPr>
              <w:t>передачи</w:t>
            </w:r>
            <w:proofErr w:type="spellEnd"/>
          </w:p>
        </w:tc>
      </w:tr>
      <w:tr w:rsidR="00113286" w:rsidRPr="00113286" w:rsidTr="00C473E8">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КАССОВЫЕ ДОКУМЕНТЫ</w:t>
            </w:r>
          </w:p>
        </w:tc>
      </w:tr>
      <w:tr w:rsidR="00113286" w:rsidRPr="00113286" w:rsidTr="00C473E8">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Приходный</w:t>
            </w:r>
            <w:proofErr w:type="spellEnd"/>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кассовый</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ордер</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r w:rsidRPr="00113286">
              <w:rPr>
                <w:rStyle w:val="fill"/>
                <w:rFonts w:ascii="Times New Roman" w:hAnsi="Times New Roman" w:cs="Times New Roman"/>
                <w:b w:val="0"/>
                <w:i w:val="0"/>
                <w:color w:val="auto"/>
                <w:sz w:val="20"/>
                <w:szCs w:val="20"/>
              </w:rPr>
              <w:t>(ф. 0310001)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1 в</w:t>
            </w:r>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бухг</w:t>
            </w:r>
            <w:proofErr w:type="spellEnd"/>
            <w:r w:rsidRPr="00113286">
              <w:rPr>
                <w:rStyle w:val="fill"/>
                <w:rFonts w:ascii="Times New Roman" w:hAnsi="Times New Roman" w:cs="Times New Roman"/>
                <w:b w:val="0"/>
                <w:i w:val="0"/>
                <w:color w:val="auto"/>
                <w:sz w:val="20"/>
                <w:szCs w:val="20"/>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по</w:t>
            </w:r>
            <w:proofErr w:type="spellEnd"/>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мере</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приема</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денег</w:t>
            </w:r>
            <w:proofErr w:type="spellEnd"/>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главный</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бухгалтер</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конце</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дня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lang w:val="ru-RU"/>
              </w:rPr>
            </w:pPr>
            <w:r w:rsidRPr="00113286">
              <w:rPr>
                <w:rStyle w:val="fill"/>
                <w:rFonts w:ascii="Times New Roman" w:hAnsi="Times New Roman" w:cs="Times New Roman"/>
                <w:b w:val="0"/>
                <w:i w:val="0"/>
                <w:color w:val="auto"/>
                <w:sz w:val="20"/>
                <w:szCs w:val="20"/>
                <w:lang w:val="ru-RU"/>
              </w:rPr>
              <w:t>не позже</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следующего</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дня после</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бухгал</w:t>
            </w:r>
            <w:proofErr w:type="spellEnd"/>
            <w:r w:rsidRPr="00113286">
              <w:rPr>
                <w:rStyle w:val="fill"/>
                <w:rFonts w:ascii="Times New Roman" w:hAnsi="Times New Roman" w:cs="Times New Roman"/>
                <w:b w:val="0"/>
                <w:i w:val="0"/>
                <w:color w:val="auto"/>
                <w:sz w:val="20"/>
                <w:szCs w:val="20"/>
              </w:rPr>
              <w:t>-</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день</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поступления</w:t>
            </w:r>
            <w:proofErr w:type="spellEnd"/>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специалист</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по</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архивному</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делу</w:t>
            </w:r>
            <w:proofErr w:type="spellEnd"/>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по</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истечении</w:t>
            </w:r>
            <w:proofErr w:type="spellEnd"/>
            <w:r w:rsidRPr="00113286">
              <w:rPr>
                <w:rStyle w:val="fill"/>
                <w:rFonts w:ascii="Times New Roman" w:hAnsi="Times New Roman" w:cs="Times New Roman"/>
                <w:b w:val="0"/>
                <w:i w:val="0"/>
                <w:color w:val="auto"/>
                <w:sz w:val="20"/>
                <w:szCs w:val="20"/>
              </w:rPr>
              <w:t xml:space="preserve"> 5 </w:t>
            </w:r>
            <w:proofErr w:type="spellStart"/>
            <w:r w:rsidRPr="00113286">
              <w:rPr>
                <w:rStyle w:val="fill"/>
                <w:rFonts w:ascii="Times New Roman" w:hAnsi="Times New Roman" w:cs="Times New Roman"/>
                <w:b w:val="0"/>
                <w:i w:val="0"/>
                <w:color w:val="auto"/>
                <w:sz w:val="20"/>
                <w:szCs w:val="20"/>
              </w:rPr>
              <w:t>лет</w:t>
            </w:r>
            <w:proofErr w:type="spellEnd"/>
          </w:p>
        </w:tc>
      </w:tr>
      <w:tr w:rsidR="00113286" w:rsidRPr="00113286" w:rsidTr="00C473E8">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Расходный</w:t>
            </w:r>
            <w:proofErr w:type="spellEnd"/>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кассовый</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ордер</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r w:rsidRPr="00113286">
              <w:rPr>
                <w:rStyle w:val="fill"/>
                <w:rFonts w:ascii="Times New Roman" w:hAnsi="Times New Roman" w:cs="Times New Roman"/>
                <w:b w:val="0"/>
                <w:i w:val="0"/>
                <w:color w:val="auto"/>
                <w:sz w:val="20"/>
                <w:szCs w:val="20"/>
              </w:rPr>
              <w:t>(ф. 0310002)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1 в</w:t>
            </w:r>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бухг</w:t>
            </w:r>
            <w:proofErr w:type="spellEnd"/>
            <w:r w:rsidRPr="00113286">
              <w:rPr>
                <w:rStyle w:val="fill"/>
                <w:rFonts w:ascii="Times New Roman" w:hAnsi="Times New Roman" w:cs="Times New Roman"/>
                <w:b w:val="0"/>
                <w:i w:val="0"/>
                <w:color w:val="auto"/>
                <w:sz w:val="20"/>
                <w:szCs w:val="20"/>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по</w:t>
            </w:r>
            <w:proofErr w:type="spellEnd"/>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мере</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выдачи</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денег</w:t>
            </w:r>
            <w:proofErr w:type="spellEnd"/>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главный</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бухгалтер</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кассир</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конце</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дня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lang w:val="ru-RU"/>
              </w:rPr>
            </w:pPr>
            <w:r w:rsidRPr="00113286">
              <w:rPr>
                <w:rStyle w:val="fill"/>
                <w:rFonts w:ascii="Times New Roman" w:hAnsi="Times New Roman" w:cs="Times New Roman"/>
                <w:b w:val="0"/>
                <w:i w:val="0"/>
                <w:color w:val="auto"/>
                <w:sz w:val="20"/>
                <w:szCs w:val="20"/>
                <w:lang w:val="ru-RU"/>
              </w:rPr>
              <w:t>не позже</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следующего</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дня после</w:t>
            </w:r>
            <w:r w:rsidRPr="00113286">
              <w:rPr>
                <w:rFonts w:ascii="Times New Roman" w:hAnsi="Times New Roman" w:cs="Times New Roman"/>
                <w:sz w:val="20"/>
                <w:szCs w:val="20"/>
                <w:lang w:val="ru-RU"/>
              </w:rPr>
              <w:t xml:space="preserve"> </w:t>
            </w:r>
            <w:r w:rsidRPr="00113286">
              <w:rPr>
                <w:rFonts w:ascii="Times New Roman" w:hAnsi="Times New Roman" w:cs="Times New Roman"/>
                <w:sz w:val="20"/>
                <w:szCs w:val="20"/>
                <w:lang w:val="ru-RU"/>
              </w:rPr>
              <w:br/>
            </w:r>
            <w:r w:rsidRPr="00113286">
              <w:rPr>
                <w:rStyle w:val="fill"/>
                <w:rFonts w:ascii="Times New Roman" w:hAnsi="Times New Roman" w:cs="Times New Roman"/>
                <w:b w:val="0"/>
                <w:i w:val="0"/>
                <w:color w:val="auto"/>
                <w:sz w:val="20"/>
                <w:szCs w:val="20"/>
                <w:lang w:val="ru-RU"/>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бухгал</w:t>
            </w:r>
            <w:proofErr w:type="spellEnd"/>
            <w:r w:rsidRPr="00113286">
              <w:rPr>
                <w:rStyle w:val="fill"/>
                <w:rFonts w:ascii="Times New Roman" w:hAnsi="Times New Roman" w:cs="Times New Roman"/>
                <w:b w:val="0"/>
                <w:i w:val="0"/>
                <w:color w:val="auto"/>
                <w:sz w:val="20"/>
                <w:szCs w:val="20"/>
              </w:rPr>
              <w:t>-</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день</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поступления</w:t>
            </w:r>
            <w:proofErr w:type="spellEnd"/>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специалист</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по</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архивному</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делу</w:t>
            </w:r>
            <w:proofErr w:type="spellEnd"/>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по</w:t>
            </w:r>
            <w:proofErr w:type="spellEnd"/>
            <w:r w:rsidRPr="00113286">
              <w:rPr>
                <w:rFonts w:ascii="Times New Roman" w:hAnsi="Times New Roman" w:cs="Times New Roman"/>
                <w:sz w:val="20"/>
                <w:szCs w:val="20"/>
              </w:rPr>
              <w:t xml:space="preserve"> </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истечении</w:t>
            </w:r>
            <w:proofErr w:type="spellEnd"/>
            <w:r w:rsidRPr="00113286">
              <w:rPr>
                <w:rStyle w:val="fill"/>
                <w:rFonts w:ascii="Times New Roman" w:hAnsi="Times New Roman" w:cs="Times New Roman"/>
                <w:b w:val="0"/>
                <w:i w:val="0"/>
                <w:color w:val="auto"/>
                <w:sz w:val="20"/>
                <w:szCs w:val="20"/>
              </w:rPr>
              <w:t xml:space="preserve"> 5 </w:t>
            </w:r>
            <w:proofErr w:type="spellStart"/>
            <w:r w:rsidRPr="00113286">
              <w:rPr>
                <w:rStyle w:val="fill"/>
                <w:rFonts w:ascii="Times New Roman" w:hAnsi="Times New Roman" w:cs="Times New Roman"/>
                <w:b w:val="0"/>
                <w:i w:val="0"/>
                <w:color w:val="auto"/>
                <w:sz w:val="20"/>
                <w:szCs w:val="20"/>
              </w:rPr>
              <w:t>лет</w:t>
            </w:r>
            <w:proofErr w:type="spellEnd"/>
          </w:p>
        </w:tc>
      </w:tr>
      <w:tr w:rsidR="00113286" w:rsidRPr="005D628F" w:rsidTr="00C473E8">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b w:val="0"/>
                <w:i w:val="0"/>
                <w:color w:val="auto"/>
                <w:sz w:val="20"/>
                <w:szCs w:val="20"/>
                <w:lang w:val="ru-RU"/>
              </w:rPr>
            </w:pPr>
            <w:r w:rsidRPr="00113286">
              <w:rPr>
                <w:rStyle w:val="fill"/>
                <w:rFonts w:ascii="Times New Roman" w:hAnsi="Times New Roman" w:cs="Times New Roman"/>
                <w:b w:val="0"/>
                <w:i w:val="0"/>
                <w:color w:val="auto"/>
                <w:sz w:val="20"/>
                <w:szCs w:val="20"/>
                <w:lang w:val="ru-RU"/>
              </w:rPr>
              <w:t>ДОКУМЕНТЫ ПО РАСЧЕТАМ С СОТРУДНИКАМИ</w:t>
            </w:r>
          </w:p>
        </w:tc>
      </w:tr>
      <w:tr w:rsidR="00113286" w:rsidRPr="00113286" w:rsidTr="00C473E8">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lang w:val="ru-RU"/>
              </w:rPr>
            </w:pPr>
            <w:r w:rsidRPr="00113286">
              <w:rPr>
                <w:rFonts w:ascii="Times New Roman" w:hAnsi="Times New Roman" w:cs="Times New Roman"/>
                <w:bCs/>
                <w:iCs/>
                <w:sz w:val="20"/>
                <w:szCs w:val="20"/>
                <w:lang w:val="ru-RU"/>
              </w:rPr>
              <w:t>Табель учета использования рабочего времени</w:t>
            </w:r>
            <w:r w:rsidRPr="00113286">
              <w:rPr>
                <w:rStyle w:val="fill"/>
                <w:rFonts w:ascii="Times New Roman" w:hAnsi="Times New Roman" w:cs="Times New Roman"/>
                <w:b w:val="0"/>
                <w:i w:val="0"/>
                <w:color w:val="auto"/>
                <w:sz w:val="20"/>
                <w:szCs w:val="20"/>
                <w:lang w:val="ru-RU"/>
              </w:rPr>
              <w:br/>
              <w:t>(ф. 0504421)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 xml:space="preserve">1 в </w:t>
            </w:r>
            <w:proofErr w:type="spellStart"/>
            <w:r w:rsidRPr="00113286">
              <w:rPr>
                <w:rStyle w:val="fill"/>
                <w:rFonts w:ascii="Times New Roman" w:hAnsi="Times New Roman" w:cs="Times New Roman"/>
                <w:b w:val="0"/>
                <w:i w:val="0"/>
                <w:color w:val="auto"/>
                <w:sz w:val="20"/>
                <w:szCs w:val="20"/>
              </w:rPr>
              <w:t>бухг</w:t>
            </w:r>
            <w:proofErr w:type="spellEnd"/>
            <w:r w:rsidRPr="00113286">
              <w:rPr>
                <w:rStyle w:val="fill"/>
                <w:rFonts w:ascii="Times New Roman" w:hAnsi="Times New Roman" w:cs="Times New Roman"/>
                <w:b w:val="0"/>
                <w:i w:val="0"/>
                <w:color w:val="auto"/>
                <w:sz w:val="20"/>
                <w:szCs w:val="20"/>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специалист</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по</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кадрам</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специалист</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кадрам</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r w:rsidRPr="00113286">
              <w:rPr>
                <w:rFonts w:ascii="Times New Roman" w:hAnsi="Times New Roman" w:cs="Times New Roman"/>
                <w:bCs/>
                <w:iCs/>
                <w:sz w:val="20"/>
                <w:szCs w:val="20"/>
              </w:rPr>
              <w:t xml:space="preserve">25-го </w:t>
            </w:r>
            <w:proofErr w:type="spellStart"/>
            <w:r w:rsidRPr="00113286">
              <w:rPr>
                <w:rFonts w:ascii="Times New Roman" w:hAnsi="Times New Roman" w:cs="Times New Roman"/>
                <w:bCs/>
                <w:iCs/>
                <w:sz w:val="20"/>
                <w:szCs w:val="20"/>
              </w:rPr>
              <w:t>числа</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текущего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месяца</w:t>
            </w:r>
            <w:proofErr w:type="spellEnd"/>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начальник</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отдела</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кадров</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специалист</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кадрам</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течение</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дня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lang w:val="ru-RU"/>
              </w:rPr>
            </w:pPr>
            <w:r w:rsidRPr="00113286">
              <w:rPr>
                <w:rFonts w:ascii="Times New Roman" w:hAnsi="Times New Roman" w:cs="Times New Roman"/>
                <w:bCs/>
                <w:iCs/>
                <w:sz w:val="20"/>
                <w:szCs w:val="20"/>
                <w:lang w:val="ru-RU"/>
              </w:rPr>
              <w:t>два раза в месяц – 13-го и 25-го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бухгал</w:t>
            </w:r>
            <w:proofErr w:type="spellEnd"/>
            <w:r w:rsidRPr="00113286">
              <w:rPr>
                <w:rStyle w:val="fill"/>
                <w:rFonts w:ascii="Times New Roman" w:hAnsi="Times New Roman" w:cs="Times New Roman"/>
                <w:b w:val="0"/>
                <w:i w:val="0"/>
                <w:color w:val="auto"/>
                <w:sz w:val="20"/>
                <w:szCs w:val="20"/>
              </w:rPr>
              <w:t>-</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Fonts w:ascii="Times New Roman" w:hAnsi="Times New Roman" w:cs="Times New Roman"/>
                <w:bCs/>
                <w:iCs/>
                <w:sz w:val="20"/>
                <w:szCs w:val="20"/>
              </w:rPr>
              <w:t xml:space="preserve">2 </w:t>
            </w:r>
            <w:proofErr w:type="spellStart"/>
            <w:r w:rsidRPr="00113286">
              <w:rPr>
                <w:rFonts w:ascii="Times New Roman" w:hAnsi="Times New Roman" w:cs="Times New Roman"/>
                <w:bCs/>
                <w:iCs/>
                <w:sz w:val="20"/>
                <w:szCs w:val="20"/>
              </w:rPr>
              <w:t>дня</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после</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получения</w:t>
            </w:r>
            <w:proofErr w:type="spellEnd"/>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специалист</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по</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архивному</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делу</w:t>
            </w:r>
            <w:proofErr w:type="spellEnd"/>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b w:val="0"/>
                <w:i w:val="0"/>
                <w:color w:val="auto"/>
                <w:sz w:val="20"/>
                <w:szCs w:val="20"/>
              </w:rPr>
            </w:pP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r w:rsidRPr="00113286">
              <w:rPr>
                <w:rFonts w:ascii="Times New Roman" w:hAnsi="Times New Roman" w:cs="Times New Roman"/>
                <w:bCs/>
                <w:iCs/>
                <w:sz w:val="20"/>
                <w:szCs w:val="20"/>
              </w:rPr>
              <w:br/>
            </w:r>
            <w:proofErr w:type="spellStart"/>
            <w:r w:rsidRPr="00113286">
              <w:rPr>
                <w:rFonts w:ascii="Times New Roman" w:hAnsi="Times New Roman" w:cs="Times New Roman"/>
                <w:bCs/>
                <w:iCs/>
                <w:sz w:val="20"/>
                <w:szCs w:val="20"/>
              </w:rPr>
              <w:t>истечении</w:t>
            </w:r>
            <w:proofErr w:type="spellEnd"/>
            <w:r w:rsidRPr="00113286">
              <w:rPr>
                <w:rFonts w:ascii="Times New Roman" w:hAnsi="Times New Roman" w:cs="Times New Roman"/>
                <w:bCs/>
                <w:iCs/>
                <w:sz w:val="20"/>
                <w:szCs w:val="20"/>
              </w:rPr>
              <w:t xml:space="preserve"> 5 </w:t>
            </w:r>
            <w:proofErr w:type="spellStart"/>
            <w:r w:rsidRPr="00113286">
              <w:rPr>
                <w:rFonts w:ascii="Times New Roman" w:hAnsi="Times New Roman" w:cs="Times New Roman"/>
                <w:bCs/>
                <w:iCs/>
                <w:sz w:val="20"/>
                <w:szCs w:val="20"/>
              </w:rPr>
              <w:t>лет</w:t>
            </w:r>
            <w:proofErr w:type="spellEnd"/>
          </w:p>
        </w:tc>
      </w:tr>
      <w:tr w:rsidR="00113286" w:rsidRPr="00113286" w:rsidTr="00C473E8">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lang w:val="ru-RU"/>
              </w:rPr>
            </w:pPr>
            <w:r w:rsidRPr="00113286">
              <w:rPr>
                <w:rStyle w:val="fill"/>
                <w:rFonts w:ascii="Times New Roman" w:hAnsi="Times New Roman" w:cs="Times New Roman"/>
                <w:b w:val="0"/>
                <w:i w:val="0"/>
                <w:color w:val="auto"/>
                <w:sz w:val="20"/>
                <w:szCs w:val="20"/>
                <w:lang w:val="ru-RU"/>
              </w:rPr>
              <w:t xml:space="preserve">Распоряжение о направлении в служебную командировку </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 xml:space="preserve">1 в </w:t>
            </w:r>
            <w:proofErr w:type="spellStart"/>
            <w:r w:rsidRPr="00113286">
              <w:rPr>
                <w:rStyle w:val="fill"/>
                <w:rFonts w:ascii="Times New Roman" w:hAnsi="Times New Roman" w:cs="Times New Roman"/>
                <w:b w:val="0"/>
                <w:i w:val="0"/>
                <w:color w:val="auto"/>
                <w:sz w:val="20"/>
                <w:szCs w:val="20"/>
              </w:rPr>
              <w:t>бухг</w:t>
            </w:r>
            <w:proofErr w:type="spellEnd"/>
            <w:r w:rsidRPr="00113286">
              <w:rPr>
                <w:rStyle w:val="fill"/>
                <w:rFonts w:ascii="Times New Roman" w:hAnsi="Times New Roman" w:cs="Times New Roman"/>
                <w:b w:val="0"/>
                <w:i w:val="0"/>
                <w:color w:val="auto"/>
                <w:sz w:val="20"/>
                <w:szCs w:val="20"/>
              </w:rPr>
              <w:t>.</w:t>
            </w:r>
            <w:r w:rsidRPr="00113286">
              <w:rPr>
                <w:rStyle w:val="fill"/>
                <w:rFonts w:ascii="Times New Roman" w:hAnsi="Times New Roman" w:cs="Times New Roman"/>
                <w:b w:val="0"/>
                <w:i w:val="0"/>
                <w:color w:val="auto"/>
                <w:sz w:val="20"/>
                <w:szCs w:val="20"/>
              </w:rPr>
              <w:br/>
              <w:t>1 в ОК</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специалист</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кадрам</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специалист</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кадрам</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lang w:val="ru-RU"/>
              </w:rPr>
            </w:pPr>
            <w:r w:rsidRPr="00113286">
              <w:rPr>
                <w:rFonts w:ascii="Times New Roman" w:hAnsi="Times New Roman" w:cs="Times New Roman"/>
                <w:bCs/>
                <w:iCs/>
                <w:sz w:val="20"/>
                <w:szCs w:val="20"/>
                <w:lang w:val="ru-RU"/>
              </w:rPr>
              <w:t>Не менее чем за пять рабочих дней до отъезда в командировку</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начальник</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отдела</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кадров</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специалист</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кадрам</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 xml:space="preserve">в </w:t>
            </w:r>
            <w:proofErr w:type="spellStart"/>
            <w:r w:rsidRPr="00113286">
              <w:rPr>
                <w:rStyle w:val="fill"/>
                <w:rFonts w:ascii="Times New Roman" w:hAnsi="Times New Roman" w:cs="Times New Roman"/>
                <w:b w:val="0"/>
                <w:i w:val="0"/>
                <w:color w:val="auto"/>
                <w:sz w:val="20"/>
                <w:szCs w:val="20"/>
              </w:rPr>
              <w:t>течение</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дня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b/>
                <w:bCs/>
                <w:i/>
                <w:iCs/>
                <w:sz w:val="20"/>
                <w:szCs w:val="20"/>
              </w:rPr>
            </w:pPr>
            <w:r w:rsidRPr="00113286">
              <w:rPr>
                <w:rFonts w:ascii="Times New Roman" w:hAnsi="Times New Roman" w:cs="Times New Roman"/>
                <w:bCs/>
                <w:iCs/>
                <w:sz w:val="20"/>
                <w:szCs w:val="20"/>
              </w:rPr>
              <w:t xml:space="preserve">в </w:t>
            </w:r>
            <w:proofErr w:type="spellStart"/>
            <w:r w:rsidRPr="00113286">
              <w:rPr>
                <w:rFonts w:ascii="Times New Roman" w:hAnsi="Times New Roman" w:cs="Times New Roman"/>
                <w:bCs/>
                <w:iCs/>
                <w:sz w:val="20"/>
                <w:szCs w:val="20"/>
              </w:rPr>
              <w:t>день</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составления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b/>
                <w:bCs/>
                <w:i/>
                <w:iCs/>
                <w:sz w:val="20"/>
                <w:szCs w:val="20"/>
              </w:rPr>
            </w:pPr>
            <w:proofErr w:type="spellStart"/>
            <w:r w:rsidRPr="00113286">
              <w:rPr>
                <w:rStyle w:val="fill"/>
                <w:rFonts w:ascii="Times New Roman" w:hAnsi="Times New Roman" w:cs="Times New Roman"/>
                <w:b w:val="0"/>
                <w:i w:val="0"/>
                <w:color w:val="auto"/>
                <w:sz w:val="20"/>
                <w:szCs w:val="20"/>
              </w:rPr>
              <w:t>бухгал</w:t>
            </w:r>
            <w:proofErr w:type="spellEnd"/>
            <w:r w:rsidRPr="00113286">
              <w:rPr>
                <w:rStyle w:val="fill"/>
                <w:rFonts w:ascii="Times New Roman" w:hAnsi="Times New Roman" w:cs="Times New Roman"/>
                <w:b w:val="0"/>
                <w:i w:val="0"/>
                <w:color w:val="auto"/>
                <w:sz w:val="20"/>
                <w:szCs w:val="20"/>
              </w:rPr>
              <w:t>-</w:t>
            </w:r>
            <w:r w:rsidRPr="00113286">
              <w:rPr>
                <w:rFonts w:ascii="Times New Roman" w:hAnsi="Times New Roman" w:cs="Times New Roman"/>
                <w:sz w:val="20"/>
                <w:szCs w:val="20"/>
              </w:rPr>
              <w:br/>
            </w:r>
            <w:proofErr w:type="spellStart"/>
            <w:r w:rsidRPr="00113286">
              <w:rPr>
                <w:rStyle w:val="fill"/>
                <w:rFonts w:ascii="Times New Roman" w:hAnsi="Times New Roman" w:cs="Times New Roman"/>
                <w:b w:val="0"/>
                <w:i w:val="0"/>
                <w:color w:val="auto"/>
                <w:sz w:val="2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b/>
                <w:bCs/>
                <w:i/>
                <w:iCs/>
                <w:sz w:val="20"/>
                <w:szCs w:val="20"/>
              </w:rPr>
            </w:pPr>
            <w:r w:rsidRPr="00113286">
              <w:rPr>
                <w:rFonts w:ascii="Times New Roman" w:hAnsi="Times New Roman" w:cs="Times New Roman"/>
                <w:bCs/>
                <w:iCs/>
                <w:sz w:val="20"/>
                <w:szCs w:val="20"/>
              </w:rPr>
              <w:t xml:space="preserve">2 </w:t>
            </w:r>
            <w:proofErr w:type="spellStart"/>
            <w:r w:rsidRPr="00113286">
              <w:rPr>
                <w:rFonts w:ascii="Times New Roman" w:hAnsi="Times New Roman" w:cs="Times New Roman"/>
                <w:bCs/>
                <w:iCs/>
                <w:sz w:val="20"/>
                <w:szCs w:val="20"/>
              </w:rPr>
              <w:t>дня</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после</w:t>
            </w:r>
            <w:proofErr w:type="spellEnd"/>
            <w:r w:rsidRPr="00113286">
              <w:rPr>
                <w:rFonts w:ascii="Times New Roman" w:hAnsi="Times New Roman" w:cs="Times New Roman"/>
                <w:bCs/>
                <w:iCs/>
                <w:sz w:val="20"/>
                <w:szCs w:val="20"/>
              </w:rPr>
              <w:t xml:space="preserve"> </w:t>
            </w:r>
            <w:proofErr w:type="spellStart"/>
            <w:r w:rsidRPr="00113286">
              <w:rPr>
                <w:rFonts w:ascii="Times New Roman" w:hAnsi="Times New Roman" w:cs="Times New Roman"/>
                <w:bCs/>
                <w:iCs/>
                <w:sz w:val="20"/>
                <w:szCs w:val="20"/>
              </w:rPr>
              <w:t>получения</w:t>
            </w:r>
            <w:proofErr w:type="spellEnd"/>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специалист</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по</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архивному</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делу</w:t>
            </w:r>
            <w:proofErr w:type="spellEnd"/>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b w:val="0"/>
                <w:i w:val="0"/>
                <w:color w:val="auto"/>
                <w:sz w:val="20"/>
                <w:szCs w:val="20"/>
              </w:rPr>
            </w:pPr>
            <w:r w:rsidRPr="00113286">
              <w:rPr>
                <w:rStyle w:val="fill"/>
                <w:rFonts w:ascii="Times New Roman" w:hAnsi="Times New Roman" w:cs="Times New Roman"/>
                <w:b w:val="0"/>
                <w:i w:val="0"/>
                <w:color w:val="auto"/>
                <w:sz w:val="20"/>
                <w:szCs w:val="20"/>
              </w:rPr>
              <w:t xml:space="preserve">75 </w:t>
            </w:r>
            <w:proofErr w:type="spellStart"/>
            <w:r w:rsidRPr="00113286">
              <w:rPr>
                <w:rStyle w:val="fill"/>
                <w:rFonts w:ascii="Times New Roman" w:hAnsi="Times New Roman" w:cs="Times New Roman"/>
                <w:b w:val="0"/>
                <w:i w:val="0"/>
                <w:color w:val="auto"/>
                <w:sz w:val="20"/>
                <w:szCs w:val="20"/>
              </w:rPr>
              <w:t>лет</w:t>
            </w:r>
            <w:proofErr w:type="spellEnd"/>
          </w:p>
        </w:tc>
      </w:tr>
      <w:tr w:rsidR="00113286" w:rsidRPr="00113286" w:rsidTr="00C473E8">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lastRenderedPageBreak/>
              <w:t>Авансовый</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отчет</w:t>
            </w:r>
            <w:proofErr w:type="spellEnd"/>
            <w:r w:rsidRPr="00113286">
              <w:rPr>
                <w:rStyle w:val="fill"/>
                <w:rFonts w:ascii="Times New Roman" w:hAnsi="Times New Roman" w:cs="Times New Roman"/>
                <w:b w:val="0"/>
                <w:i w:val="0"/>
                <w:color w:val="auto"/>
                <w:sz w:val="20"/>
                <w:szCs w:val="20"/>
              </w:rPr>
              <w:b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1 в</w:t>
            </w:r>
            <w:r w:rsidRPr="00113286">
              <w:rPr>
                <w:rStyle w:val="fill"/>
                <w:rFonts w:ascii="Times New Roman" w:hAnsi="Times New Roman" w:cs="Times New Roman"/>
                <w:b w:val="0"/>
                <w:i w:val="0"/>
                <w:color w:val="auto"/>
                <w:sz w:val="20"/>
                <w:szCs w:val="20"/>
              </w:rPr>
              <w:br/>
            </w:r>
            <w:proofErr w:type="spellStart"/>
            <w:r w:rsidRPr="00113286">
              <w:rPr>
                <w:rStyle w:val="fill"/>
                <w:rFonts w:ascii="Times New Roman" w:hAnsi="Times New Roman" w:cs="Times New Roman"/>
                <w:b w:val="0"/>
                <w:i w:val="0"/>
                <w:color w:val="auto"/>
                <w:sz w:val="20"/>
                <w:szCs w:val="20"/>
              </w:rPr>
              <w:t>бухг</w:t>
            </w:r>
            <w:proofErr w:type="spellEnd"/>
            <w:r w:rsidRPr="00113286">
              <w:rPr>
                <w:rStyle w:val="fill"/>
                <w:rFonts w:ascii="Times New Roman" w:hAnsi="Times New Roman" w:cs="Times New Roman"/>
                <w:b w:val="0"/>
                <w:i w:val="0"/>
                <w:color w:val="auto"/>
                <w:sz w:val="20"/>
                <w:szCs w:val="20"/>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бухгалтерия</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бухгалтерия</w:t>
            </w:r>
            <w:proofErr w:type="spellEnd"/>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бухгалтер</w:t>
            </w:r>
            <w:proofErr w:type="spellEnd"/>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Style w:val="fill"/>
                <w:rFonts w:ascii="Times New Roman" w:hAnsi="Times New Roman" w:cs="Times New Roman"/>
                <w:b w:val="0"/>
                <w:i w:val="0"/>
                <w:color w:val="auto"/>
                <w:sz w:val="20"/>
                <w:szCs w:val="20"/>
              </w:rPr>
              <w:t>подотчетное</w:t>
            </w:r>
            <w:proofErr w:type="spellEnd"/>
            <w:r w:rsidRPr="00113286">
              <w:rPr>
                <w:rStyle w:val="fill"/>
                <w:rFonts w:ascii="Times New Roman" w:hAnsi="Times New Roman" w:cs="Times New Roman"/>
                <w:b w:val="0"/>
                <w:i w:val="0"/>
                <w:color w:val="auto"/>
                <w:sz w:val="20"/>
                <w:szCs w:val="20"/>
              </w:rPr>
              <w:t xml:space="preserve"> </w:t>
            </w:r>
            <w:proofErr w:type="spellStart"/>
            <w:r w:rsidRPr="00113286">
              <w:rPr>
                <w:rStyle w:val="fill"/>
                <w:rFonts w:ascii="Times New Roman" w:hAnsi="Times New Roman" w:cs="Times New Roman"/>
                <w:b w:val="0"/>
                <w:i w:val="0"/>
                <w:color w:val="auto"/>
                <w:sz w:val="20"/>
                <w:szCs w:val="20"/>
              </w:rPr>
              <w:t>лицо</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Style w:val="fill"/>
                <w:rFonts w:ascii="Times New Roman" w:hAnsi="Times New Roman" w:cs="Times New Roman"/>
                <w:b w:val="0"/>
                <w:i w:val="0"/>
                <w:color w:val="auto"/>
                <w:sz w:val="20"/>
                <w:szCs w:val="20"/>
              </w:rPr>
              <w:t>–</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Style w:val="fill"/>
                <w:rFonts w:ascii="Times New Roman" w:hAnsi="Times New Roman" w:cs="Times New Roman"/>
                <w:color w:val="auto"/>
                <w:sz w:val="20"/>
                <w:szCs w:val="20"/>
                <w:lang w:val="ru-RU"/>
              </w:rPr>
            </w:pPr>
            <w:r w:rsidRPr="00113286">
              <w:rPr>
                <w:rFonts w:ascii="Times New Roman" w:hAnsi="Times New Roman" w:cs="Times New Roman"/>
                <w:bCs/>
                <w:iCs/>
                <w:sz w:val="20"/>
                <w:szCs w:val="20"/>
                <w:lang w:val="ru-RU"/>
              </w:rPr>
              <w:t>В течение 3 рабочих дней со дня возвращения из командировки по авансам, полученным на командировочные</w:t>
            </w:r>
            <w:proofErr w:type="gramStart"/>
            <w:r w:rsidRPr="00113286">
              <w:rPr>
                <w:rFonts w:ascii="Times New Roman" w:hAnsi="Times New Roman" w:cs="Times New Roman"/>
                <w:bCs/>
                <w:iCs/>
                <w:sz w:val="20"/>
                <w:szCs w:val="20"/>
                <w:lang w:val="ru-RU"/>
              </w:rPr>
              <w:t xml:space="preserve"> </w:t>
            </w:r>
            <w:r w:rsidRPr="00113286">
              <w:rPr>
                <w:rFonts w:ascii="Times New Roman" w:hAnsi="Times New Roman" w:cs="Times New Roman"/>
                <w:bCs/>
                <w:iCs/>
                <w:sz w:val="20"/>
                <w:szCs w:val="20"/>
                <w:lang w:val="ru-RU"/>
              </w:rPr>
              <w:br/>
              <w:t>Н</w:t>
            </w:r>
            <w:proofErr w:type="gramEnd"/>
            <w:r w:rsidRPr="00113286">
              <w:rPr>
                <w:rFonts w:ascii="Times New Roman" w:hAnsi="Times New Roman" w:cs="Times New Roman"/>
                <w:bCs/>
                <w:iCs/>
                <w:sz w:val="20"/>
                <w:szCs w:val="20"/>
                <w:lang w:val="ru-RU"/>
              </w:rPr>
              <w:t>е позднее 3 рабочих дней с даты окончания 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proofErr w:type="spellStart"/>
            <w:r w:rsidRPr="00113286">
              <w:rPr>
                <w:rFonts w:ascii="Times New Roman" w:hAnsi="Times New Roman" w:cs="Times New Roman"/>
                <w:bCs/>
                <w:iCs/>
                <w:sz w:val="20"/>
                <w:szCs w:val="20"/>
              </w:rPr>
              <w:t>бухгал</w:t>
            </w:r>
            <w:proofErr w:type="spellEnd"/>
            <w:r w:rsidRPr="00113286">
              <w:rPr>
                <w:rFonts w:ascii="Times New Roman" w:hAnsi="Times New Roman" w:cs="Times New Roman"/>
                <w:bCs/>
                <w:iCs/>
                <w:sz w:val="20"/>
                <w:szCs w:val="20"/>
              </w:rPr>
              <w:t>-</w:t>
            </w:r>
            <w:r w:rsidRPr="00113286">
              <w:rPr>
                <w:rFonts w:ascii="Times New Roman" w:hAnsi="Times New Roman" w:cs="Times New Roman"/>
                <w:bCs/>
                <w:iCs/>
                <w:sz w:val="20"/>
                <w:szCs w:val="20"/>
              </w:rPr>
              <w:br/>
            </w:r>
            <w:proofErr w:type="spellStart"/>
            <w:r w:rsidRPr="00113286">
              <w:rPr>
                <w:rFonts w:ascii="Times New Roman" w:hAnsi="Times New Roman" w:cs="Times New Roman"/>
                <w:bCs/>
                <w:iCs/>
                <w:sz w:val="2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Style w:val="fill"/>
                <w:rFonts w:ascii="Times New Roman" w:hAnsi="Times New Roman" w:cs="Times New Roman"/>
                <w:color w:val="auto"/>
                <w:sz w:val="20"/>
                <w:szCs w:val="20"/>
              </w:rPr>
            </w:pPr>
            <w:r w:rsidRPr="00113286">
              <w:rPr>
                <w:rFonts w:ascii="Times New Roman" w:hAnsi="Times New Roman" w:cs="Times New Roman"/>
                <w:bCs/>
                <w:iCs/>
                <w:sz w:val="20"/>
                <w:szCs w:val="20"/>
              </w:rPr>
              <w:t xml:space="preserve">в </w:t>
            </w:r>
            <w:proofErr w:type="spellStart"/>
            <w:r w:rsidRPr="00113286">
              <w:rPr>
                <w:rFonts w:ascii="Times New Roman" w:hAnsi="Times New Roman" w:cs="Times New Roman"/>
                <w:bCs/>
                <w:iCs/>
                <w:sz w:val="20"/>
                <w:szCs w:val="20"/>
              </w:rPr>
              <w:t>день</w:t>
            </w:r>
            <w:proofErr w:type="spellEnd"/>
            <w:r w:rsidRPr="00113286">
              <w:rPr>
                <w:rFonts w:ascii="Times New Roman" w:hAnsi="Times New Roman" w:cs="Times New Roman"/>
                <w:bCs/>
                <w:iCs/>
                <w:sz w:val="20"/>
                <w:szCs w:val="20"/>
              </w:rPr>
              <w:t xml:space="preserve"> </w:t>
            </w:r>
            <w:r w:rsidRPr="00113286">
              <w:rPr>
                <w:rFonts w:ascii="Times New Roman" w:hAnsi="Times New Roman" w:cs="Times New Roman"/>
                <w:bCs/>
                <w:iCs/>
                <w:sz w:val="20"/>
                <w:szCs w:val="20"/>
              </w:rPr>
              <w:br/>
            </w:r>
            <w:proofErr w:type="spellStart"/>
            <w:r w:rsidRPr="00113286">
              <w:rPr>
                <w:rFonts w:ascii="Times New Roman" w:hAnsi="Times New Roman" w:cs="Times New Roman"/>
                <w:bCs/>
                <w:iCs/>
                <w:sz w:val="20"/>
                <w:szCs w:val="20"/>
              </w:rPr>
              <w:t>поступления</w:t>
            </w:r>
            <w:proofErr w:type="spellEnd"/>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служебны</w:t>
            </w:r>
            <w:proofErr w:type="spellEnd"/>
            <w:r w:rsidRPr="00113286">
              <w:rPr>
                <w:rFonts w:ascii="Times New Roman" w:hAnsi="Times New Roman" w:cs="Times New Roman"/>
                <w:sz w:val="20"/>
                <w:szCs w:val="20"/>
              </w:rPr>
              <w:br/>
            </w:r>
            <w:r w:rsidRPr="00113286">
              <w:rPr>
                <w:rStyle w:val="fill"/>
                <w:rFonts w:ascii="Times New Roman" w:hAnsi="Times New Roman" w:cs="Times New Roman"/>
                <w:b w:val="0"/>
                <w:i w:val="0"/>
                <w:color w:val="auto"/>
                <w:sz w:val="20"/>
                <w:szCs w:val="20"/>
              </w:rPr>
              <w:t xml:space="preserve">й </w:t>
            </w:r>
            <w:proofErr w:type="spellStart"/>
            <w:r w:rsidRPr="00113286">
              <w:rPr>
                <w:rStyle w:val="fill"/>
                <w:rFonts w:ascii="Times New Roman" w:hAnsi="Times New Roman" w:cs="Times New Roman"/>
                <w:b w:val="0"/>
                <w:i w:val="0"/>
                <w:color w:val="auto"/>
                <w:sz w:val="20"/>
                <w:szCs w:val="20"/>
              </w:rPr>
              <w:t>отдел</w:t>
            </w:r>
            <w:proofErr w:type="spellEnd"/>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13286" w:rsidRPr="00113286" w:rsidRDefault="00113286" w:rsidP="00C473E8">
            <w:pPr>
              <w:spacing w:before="0" w:beforeAutospacing="0" w:after="0" w:afterAutospacing="0"/>
              <w:jc w:val="center"/>
              <w:rPr>
                <w:rFonts w:ascii="Times New Roman" w:hAnsi="Times New Roman" w:cs="Times New Roman"/>
                <w:sz w:val="20"/>
                <w:szCs w:val="20"/>
              </w:rPr>
            </w:pPr>
            <w:proofErr w:type="spellStart"/>
            <w:r w:rsidRPr="00113286">
              <w:rPr>
                <w:rStyle w:val="fill"/>
                <w:rFonts w:ascii="Times New Roman" w:hAnsi="Times New Roman" w:cs="Times New Roman"/>
                <w:b w:val="0"/>
                <w:i w:val="0"/>
                <w:color w:val="auto"/>
                <w:sz w:val="20"/>
                <w:szCs w:val="20"/>
              </w:rPr>
              <w:t>по</w:t>
            </w:r>
            <w:proofErr w:type="spellEnd"/>
            <w:r w:rsidRPr="00113286">
              <w:rPr>
                <w:rFonts w:ascii="Times New Roman" w:hAnsi="Times New Roman" w:cs="Times New Roman"/>
                <w:sz w:val="20"/>
                <w:szCs w:val="20"/>
              </w:rPr>
              <w:t xml:space="preserve"> </w:t>
            </w:r>
            <w:proofErr w:type="spellStart"/>
            <w:r w:rsidRPr="00113286">
              <w:rPr>
                <w:rStyle w:val="fill"/>
                <w:rFonts w:ascii="Times New Roman" w:hAnsi="Times New Roman" w:cs="Times New Roman"/>
                <w:b w:val="0"/>
                <w:i w:val="0"/>
                <w:color w:val="auto"/>
                <w:sz w:val="20"/>
                <w:szCs w:val="20"/>
              </w:rPr>
              <w:t>истечени</w:t>
            </w:r>
            <w:proofErr w:type="spellEnd"/>
            <w:r w:rsidRPr="00113286">
              <w:rPr>
                <w:rFonts w:ascii="Times New Roman" w:hAnsi="Times New Roman" w:cs="Times New Roman"/>
                <w:sz w:val="20"/>
                <w:szCs w:val="20"/>
              </w:rPr>
              <w:br/>
            </w:r>
            <w:r w:rsidRPr="00113286">
              <w:rPr>
                <w:rStyle w:val="fill"/>
                <w:rFonts w:ascii="Times New Roman" w:hAnsi="Times New Roman" w:cs="Times New Roman"/>
                <w:b w:val="0"/>
                <w:i w:val="0"/>
                <w:color w:val="auto"/>
                <w:sz w:val="20"/>
                <w:szCs w:val="20"/>
              </w:rPr>
              <w:t>и 5 </w:t>
            </w:r>
            <w:proofErr w:type="spellStart"/>
            <w:r w:rsidRPr="00113286">
              <w:rPr>
                <w:rStyle w:val="fill"/>
                <w:rFonts w:ascii="Times New Roman" w:hAnsi="Times New Roman" w:cs="Times New Roman"/>
                <w:b w:val="0"/>
                <w:i w:val="0"/>
                <w:color w:val="auto"/>
                <w:sz w:val="20"/>
                <w:szCs w:val="20"/>
              </w:rPr>
              <w:t>лет</w:t>
            </w:r>
            <w:proofErr w:type="spellEnd"/>
          </w:p>
        </w:tc>
      </w:tr>
      <w:tr w:rsidR="00113286" w:rsidRPr="00113286" w:rsidTr="00C473E8">
        <w:tc>
          <w:tcPr>
            <w:tcW w:w="137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55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26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26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21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062"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342"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080"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541"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042"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157"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063" w:type="dxa"/>
            <w:gridSpan w:val="2"/>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c>
          <w:tcPr>
            <w:tcW w:w="1076" w:type="dxa"/>
            <w:tcMar>
              <w:top w:w="60" w:type="dxa"/>
              <w:left w:w="60" w:type="dxa"/>
              <w:bottom w:w="60" w:type="dxa"/>
              <w:right w:w="60" w:type="dxa"/>
            </w:tcMar>
            <w:vAlign w:val="center"/>
            <w:hideMark/>
          </w:tcPr>
          <w:p w:rsidR="00113286" w:rsidRPr="00113286" w:rsidRDefault="00113286" w:rsidP="00C473E8">
            <w:pPr>
              <w:spacing w:before="0" w:beforeAutospacing="0" w:after="0" w:afterAutospacing="0"/>
              <w:rPr>
                <w:rFonts w:ascii="Times New Roman" w:hAnsi="Times New Roman" w:cs="Times New Roman"/>
                <w:sz w:val="20"/>
                <w:szCs w:val="20"/>
              </w:rPr>
            </w:pPr>
            <w:r w:rsidRPr="00113286">
              <w:rPr>
                <w:rFonts w:ascii="Times New Roman" w:hAnsi="Times New Roman" w:cs="Times New Roman"/>
                <w:sz w:val="20"/>
                <w:szCs w:val="20"/>
              </w:rPr>
              <w:t> </w:t>
            </w:r>
          </w:p>
        </w:tc>
      </w:tr>
    </w:tbl>
    <w:p w:rsidR="00113286" w:rsidRPr="00113286" w:rsidRDefault="00113286" w:rsidP="00113286">
      <w:pPr>
        <w:spacing w:before="0" w:beforeAutospacing="0" w:after="0" w:afterAutospacing="0"/>
        <w:rPr>
          <w:rFonts w:ascii="Times New Roman" w:hAnsi="Times New Roman" w:cs="Times New Roman"/>
          <w:sz w:val="20"/>
          <w:szCs w:val="20"/>
        </w:rPr>
      </w:pPr>
    </w:p>
    <w:p w:rsidR="00113286" w:rsidRPr="00113286" w:rsidRDefault="00113286" w:rsidP="00113286">
      <w:pPr>
        <w:spacing w:before="0" w:beforeAutospacing="0" w:after="0" w:afterAutospacing="0"/>
        <w:rPr>
          <w:rFonts w:ascii="Times New Roman" w:hAnsi="Times New Roman" w:cs="Times New Roman"/>
          <w:sz w:val="20"/>
          <w:szCs w:val="20"/>
        </w:rPr>
      </w:pPr>
    </w:p>
    <w:p w:rsidR="00113286" w:rsidRPr="00113286" w:rsidRDefault="00113286" w:rsidP="009E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p>
    <w:sectPr w:rsidR="00113286" w:rsidRPr="00113286" w:rsidSect="009E2B60">
      <w:pgSz w:w="15840" w:h="12240" w:orient="landscape"/>
      <w:pgMar w:top="851"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2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B1A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06F31"/>
    <w:multiLevelType w:val="hybridMultilevel"/>
    <w:tmpl w:val="FC40C9CE"/>
    <w:lvl w:ilvl="0" w:tplc="981E63C2">
      <w:numFmt w:val="bullet"/>
      <w:lvlText w:val="-"/>
      <w:lvlJc w:val="left"/>
      <w:pPr>
        <w:ind w:left="560" w:hanging="202"/>
      </w:pPr>
      <w:rPr>
        <w:rFonts w:ascii="Times New Roman" w:eastAsia="Times New Roman" w:hAnsi="Times New Roman" w:cs="Times New Roman" w:hint="default"/>
        <w:w w:val="99"/>
        <w:sz w:val="28"/>
        <w:szCs w:val="28"/>
        <w:lang w:val="ru-RU" w:eastAsia="ru-RU" w:bidi="ru-RU"/>
      </w:rPr>
    </w:lvl>
    <w:lvl w:ilvl="1" w:tplc="70C0D444">
      <w:numFmt w:val="bullet"/>
      <w:lvlText w:val="•"/>
      <w:lvlJc w:val="left"/>
      <w:pPr>
        <w:ind w:left="860" w:hanging="202"/>
      </w:pPr>
      <w:rPr>
        <w:rFonts w:hint="default"/>
        <w:lang w:val="ru-RU" w:eastAsia="ru-RU" w:bidi="ru-RU"/>
      </w:rPr>
    </w:lvl>
    <w:lvl w:ilvl="2" w:tplc="CDB2CA30">
      <w:numFmt w:val="bullet"/>
      <w:lvlText w:val="•"/>
      <w:lvlJc w:val="left"/>
      <w:pPr>
        <w:ind w:left="2004" w:hanging="202"/>
      </w:pPr>
      <w:rPr>
        <w:rFonts w:hint="default"/>
        <w:lang w:val="ru-RU" w:eastAsia="ru-RU" w:bidi="ru-RU"/>
      </w:rPr>
    </w:lvl>
    <w:lvl w:ilvl="3" w:tplc="27E85708">
      <w:numFmt w:val="bullet"/>
      <w:lvlText w:val="•"/>
      <w:lvlJc w:val="left"/>
      <w:pPr>
        <w:ind w:left="3148" w:hanging="202"/>
      </w:pPr>
      <w:rPr>
        <w:rFonts w:hint="default"/>
        <w:lang w:val="ru-RU" w:eastAsia="ru-RU" w:bidi="ru-RU"/>
      </w:rPr>
    </w:lvl>
    <w:lvl w:ilvl="4" w:tplc="3998F226">
      <w:numFmt w:val="bullet"/>
      <w:lvlText w:val="•"/>
      <w:lvlJc w:val="left"/>
      <w:pPr>
        <w:ind w:left="4293" w:hanging="202"/>
      </w:pPr>
      <w:rPr>
        <w:rFonts w:hint="default"/>
        <w:lang w:val="ru-RU" w:eastAsia="ru-RU" w:bidi="ru-RU"/>
      </w:rPr>
    </w:lvl>
    <w:lvl w:ilvl="5" w:tplc="5DEA597E">
      <w:numFmt w:val="bullet"/>
      <w:lvlText w:val="•"/>
      <w:lvlJc w:val="left"/>
      <w:pPr>
        <w:ind w:left="5437" w:hanging="202"/>
      </w:pPr>
      <w:rPr>
        <w:rFonts w:hint="default"/>
        <w:lang w:val="ru-RU" w:eastAsia="ru-RU" w:bidi="ru-RU"/>
      </w:rPr>
    </w:lvl>
    <w:lvl w:ilvl="6" w:tplc="8B943AF2">
      <w:numFmt w:val="bullet"/>
      <w:lvlText w:val="•"/>
      <w:lvlJc w:val="left"/>
      <w:pPr>
        <w:ind w:left="6582" w:hanging="202"/>
      </w:pPr>
      <w:rPr>
        <w:rFonts w:hint="default"/>
        <w:lang w:val="ru-RU" w:eastAsia="ru-RU" w:bidi="ru-RU"/>
      </w:rPr>
    </w:lvl>
    <w:lvl w:ilvl="7" w:tplc="B9A69570">
      <w:numFmt w:val="bullet"/>
      <w:lvlText w:val="•"/>
      <w:lvlJc w:val="left"/>
      <w:pPr>
        <w:ind w:left="7726" w:hanging="202"/>
      </w:pPr>
      <w:rPr>
        <w:rFonts w:hint="default"/>
        <w:lang w:val="ru-RU" w:eastAsia="ru-RU" w:bidi="ru-RU"/>
      </w:rPr>
    </w:lvl>
    <w:lvl w:ilvl="8" w:tplc="82462FF2">
      <w:numFmt w:val="bullet"/>
      <w:lvlText w:val="•"/>
      <w:lvlJc w:val="left"/>
      <w:pPr>
        <w:ind w:left="8871" w:hanging="202"/>
      </w:pPr>
      <w:rPr>
        <w:rFonts w:hint="default"/>
        <w:lang w:val="ru-RU" w:eastAsia="ru-RU" w:bidi="ru-RU"/>
      </w:rPr>
    </w:lvl>
  </w:abstractNum>
  <w:abstractNum w:abstractNumId="10">
    <w:nsid w:val="1A7F43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D2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B7D7E"/>
    <w:multiLevelType w:val="hybridMultilevel"/>
    <w:tmpl w:val="22A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536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47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43332"/>
    <w:multiLevelType w:val="hybridMultilevel"/>
    <w:tmpl w:val="820EC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5D3A25"/>
    <w:multiLevelType w:val="hybridMultilevel"/>
    <w:tmpl w:val="5706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994B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B50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9157D"/>
    <w:multiLevelType w:val="multilevel"/>
    <w:tmpl w:val="56B4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A72D4C"/>
    <w:multiLevelType w:val="hybridMultilevel"/>
    <w:tmpl w:val="6B2CE97C"/>
    <w:lvl w:ilvl="0" w:tplc="68AE37F0">
      <w:start w:val="1"/>
      <w:numFmt w:val="decimal"/>
      <w:lvlText w:val="%1."/>
      <w:lvlJc w:val="left"/>
      <w:pPr>
        <w:ind w:left="99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13"/>
  </w:num>
  <w:num w:numId="3">
    <w:abstractNumId w:val="28"/>
  </w:num>
  <w:num w:numId="4">
    <w:abstractNumId w:val="26"/>
  </w:num>
  <w:num w:numId="5">
    <w:abstractNumId w:val="33"/>
  </w:num>
  <w:num w:numId="6">
    <w:abstractNumId w:val="37"/>
  </w:num>
  <w:num w:numId="7">
    <w:abstractNumId w:val="24"/>
  </w:num>
  <w:num w:numId="8">
    <w:abstractNumId w:val="0"/>
  </w:num>
  <w:num w:numId="9">
    <w:abstractNumId w:val="4"/>
  </w:num>
  <w:num w:numId="10">
    <w:abstractNumId w:val="7"/>
  </w:num>
  <w:num w:numId="11">
    <w:abstractNumId w:val="30"/>
  </w:num>
  <w:num w:numId="12">
    <w:abstractNumId w:val="22"/>
  </w:num>
  <w:num w:numId="13">
    <w:abstractNumId w:val="14"/>
  </w:num>
  <w:num w:numId="14">
    <w:abstractNumId w:val="32"/>
  </w:num>
  <w:num w:numId="15">
    <w:abstractNumId w:val="40"/>
  </w:num>
  <w:num w:numId="16">
    <w:abstractNumId w:val="25"/>
  </w:num>
  <w:num w:numId="17">
    <w:abstractNumId w:val="20"/>
  </w:num>
  <w:num w:numId="18">
    <w:abstractNumId w:val="17"/>
  </w:num>
  <w:num w:numId="19">
    <w:abstractNumId w:val="19"/>
  </w:num>
  <w:num w:numId="20">
    <w:abstractNumId w:val="39"/>
  </w:num>
  <w:num w:numId="21">
    <w:abstractNumId w:val="1"/>
  </w:num>
  <w:num w:numId="22">
    <w:abstractNumId w:val="6"/>
  </w:num>
  <w:num w:numId="23">
    <w:abstractNumId w:val="43"/>
  </w:num>
  <w:num w:numId="24">
    <w:abstractNumId w:val="42"/>
  </w:num>
  <w:num w:numId="25">
    <w:abstractNumId w:val="21"/>
  </w:num>
  <w:num w:numId="26">
    <w:abstractNumId w:val="31"/>
  </w:num>
  <w:num w:numId="27">
    <w:abstractNumId w:val="11"/>
  </w:num>
  <w:num w:numId="28">
    <w:abstractNumId w:val="27"/>
  </w:num>
  <w:num w:numId="29">
    <w:abstractNumId w:val="15"/>
  </w:num>
  <w:num w:numId="30">
    <w:abstractNumId w:val="35"/>
  </w:num>
  <w:num w:numId="31">
    <w:abstractNumId w:val="41"/>
  </w:num>
  <w:num w:numId="32">
    <w:abstractNumId w:val="8"/>
  </w:num>
  <w:num w:numId="33">
    <w:abstractNumId w:val="36"/>
  </w:num>
  <w:num w:numId="34">
    <w:abstractNumId w:val="12"/>
  </w:num>
  <w:num w:numId="35">
    <w:abstractNumId w:val="3"/>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8"/>
  </w:num>
  <w:num w:numId="39">
    <w:abstractNumId w:val="38"/>
  </w:num>
  <w:num w:numId="40">
    <w:abstractNumId w:val="23"/>
  </w:num>
  <w:num w:numId="41">
    <w:abstractNumId w:val="10"/>
  </w:num>
  <w:num w:numId="42">
    <w:abstractNumId w:val="5"/>
  </w:num>
  <w:num w:numId="43">
    <w:abstractNumId w:val="2"/>
  </w:num>
  <w:num w:numId="44">
    <w:abstractNumId w:val="16"/>
  </w:num>
  <w:num w:numId="45">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ignoreMixedContent/>
  <w:compat/>
  <w:rsids>
    <w:rsidRoot w:val="005A05CE"/>
    <w:rsid w:val="000225B3"/>
    <w:rsid w:val="00025702"/>
    <w:rsid w:val="0003743D"/>
    <w:rsid w:val="0007168B"/>
    <w:rsid w:val="0008379A"/>
    <w:rsid w:val="00085CFA"/>
    <w:rsid w:val="000939E8"/>
    <w:rsid w:val="000E08AF"/>
    <w:rsid w:val="00113286"/>
    <w:rsid w:val="00125365"/>
    <w:rsid w:val="001366C2"/>
    <w:rsid w:val="001554B4"/>
    <w:rsid w:val="00181543"/>
    <w:rsid w:val="001E0AA6"/>
    <w:rsid w:val="001E366E"/>
    <w:rsid w:val="001F0877"/>
    <w:rsid w:val="0020359F"/>
    <w:rsid w:val="00217B05"/>
    <w:rsid w:val="00246A96"/>
    <w:rsid w:val="00285F96"/>
    <w:rsid w:val="0029070F"/>
    <w:rsid w:val="002C0388"/>
    <w:rsid w:val="002D33B1"/>
    <w:rsid w:val="002D3591"/>
    <w:rsid w:val="0031529B"/>
    <w:rsid w:val="003167C6"/>
    <w:rsid w:val="0032074C"/>
    <w:rsid w:val="0034581C"/>
    <w:rsid w:val="003514A0"/>
    <w:rsid w:val="00397BC7"/>
    <w:rsid w:val="003C2494"/>
    <w:rsid w:val="003C2571"/>
    <w:rsid w:val="003C586F"/>
    <w:rsid w:val="003C5A5D"/>
    <w:rsid w:val="003C6F0F"/>
    <w:rsid w:val="00423AE7"/>
    <w:rsid w:val="0042490D"/>
    <w:rsid w:val="004651B4"/>
    <w:rsid w:val="004957E8"/>
    <w:rsid w:val="004B08A5"/>
    <w:rsid w:val="004B0D28"/>
    <w:rsid w:val="004C0EDE"/>
    <w:rsid w:val="004F1A89"/>
    <w:rsid w:val="004F7E17"/>
    <w:rsid w:val="0050017F"/>
    <w:rsid w:val="005131C7"/>
    <w:rsid w:val="005A05CE"/>
    <w:rsid w:val="005D628F"/>
    <w:rsid w:val="00605EF6"/>
    <w:rsid w:val="00607CD2"/>
    <w:rsid w:val="00641F19"/>
    <w:rsid w:val="00653AF6"/>
    <w:rsid w:val="006627D5"/>
    <w:rsid w:val="00674A1A"/>
    <w:rsid w:val="006A0F7E"/>
    <w:rsid w:val="006A1833"/>
    <w:rsid w:val="006A4B52"/>
    <w:rsid w:val="006A64F3"/>
    <w:rsid w:val="006D223C"/>
    <w:rsid w:val="006E3C4E"/>
    <w:rsid w:val="00721048"/>
    <w:rsid w:val="00782603"/>
    <w:rsid w:val="007A24C7"/>
    <w:rsid w:val="007A7E36"/>
    <w:rsid w:val="007C396D"/>
    <w:rsid w:val="007D5E25"/>
    <w:rsid w:val="007F52CA"/>
    <w:rsid w:val="00812234"/>
    <w:rsid w:val="00843EBA"/>
    <w:rsid w:val="008448F8"/>
    <w:rsid w:val="0087029C"/>
    <w:rsid w:val="0088161D"/>
    <w:rsid w:val="008C17C2"/>
    <w:rsid w:val="008E71A2"/>
    <w:rsid w:val="00911359"/>
    <w:rsid w:val="00926FD9"/>
    <w:rsid w:val="009606A0"/>
    <w:rsid w:val="00990B5E"/>
    <w:rsid w:val="00993D5D"/>
    <w:rsid w:val="009B78ED"/>
    <w:rsid w:val="009E2B60"/>
    <w:rsid w:val="009E614B"/>
    <w:rsid w:val="009F2F24"/>
    <w:rsid w:val="00A32DB0"/>
    <w:rsid w:val="00A57C15"/>
    <w:rsid w:val="00A734CF"/>
    <w:rsid w:val="00A74A13"/>
    <w:rsid w:val="00A9592E"/>
    <w:rsid w:val="00AD12F9"/>
    <w:rsid w:val="00AE77FA"/>
    <w:rsid w:val="00AF0D7D"/>
    <w:rsid w:val="00AF6F25"/>
    <w:rsid w:val="00B36948"/>
    <w:rsid w:val="00B504E6"/>
    <w:rsid w:val="00B6325A"/>
    <w:rsid w:val="00B73A5A"/>
    <w:rsid w:val="00B90859"/>
    <w:rsid w:val="00BA15EC"/>
    <w:rsid w:val="00BB0559"/>
    <w:rsid w:val="00BB073D"/>
    <w:rsid w:val="00BF3957"/>
    <w:rsid w:val="00C0541A"/>
    <w:rsid w:val="00C12630"/>
    <w:rsid w:val="00C207C6"/>
    <w:rsid w:val="00C323BB"/>
    <w:rsid w:val="00C34C33"/>
    <w:rsid w:val="00C473E8"/>
    <w:rsid w:val="00C874CD"/>
    <w:rsid w:val="00CA7958"/>
    <w:rsid w:val="00CC1544"/>
    <w:rsid w:val="00CD4200"/>
    <w:rsid w:val="00CE53C6"/>
    <w:rsid w:val="00CF2C3D"/>
    <w:rsid w:val="00D10C39"/>
    <w:rsid w:val="00D419AA"/>
    <w:rsid w:val="00D6010A"/>
    <w:rsid w:val="00D73567"/>
    <w:rsid w:val="00DB06A5"/>
    <w:rsid w:val="00DB5668"/>
    <w:rsid w:val="00DC73B5"/>
    <w:rsid w:val="00E438A1"/>
    <w:rsid w:val="00E574D3"/>
    <w:rsid w:val="00E63687"/>
    <w:rsid w:val="00E90B99"/>
    <w:rsid w:val="00EB1C7B"/>
    <w:rsid w:val="00EC2A92"/>
    <w:rsid w:val="00ED6758"/>
    <w:rsid w:val="00EF01C0"/>
    <w:rsid w:val="00EF6321"/>
    <w:rsid w:val="00F01E19"/>
    <w:rsid w:val="00F201B5"/>
    <w:rsid w:val="00F7069F"/>
    <w:rsid w:val="00FA2C0E"/>
    <w:rsid w:val="00FE0221"/>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1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1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AF0D7D"/>
    <w:rPr>
      <w:color w:val="0000FF"/>
      <w:u w:val="single"/>
    </w:rPr>
  </w:style>
  <w:style w:type="character" w:customStyle="1" w:styleId="20">
    <w:name w:val="Заголовок 2 Знак"/>
    <w:basedOn w:val="a0"/>
    <w:link w:val="2"/>
    <w:uiPriority w:val="9"/>
    <w:rsid w:val="00AD12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12F9"/>
    <w:rPr>
      <w:rFonts w:asciiTheme="majorHAnsi" w:eastAsiaTheme="majorEastAsia" w:hAnsiTheme="majorHAnsi" w:cstheme="majorBidi"/>
      <w:b/>
      <w:bCs/>
      <w:color w:val="4F81BD" w:themeColor="accent1"/>
    </w:rPr>
  </w:style>
  <w:style w:type="paragraph" w:styleId="a4">
    <w:name w:val="Normal (Web)"/>
    <w:basedOn w:val="a"/>
    <w:uiPriority w:val="99"/>
    <w:rsid w:val="00AD12F9"/>
    <w:rPr>
      <w:rFonts w:ascii="Calibri" w:eastAsia="Times New Roman" w:hAnsi="Calibri" w:cs="Times New Roman"/>
      <w:sz w:val="24"/>
      <w:szCs w:val="24"/>
      <w:lang w:val="ru-RU" w:eastAsia="ru-RU"/>
    </w:rPr>
  </w:style>
  <w:style w:type="paragraph" w:styleId="a5">
    <w:name w:val="Block Text"/>
    <w:basedOn w:val="a"/>
    <w:uiPriority w:val="99"/>
    <w:rsid w:val="00AD12F9"/>
    <w:pPr>
      <w:widowControl w:val="0"/>
      <w:shd w:val="clear" w:color="auto" w:fill="FFFFFF"/>
      <w:spacing w:before="0" w:beforeAutospacing="0" w:after="0" w:afterAutospacing="0" w:line="230" w:lineRule="exact"/>
      <w:ind w:left="29" w:right="3514"/>
    </w:pPr>
    <w:rPr>
      <w:rFonts w:ascii="Calibri" w:eastAsia="Times New Roman" w:hAnsi="Calibri" w:cs="Times New Roman"/>
      <w:color w:val="000000"/>
      <w:sz w:val="24"/>
      <w:szCs w:val="24"/>
      <w:lang w:val="ru-RU" w:eastAsia="ru-RU"/>
    </w:rPr>
  </w:style>
  <w:style w:type="paragraph" w:styleId="a6">
    <w:name w:val="List Paragraph"/>
    <w:basedOn w:val="a"/>
    <w:uiPriority w:val="34"/>
    <w:qFormat/>
    <w:rsid w:val="009F2F24"/>
    <w:pPr>
      <w:ind w:left="720"/>
      <w:contextualSpacing/>
    </w:pPr>
  </w:style>
  <w:style w:type="paragraph" w:customStyle="1" w:styleId="21">
    <w:name w:val="Стиль2"/>
    <w:basedOn w:val="a"/>
    <w:link w:val="22"/>
    <w:qFormat/>
    <w:rsid w:val="001366C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1366C2"/>
    <w:rPr>
      <w:rFonts w:ascii="Cambria" w:eastAsia="Times New Roman" w:hAnsi="Cambria" w:cs="Times New Roman"/>
      <w:sz w:val="24"/>
      <w:szCs w:val="24"/>
      <w:lang w:val="ru-RU" w:eastAsia="ru-RU"/>
    </w:rPr>
  </w:style>
  <w:style w:type="character" w:customStyle="1" w:styleId="fill">
    <w:name w:val="fill"/>
    <w:basedOn w:val="a0"/>
    <w:rsid w:val="004B08A5"/>
    <w:rPr>
      <w:b/>
      <w:bCs/>
      <w:i/>
      <w:iCs/>
      <w:color w:val="FF0000"/>
    </w:rPr>
  </w:style>
  <w:style w:type="table" w:styleId="a7">
    <w:name w:val="Table Grid"/>
    <w:basedOn w:val="a1"/>
    <w:uiPriority w:val="59"/>
    <w:rsid w:val="006627D5"/>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
    <w:name w:val="small"/>
    <w:basedOn w:val="a0"/>
    <w:rsid w:val="008448F8"/>
    <w:rPr>
      <w:sz w:val="16"/>
      <w:szCs w:val="16"/>
    </w:rPr>
  </w:style>
  <w:style w:type="paragraph" w:styleId="a8">
    <w:name w:val="Body Text"/>
    <w:basedOn w:val="a"/>
    <w:link w:val="a9"/>
    <w:uiPriority w:val="1"/>
    <w:qFormat/>
    <w:rsid w:val="003C6F0F"/>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9">
    <w:name w:val="Основной текст Знак"/>
    <w:basedOn w:val="a0"/>
    <w:link w:val="a8"/>
    <w:uiPriority w:val="1"/>
    <w:rsid w:val="003C6F0F"/>
    <w:rPr>
      <w:rFonts w:ascii="Times New Roman" w:eastAsia="Times New Roman" w:hAnsi="Times New Roman" w:cs="Times New Roman"/>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97.0" TargetMode="External"/><Relationship Id="rId3" Type="http://schemas.openxmlformats.org/officeDocument/2006/relationships/styles" Target="styles.xml"/><Relationship Id="rId7" Type="http://schemas.openxmlformats.org/officeDocument/2006/relationships/hyperlink" Target="garantf1://12080849.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0303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5;&#1086;&#1083;&#1086;&#1074;&#1080;&#1085;&#1086;-&#1072;&#1076;&#1084;.&#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A003-2D32-408D-8AE7-114D932C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25034</Words>
  <Characters>142697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User</cp:lastModifiedBy>
  <cp:revision>92</cp:revision>
  <dcterms:created xsi:type="dcterms:W3CDTF">2011-11-02T04:15:00Z</dcterms:created>
  <dcterms:modified xsi:type="dcterms:W3CDTF">2021-02-19T12:00:00Z</dcterms:modified>
</cp:coreProperties>
</file>