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C95109">
        <w:rPr>
          <w:sz w:val="24"/>
          <w:szCs w:val="24"/>
        </w:rPr>
        <w:t>17.08.2022</w:t>
      </w:r>
      <w:r w:rsidRPr="00891407">
        <w:rPr>
          <w:sz w:val="24"/>
          <w:szCs w:val="24"/>
        </w:rPr>
        <w:t xml:space="preserve">  № </w:t>
      </w:r>
      <w:r w:rsidR="00C95109">
        <w:rPr>
          <w:sz w:val="24"/>
          <w:szCs w:val="24"/>
        </w:rPr>
        <w:t>22</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r w:rsidR="00A8122E">
        <w:rPr>
          <w:sz w:val="24"/>
          <w:szCs w:val="24"/>
        </w:rPr>
        <w:t>, от 16.11.2020 №25</w:t>
      </w:r>
      <w:r w:rsidR="00072FB1">
        <w:rPr>
          <w:sz w:val="24"/>
          <w:szCs w:val="24"/>
        </w:rPr>
        <w:t>, от 07.09.2021 №36</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3F254D">
      <w:pPr>
        <w:shd w:val="clear" w:color="auto" w:fill="FFFFFF"/>
        <w:tabs>
          <w:tab w:val="left" w:pos="360"/>
        </w:tabs>
        <w:ind w:right="-6"/>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00557DA3">
        <w:rPr>
          <w:color w:val="000000"/>
          <w:spacing w:val="-1"/>
          <w:sz w:val="28"/>
          <w:szCs w:val="28"/>
        </w:rPr>
        <w:t xml:space="preserve">В СООТВЕТСТВИИ С Протестом Ярославской межрайонной природоохранной прокуратуры, </w:t>
      </w:r>
      <w:r w:rsidR="00C02084">
        <w:rPr>
          <w:color w:val="000000"/>
          <w:spacing w:val="-1"/>
          <w:sz w:val="28"/>
          <w:szCs w:val="28"/>
        </w:rPr>
        <w:t xml:space="preserve">руководствуясь </w:t>
      </w:r>
      <w:r w:rsidRPr="007F4ECB">
        <w:rPr>
          <w:color w:val="000000"/>
          <w:sz w:val="28"/>
          <w:szCs w:val="28"/>
        </w:rPr>
        <w:t xml:space="preserve">Уставом Головинского сельского </w:t>
      </w:r>
      <w:r w:rsidRPr="007F4ECB">
        <w:rPr>
          <w:color w:val="000000"/>
          <w:spacing w:val="-1"/>
          <w:sz w:val="28"/>
          <w:szCs w:val="28"/>
        </w:rPr>
        <w:t>поселения</w:t>
      </w:r>
      <w:r w:rsidR="00A8122E">
        <w:rPr>
          <w:color w:val="000000"/>
          <w:spacing w:val="-1"/>
          <w:sz w:val="28"/>
          <w:szCs w:val="28"/>
        </w:rPr>
        <w:t xml:space="preserve"> </w:t>
      </w:r>
      <w:r w:rsidR="00A8122E">
        <w:rPr>
          <w:color w:val="000000"/>
          <w:spacing w:val="-2"/>
          <w:sz w:val="28"/>
          <w:szCs w:val="28"/>
        </w:rPr>
        <w:t>Угличского муниципального района Ярославской области</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00557DA3">
        <w:rPr>
          <w:color w:val="000000"/>
          <w:spacing w:val="-2"/>
          <w:sz w:val="28"/>
          <w:szCs w:val="28"/>
        </w:rPr>
        <w:t>пятого</w:t>
      </w:r>
      <w:r w:rsidRPr="007F4ECB">
        <w:rPr>
          <w:color w:val="000000"/>
          <w:spacing w:val="-2"/>
          <w:sz w:val="28"/>
          <w:szCs w:val="28"/>
        </w:rPr>
        <w:t xml:space="preserve"> созыва</w:t>
      </w:r>
      <w:r w:rsidR="00A8122E">
        <w:rPr>
          <w:color w:val="000000"/>
          <w:spacing w:val="-2"/>
          <w:sz w:val="28"/>
          <w:szCs w:val="28"/>
        </w:rPr>
        <w:t xml:space="preserve"> Угличского муниципального района Ярославской области</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00A8122E" w:rsidRPr="00A8122E">
        <w:rPr>
          <w:sz w:val="28"/>
          <w:szCs w:val="28"/>
        </w:rPr>
        <w:t>от 16.11.2020 №25</w:t>
      </w:r>
      <w:r w:rsidR="00557DA3">
        <w:rPr>
          <w:sz w:val="28"/>
          <w:szCs w:val="28"/>
        </w:rPr>
        <w:t xml:space="preserve">, </w:t>
      </w:r>
      <w:r w:rsidR="00557DA3" w:rsidRPr="00557DA3">
        <w:rPr>
          <w:sz w:val="28"/>
          <w:szCs w:val="28"/>
        </w:rPr>
        <w:t>от 07.09.2021 №36</w:t>
      </w:r>
      <w:r w:rsidR="00557DA3">
        <w:rPr>
          <w:color w:val="000000"/>
          <w:sz w:val="28"/>
          <w:szCs w:val="28"/>
        </w:rPr>
        <w:t>,</w:t>
      </w:r>
      <w:r w:rsidR="00A8122E" w:rsidRPr="00557DA3">
        <w:rPr>
          <w:color w:val="000000"/>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D82E7E" w:rsidRPr="00D82E7E" w:rsidRDefault="008856A0" w:rsidP="00D82E7E">
      <w:pPr>
        <w:numPr>
          <w:ilvl w:val="1"/>
          <w:numId w:val="11"/>
        </w:numPr>
        <w:suppressAutoHyphens/>
        <w:spacing w:line="100" w:lineRule="atLeast"/>
        <w:ind w:left="0" w:firstLine="0"/>
        <w:jc w:val="both"/>
        <w:rPr>
          <w:spacing w:val="2"/>
          <w:sz w:val="28"/>
          <w:szCs w:val="28"/>
        </w:rPr>
      </w:pPr>
      <w:r w:rsidRPr="00D82E7E">
        <w:rPr>
          <w:sz w:val="28"/>
          <w:szCs w:val="28"/>
        </w:rPr>
        <w:t xml:space="preserve">Подпункт 1.5. п.1.3 Правил изложить в следующей редакции: </w:t>
      </w:r>
    </w:p>
    <w:p w:rsidR="008856A0" w:rsidRPr="00F91E0B" w:rsidRDefault="00D82E7E" w:rsidP="00D82E7E">
      <w:pPr>
        <w:suppressAutoHyphens/>
        <w:spacing w:line="100" w:lineRule="atLeast"/>
        <w:jc w:val="both"/>
        <w:rPr>
          <w:spacing w:val="2"/>
          <w:sz w:val="28"/>
          <w:szCs w:val="28"/>
        </w:rPr>
      </w:pPr>
      <w:r w:rsidRPr="00F91E0B">
        <w:rPr>
          <w:sz w:val="28"/>
          <w:szCs w:val="28"/>
        </w:rPr>
        <w:t>«</w:t>
      </w:r>
      <w:r w:rsidR="008856A0" w:rsidRPr="00F91E0B">
        <w:rPr>
          <w:spacing w:val="2"/>
          <w:sz w:val="28"/>
          <w:szCs w:val="28"/>
        </w:rPr>
        <w:t xml:space="preserve">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w:t>
      </w:r>
      <w:r w:rsidR="008856A0" w:rsidRPr="00F91E0B">
        <w:rPr>
          <w:i/>
          <w:spacing w:val="2"/>
          <w:sz w:val="28"/>
          <w:szCs w:val="28"/>
        </w:rPr>
        <w:t>которые удаляются, предназначены для удаления или подлежат удалению в соответствии со ст.1 Федерального закона от 24.06.1998 №89-ФЗ «Об отходах производства и потребления»</w:t>
      </w:r>
      <w:r w:rsidR="008856A0" w:rsidRPr="00F91E0B">
        <w:rPr>
          <w:spacing w:val="2"/>
          <w:sz w:val="28"/>
          <w:szCs w:val="28"/>
        </w:rPr>
        <w:t>;</w:t>
      </w:r>
    </w:p>
    <w:p w:rsidR="00192596" w:rsidRPr="00F91E0B" w:rsidRDefault="00F91E0B" w:rsidP="00F91E0B">
      <w:pPr>
        <w:numPr>
          <w:ilvl w:val="1"/>
          <w:numId w:val="11"/>
        </w:numPr>
        <w:suppressAutoHyphens/>
        <w:spacing w:line="100" w:lineRule="atLeast"/>
        <w:jc w:val="both"/>
        <w:rPr>
          <w:sz w:val="28"/>
          <w:szCs w:val="28"/>
        </w:rPr>
      </w:pPr>
      <w:r w:rsidRPr="00F91E0B">
        <w:rPr>
          <w:sz w:val="28"/>
          <w:szCs w:val="28"/>
        </w:rPr>
        <w:t>Подпункт 2.1.2.4 пункта 2.1 раздела 2 Правил изложить в следующей редакции:</w:t>
      </w:r>
    </w:p>
    <w:p w:rsidR="00F91E0B" w:rsidRPr="00F91E0B" w:rsidRDefault="00F91E0B" w:rsidP="00F91E0B">
      <w:pPr>
        <w:suppressAutoHyphens/>
        <w:spacing w:line="100" w:lineRule="atLeast"/>
        <w:jc w:val="both"/>
        <w:rPr>
          <w:kern w:val="1"/>
          <w:sz w:val="28"/>
          <w:szCs w:val="28"/>
          <w:lang w:eastAsia="ar-SA"/>
        </w:rPr>
      </w:pPr>
      <w:r w:rsidRPr="00F91E0B">
        <w:rPr>
          <w:sz w:val="28"/>
          <w:szCs w:val="28"/>
        </w:rPr>
        <w:t>«</w:t>
      </w:r>
      <w:r w:rsidRPr="00F91E0B">
        <w:rPr>
          <w:kern w:val="1"/>
          <w:sz w:val="28"/>
          <w:szCs w:val="28"/>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B65C26" w:rsidRPr="00B65C26" w:rsidRDefault="00F91E0B" w:rsidP="00B65C26">
      <w:pPr>
        <w:suppressAutoHyphens/>
        <w:spacing w:line="100" w:lineRule="atLeast"/>
        <w:ind w:firstLine="567"/>
        <w:jc w:val="both"/>
        <w:rPr>
          <w:i/>
          <w:kern w:val="1"/>
          <w:sz w:val="28"/>
          <w:szCs w:val="28"/>
          <w:lang w:eastAsia="ar-SA"/>
        </w:rPr>
      </w:pPr>
      <w:r w:rsidRPr="00F91E0B">
        <w:rPr>
          <w:i/>
          <w:kern w:val="1"/>
          <w:sz w:val="28"/>
          <w:szCs w:val="28"/>
          <w:lang w:eastAsia="ar-SA"/>
        </w:rPr>
        <w:t>Отходы из урн удаляются не реже 1 раза в сутки.».</w:t>
      </w:r>
    </w:p>
    <w:p w:rsidR="005E7914" w:rsidRPr="005E7914" w:rsidRDefault="005E7914" w:rsidP="005E7914">
      <w:pPr>
        <w:numPr>
          <w:ilvl w:val="1"/>
          <w:numId w:val="11"/>
        </w:numPr>
        <w:suppressAutoHyphens/>
        <w:spacing w:line="100" w:lineRule="atLeast"/>
        <w:jc w:val="both"/>
        <w:rPr>
          <w:kern w:val="1"/>
          <w:sz w:val="28"/>
          <w:szCs w:val="28"/>
          <w:lang w:eastAsia="ar-SA"/>
        </w:rPr>
      </w:pPr>
      <w:r>
        <w:rPr>
          <w:kern w:val="1"/>
          <w:sz w:val="28"/>
          <w:szCs w:val="28"/>
          <w:lang w:eastAsia="ar-SA"/>
        </w:rPr>
        <w:t xml:space="preserve">Подпункт </w:t>
      </w:r>
      <w:r w:rsidR="004C5245">
        <w:rPr>
          <w:kern w:val="1"/>
          <w:sz w:val="28"/>
          <w:szCs w:val="28"/>
          <w:lang w:eastAsia="ar-SA"/>
        </w:rPr>
        <w:t>3</w:t>
      </w:r>
      <w:r>
        <w:rPr>
          <w:kern w:val="1"/>
          <w:sz w:val="28"/>
          <w:szCs w:val="28"/>
          <w:lang w:eastAsia="ar-SA"/>
        </w:rPr>
        <w:t>.13.4. пункта 3.13 раздела 3 Правил изложить в следующей редакции:</w:t>
      </w:r>
    </w:p>
    <w:p w:rsidR="005E7914" w:rsidRPr="004C5245" w:rsidRDefault="005E7914" w:rsidP="004C5245">
      <w:pPr>
        <w:suppressAutoHyphens/>
        <w:spacing w:line="100" w:lineRule="atLeast"/>
        <w:jc w:val="both"/>
        <w:rPr>
          <w:kern w:val="1"/>
          <w:sz w:val="28"/>
          <w:szCs w:val="28"/>
          <w:lang w:eastAsia="ar-SA"/>
        </w:rPr>
      </w:pPr>
      <w:r w:rsidRPr="004C5245">
        <w:rPr>
          <w:kern w:val="1"/>
          <w:sz w:val="28"/>
          <w:szCs w:val="28"/>
          <w:lang w:eastAsia="ar-SA"/>
        </w:rPr>
        <w:t>«3.13.4.</w:t>
      </w:r>
      <w:r w:rsidR="004C5245" w:rsidRPr="004C5245">
        <w:rPr>
          <w:kern w:val="1"/>
          <w:sz w:val="28"/>
          <w:szCs w:val="28"/>
          <w:lang w:eastAsia="ar-SA"/>
        </w:rPr>
        <w:t xml:space="preserve">При уборке дорожек в парках, лесопарках, садах, скверах, бульварах и других зеленых зонах не допускается складирование снега и льда зонах рекреационного назначения (зоны в границах территорий, скверов, парков, </w:t>
      </w:r>
      <w:r w:rsidR="004C5245" w:rsidRPr="004C5245">
        <w:rPr>
          <w:kern w:val="1"/>
          <w:sz w:val="28"/>
          <w:szCs w:val="28"/>
          <w:lang w:eastAsia="ar-SA"/>
        </w:rPr>
        <w:lastRenderedPageBreak/>
        <w:t>садов, бульваров и других зеленых зонах).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65C26" w:rsidRDefault="00B65C26" w:rsidP="00B65C26">
      <w:pPr>
        <w:numPr>
          <w:ilvl w:val="1"/>
          <w:numId w:val="11"/>
        </w:numPr>
        <w:suppressAutoHyphens/>
        <w:spacing w:line="100" w:lineRule="atLeast"/>
        <w:jc w:val="both"/>
        <w:rPr>
          <w:kern w:val="1"/>
          <w:sz w:val="28"/>
          <w:szCs w:val="28"/>
          <w:lang w:eastAsia="ar-SA"/>
        </w:rPr>
      </w:pPr>
      <w:r>
        <w:rPr>
          <w:kern w:val="1"/>
          <w:sz w:val="28"/>
          <w:szCs w:val="28"/>
          <w:lang w:eastAsia="ar-SA"/>
        </w:rPr>
        <w:t>Пункт 3.6 раздела 3 Правил изложить в следующей редакции:</w:t>
      </w:r>
    </w:p>
    <w:p w:rsidR="00B65C26" w:rsidRPr="005E7914" w:rsidRDefault="00B65C26" w:rsidP="00B65C26">
      <w:pPr>
        <w:shd w:val="clear" w:color="auto" w:fill="FFFFFF"/>
        <w:suppressAutoHyphens/>
        <w:spacing w:before="28" w:after="28" w:line="100" w:lineRule="atLeast"/>
        <w:jc w:val="both"/>
        <w:rPr>
          <w:kern w:val="1"/>
          <w:sz w:val="28"/>
          <w:szCs w:val="28"/>
          <w:lang w:eastAsia="ar-SA"/>
        </w:rPr>
      </w:pPr>
      <w:r w:rsidRPr="00B65C26">
        <w:rPr>
          <w:kern w:val="1"/>
          <w:sz w:val="28"/>
          <w:szCs w:val="28"/>
          <w:lang w:eastAsia="ar-SA"/>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r w:rsidRPr="00B65C26">
        <w:rPr>
          <w:i/>
          <w:kern w:val="1"/>
          <w:sz w:val="28"/>
          <w:szCs w:val="28"/>
          <w:lang w:eastAsia="ar-SA"/>
        </w:rPr>
        <w:t>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B65C26" w:rsidRDefault="00B65C26" w:rsidP="00B65C26">
      <w:pPr>
        <w:numPr>
          <w:ilvl w:val="1"/>
          <w:numId w:val="11"/>
        </w:numPr>
        <w:suppressAutoHyphens/>
        <w:spacing w:line="100" w:lineRule="atLeast"/>
        <w:jc w:val="both"/>
        <w:rPr>
          <w:kern w:val="1"/>
          <w:sz w:val="28"/>
          <w:szCs w:val="28"/>
          <w:lang w:eastAsia="ar-SA"/>
        </w:rPr>
      </w:pPr>
      <w:r>
        <w:rPr>
          <w:kern w:val="1"/>
          <w:sz w:val="28"/>
          <w:szCs w:val="28"/>
          <w:lang w:eastAsia="ar-SA"/>
        </w:rPr>
        <w:t>Пункт 3.7 раздела 3 Правил изложить в следующей редакции:</w:t>
      </w:r>
    </w:p>
    <w:p w:rsidR="00F91E0B" w:rsidRPr="00B65C26" w:rsidRDefault="00B65C26" w:rsidP="00B65C26">
      <w:pPr>
        <w:shd w:val="clear" w:color="auto" w:fill="FFFFFF"/>
        <w:suppressAutoHyphens/>
        <w:spacing w:before="28" w:after="28" w:line="100" w:lineRule="atLeast"/>
        <w:jc w:val="both"/>
        <w:rPr>
          <w:kern w:val="1"/>
          <w:sz w:val="28"/>
          <w:szCs w:val="28"/>
          <w:lang w:eastAsia="ar-SA"/>
        </w:rPr>
      </w:pPr>
      <w:r w:rsidRPr="00A83FCD">
        <w:rPr>
          <w:kern w:val="1"/>
          <w:sz w:val="28"/>
          <w:szCs w:val="28"/>
          <w:lang w:eastAsia="ar-SA"/>
        </w:rPr>
        <w:t xml:space="preserve">«3.7.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w:t>
      </w:r>
      <w:r w:rsidRPr="00A83FCD">
        <w:rPr>
          <w:i/>
          <w:kern w:val="1"/>
          <w:sz w:val="28"/>
          <w:szCs w:val="28"/>
          <w:lang w:eastAsia="ar-SA"/>
        </w:rPr>
        <w:t>при температуре наружного воздуха выше  плюс 4 градуса С. При температуре наружного воздуха плюс 4 С и ниже один раз в трехдневный срок</w:t>
      </w:r>
      <w:r w:rsidRPr="00A83FCD">
        <w:rPr>
          <w:kern w:val="1"/>
          <w:sz w:val="28"/>
          <w:szCs w:val="28"/>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BE4544" w:rsidRPr="00BE4544" w:rsidRDefault="00BE4544"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790A17">
        <w:rPr>
          <w:sz w:val="28"/>
          <w:szCs w:val="28"/>
        </w:rPr>
        <w:t>Опубликовать настоящее ре</w:t>
      </w:r>
      <w:r>
        <w:rPr>
          <w:sz w:val="28"/>
          <w:szCs w:val="28"/>
        </w:rPr>
        <w:t>шение в газете «В</w:t>
      </w:r>
      <w:r w:rsidRPr="00790A17">
        <w:rPr>
          <w:sz w:val="28"/>
          <w:szCs w:val="28"/>
        </w:rPr>
        <w:t xml:space="preserve">естник Головинского сельского поселения» и </w:t>
      </w:r>
      <w:r>
        <w:rPr>
          <w:sz w:val="28"/>
          <w:szCs w:val="28"/>
        </w:rPr>
        <w:t xml:space="preserve">разместить </w:t>
      </w:r>
      <w:r w:rsidRPr="00790A17">
        <w:rPr>
          <w:sz w:val="28"/>
          <w:szCs w:val="28"/>
        </w:rPr>
        <w:t xml:space="preserve">на сайте Администрации Головинского сельского поселения  </w:t>
      </w:r>
      <w:hyperlink r:id="rId7" w:history="1">
        <w:r w:rsidRPr="00A90167">
          <w:rPr>
            <w:rStyle w:val="ac"/>
            <w:sz w:val="28"/>
            <w:szCs w:val="28"/>
          </w:rPr>
          <w:t>http://головино-адм.рф/</w:t>
        </w:r>
      </w:hyperlink>
      <w:r w:rsidRPr="00790A17">
        <w:rPr>
          <w:sz w:val="28"/>
          <w:szCs w:val="28"/>
        </w:rPr>
        <w:t>.</w:t>
      </w:r>
    </w:p>
    <w:p w:rsidR="000814FA" w:rsidRPr="00E85C76"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E85C76">
        <w:rPr>
          <w:color w:val="000000"/>
          <w:spacing w:val="-1"/>
          <w:sz w:val="28"/>
          <w:szCs w:val="28"/>
        </w:rPr>
        <w:t>Настоящее Решение</w:t>
      </w:r>
      <w:r w:rsidRPr="00E85C76">
        <w:rPr>
          <w:color w:val="000000"/>
          <w:spacing w:val="-3"/>
          <w:sz w:val="28"/>
          <w:szCs w:val="28"/>
        </w:rPr>
        <w:t xml:space="preserve"> </w:t>
      </w:r>
      <w:r w:rsidRPr="00E85C76">
        <w:rPr>
          <w:color w:val="000000"/>
          <w:spacing w:val="-1"/>
          <w:sz w:val="28"/>
          <w:szCs w:val="28"/>
        </w:rPr>
        <w:t>вступает в силу после его официального опубликования.</w:t>
      </w:r>
    </w:p>
    <w:p w:rsidR="000814FA" w:rsidRPr="00E85C76" w:rsidRDefault="000814FA" w:rsidP="005D27F0">
      <w:pPr>
        <w:rPr>
          <w:sz w:val="28"/>
          <w:szCs w:val="28"/>
        </w:rPr>
      </w:pPr>
    </w:p>
    <w:p w:rsidR="000814FA" w:rsidRPr="00E85C76" w:rsidRDefault="000814FA" w:rsidP="005D27F0">
      <w:pPr>
        <w:pStyle w:val="af4"/>
        <w:jc w:val="center"/>
        <w:rPr>
          <w:rFonts w:ascii="Times New Roman" w:hAnsi="Times New Roman" w:cs="Times New Roman"/>
          <w:sz w:val="28"/>
          <w:szCs w:val="28"/>
        </w:rPr>
      </w:pPr>
    </w:p>
    <w:p w:rsidR="000814FA" w:rsidRPr="00E85C76" w:rsidRDefault="000814FA" w:rsidP="005D27F0">
      <w:pPr>
        <w:pStyle w:val="af4"/>
        <w:jc w:val="center"/>
        <w:rPr>
          <w:rFonts w:ascii="Times New Roman" w:hAnsi="Times New Roman" w:cs="Times New Roman"/>
          <w:sz w:val="28"/>
          <w:szCs w:val="28"/>
        </w:rPr>
      </w:pPr>
      <w:r w:rsidRPr="00E85C76">
        <w:rPr>
          <w:rFonts w:ascii="Times New Roman" w:hAnsi="Times New Roman" w:cs="Times New Roman"/>
          <w:sz w:val="28"/>
          <w:szCs w:val="28"/>
        </w:rPr>
        <w:t>Глава поселения:                                Т.Н.Малофеева</w:t>
      </w:r>
    </w:p>
    <w:p w:rsidR="000814FA" w:rsidRDefault="000814FA" w:rsidP="00E22617"/>
    <w:p w:rsidR="00AF72B9" w:rsidRDefault="00AF72B9" w:rsidP="00BE4544">
      <w:pPr>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B65C26" w:rsidRDefault="00B65C26" w:rsidP="00807296">
      <w:pPr>
        <w:ind w:left="4500"/>
        <w:rPr>
          <w:sz w:val="24"/>
          <w:szCs w:val="24"/>
        </w:rPr>
      </w:pPr>
    </w:p>
    <w:p w:rsidR="000814FA" w:rsidRPr="00342EA6" w:rsidRDefault="000814FA" w:rsidP="00807296">
      <w:pPr>
        <w:ind w:left="4500"/>
        <w:rPr>
          <w:sz w:val="24"/>
          <w:szCs w:val="24"/>
        </w:rPr>
      </w:pPr>
      <w:r w:rsidRPr="00342EA6">
        <w:rPr>
          <w:sz w:val="24"/>
          <w:szCs w:val="24"/>
        </w:rPr>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557DA3"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r w:rsidR="00E85C76">
        <w:rPr>
          <w:sz w:val="24"/>
          <w:szCs w:val="24"/>
        </w:rPr>
        <w:t>, от 16.11.2020 №</w:t>
      </w:r>
      <w:r w:rsidR="00360C16">
        <w:rPr>
          <w:sz w:val="24"/>
          <w:szCs w:val="24"/>
        </w:rPr>
        <w:t>25</w:t>
      </w:r>
      <w:r w:rsidR="00AF72B9">
        <w:rPr>
          <w:sz w:val="24"/>
          <w:szCs w:val="24"/>
        </w:rPr>
        <w:t>, от</w:t>
      </w:r>
      <w:r w:rsidR="009C7669">
        <w:rPr>
          <w:sz w:val="24"/>
          <w:szCs w:val="24"/>
        </w:rPr>
        <w:t xml:space="preserve">  07.09.2021№36</w:t>
      </w:r>
      <w:r w:rsidR="00557DA3">
        <w:rPr>
          <w:sz w:val="24"/>
          <w:szCs w:val="24"/>
        </w:rPr>
        <w:t xml:space="preserve">, </w:t>
      </w:r>
    </w:p>
    <w:p w:rsidR="000814FA" w:rsidRDefault="00557DA3" w:rsidP="00807296">
      <w:pPr>
        <w:ind w:left="4500"/>
        <w:rPr>
          <w:sz w:val="24"/>
          <w:szCs w:val="24"/>
        </w:rPr>
      </w:pPr>
      <w:r>
        <w:rPr>
          <w:sz w:val="24"/>
          <w:szCs w:val="24"/>
        </w:rPr>
        <w:t xml:space="preserve">от </w:t>
      </w:r>
      <w:r w:rsidR="00C95109">
        <w:rPr>
          <w:sz w:val="24"/>
          <w:szCs w:val="24"/>
        </w:rPr>
        <w:t>17.08.2022</w:t>
      </w:r>
      <w:r>
        <w:rPr>
          <w:sz w:val="24"/>
          <w:szCs w:val="24"/>
        </w:rPr>
        <w:t>№</w:t>
      </w:r>
      <w:r w:rsidR="00C95109">
        <w:rPr>
          <w:sz w:val="24"/>
          <w:szCs w:val="24"/>
        </w:rPr>
        <w:t>22</w:t>
      </w:r>
      <w:r w:rsidR="003E6B5C">
        <w:rPr>
          <w:sz w:val="24"/>
          <w:szCs w:val="24"/>
        </w:rPr>
        <w:t>)</w:t>
      </w:r>
    </w:p>
    <w:p w:rsidR="000814FA"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557DA3">
      <w:pPr>
        <w:suppressAutoHyphens/>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r w:rsidR="00557DA3">
        <w:rPr>
          <w:i/>
          <w:iCs/>
          <w:color w:val="000000"/>
          <w:kern w:val="1"/>
          <w:sz w:val="24"/>
          <w:szCs w:val="24"/>
          <w:u w:val="single"/>
          <w:lang w:eastAsia="ar-SA"/>
        </w:rPr>
        <w:t xml:space="preserve"> </w:t>
      </w:r>
      <w:r w:rsidR="00557DA3" w:rsidRPr="00557DA3">
        <w:rPr>
          <w:i/>
          <w:color w:val="000000"/>
          <w:spacing w:val="-2"/>
          <w:sz w:val="24"/>
          <w:szCs w:val="24"/>
          <w:u w:val="single"/>
        </w:rPr>
        <w:t>Угличского муниципального района Ярославской области</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557DA3">
      <w:pPr>
        <w:numPr>
          <w:ilvl w:val="0"/>
          <w:numId w:val="5"/>
        </w:numPr>
        <w:suppressAutoHyphens/>
        <w:ind w:left="0" w:firstLine="0"/>
        <w:jc w:val="center"/>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8856A0">
        <w:rPr>
          <w:spacing w:val="2"/>
          <w:sz w:val="24"/>
          <w:szCs w:val="24"/>
          <w:highlight w:val="yellow"/>
        </w:rPr>
        <w:lastRenderedPageBreak/>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008856A0" w:rsidRPr="008856A0">
        <w:rPr>
          <w:spacing w:val="2"/>
          <w:sz w:val="24"/>
          <w:szCs w:val="24"/>
          <w:highlight w:val="yellow"/>
        </w:rPr>
        <w:t xml:space="preserve">, </w:t>
      </w:r>
      <w:r w:rsidR="008856A0" w:rsidRPr="008856A0">
        <w:rPr>
          <w:i/>
          <w:spacing w:val="2"/>
          <w:sz w:val="24"/>
          <w:szCs w:val="24"/>
          <w:highlight w:val="yellow"/>
        </w:rPr>
        <w:t>которые удаляются, предназначены для удаления или подлежат удалению в соответствии со ст.1 Федерального закона от 24.06.1998 №89-ФЗ «Об отходах производства и потребления»</w:t>
      </w:r>
      <w:r w:rsidRPr="008856A0">
        <w:rPr>
          <w:spacing w:val="2"/>
          <w:sz w:val="24"/>
          <w:szCs w:val="24"/>
          <w:highlight w:val="yellow"/>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lastRenderedPageBreak/>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lastRenderedPageBreak/>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005F48EC">
        <w:rPr>
          <w:kern w:val="1"/>
          <w:lang w:eastAsia="ar-SA"/>
        </w:rPr>
        <w:t xml:space="preserve"> </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Default="000814FA" w:rsidP="00085AE6">
      <w:pPr>
        <w:pStyle w:val="consnonformat0"/>
        <w:spacing w:before="0" w:beforeAutospacing="0" w:after="0" w:afterAutospacing="0"/>
        <w:jc w:val="both"/>
      </w:pPr>
      <w:r w:rsidRPr="005C0543">
        <w:t>- ремонт п</w:t>
      </w:r>
      <w:r w:rsidR="005F48EC">
        <w:t>оврежденных элементов освещения;</w:t>
      </w:r>
    </w:p>
    <w:p w:rsidR="005F48EC" w:rsidRPr="005F48EC" w:rsidRDefault="005F48EC" w:rsidP="00085AE6">
      <w:pPr>
        <w:pStyle w:val="consnonformat0"/>
        <w:spacing w:before="0" w:beforeAutospacing="0" w:after="0" w:afterAutospacing="0"/>
        <w:jc w:val="both"/>
        <w:rPr>
          <w:i/>
        </w:rPr>
      </w:pPr>
      <w:r w:rsidRPr="005F48EC">
        <w:rPr>
          <w:i/>
        </w:rPr>
        <w:t xml:space="preserve">- проведение мероприятий по борьбе с борщевиком Сосновского, произрастающим на землях населенных пунктов Головинского сельского поселения Угличского муниципального района Ярославской области, в том числе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w:t>
      </w:r>
      <w:r w:rsidRPr="005F48EC">
        <w:rPr>
          <w:i/>
        </w:rPr>
        <w:lastRenderedPageBreak/>
        <w:t>гербицидами в соответствии с действующим справочником пестицидов и агрохимикатов, разрешенных к применению на территории Российской Федерации).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F91E0B">
        <w:rPr>
          <w:kern w:val="1"/>
          <w:sz w:val="24"/>
          <w:szCs w:val="24"/>
          <w:lang w:eastAsia="ar-SA"/>
        </w:rPr>
        <w:t>- сжигать  листву и сухую траву, тару, отходы, разводить костры в местах, не отведенных для этих целей</w:t>
      </w:r>
      <w:r w:rsidR="002C6867" w:rsidRPr="00F91E0B">
        <w:rPr>
          <w:kern w:val="1"/>
          <w:sz w:val="24"/>
          <w:szCs w:val="24"/>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F91E0B">
        <w:rPr>
          <w:kern w:val="1"/>
          <w:sz w:val="24"/>
          <w:szCs w:val="24"/>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w:t>
      </w:r>
      <w:r w:rsidRPr="005C0543">
        <w:rPr>
          <w:kern w:val="1"/>
          <w:sz w:val="24"/>
          <w:szCs w:val="24"/>
          <w:lang w:eastAsia="ar-SA"/>
        </w:rPr>
        <w:lastRenderedPageBreak/>
        <w:t>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F91E0B" w:rsidRDefault="000814FA" w:rsidP="00342EA6">
      <w:pPr>
        <w:suppressAutoHyphens/>
        <w:spacing w:line="100" w:lineRule="atLeast"/>
        <w:ind w:firstLine="567"/>
        <w:jc w:val="both"/>
        <w:rPr>
          <w:kern w:val="1"/>
          <w:sz w:val="24"/>
          <w:szCs w:val="24"/>
          <w:highlight w:val="yellow"/>
          <w:lang w:eastAsia="ar-SA"/>
        </w:rPr>
      </w:pPr>
      <w:r w:rsidRPr="00F91E0B">
        <w:rPr>
          <w:kern w:val="1"/>
          <w:sz w:val="24"/>
          <w:szCs w:val="24"/>
          <w:highlight w:val="yellow"/>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F91E0B" w:rsidRDefault="000814FA" w:rsidP="00342EA6">
      <w:pPr>
        <w:suppressAutoHyphens/>
        <w:spacing w:line="100" w:lineRule="atLeast"/>
        <w:ind w:firstLine="567"/>
        <w:jc w:val="both"/>
        <w:rPr>
          <w:i/>
          <w:kern w:val="1"/>
          <w:sz w:val="24"/>
          <w:szCs w:val="24"/>
          <w:lang w:eastAsia="ar-SA"/>
        </w:rPr>
      </w:pPr>
      <w:r w:rsidRPr="00F91E0B">
        <w:rPr>
          <w:i/>
          <w:kern w:val="1"/>
          <w:sz w:val="24"/>
          <w:szCs w:val="24"/>
          <w:highlight w:val="yellow"/>
          <w:lang w:eastAsia="ar-SA"/>
        </w:rPr>
        <w:t xml:space="preserve">Отходы из урн удаляются </w:t>
      </w:r>
      <w:r w:rsidR="00F91E0B" w:rsidRPr="00F91E0B">
        <w:rPr>
          <w:i/>
          <w:kern w:val="1"/>
          <w:sz w:val="24"/>
          <w:szCs w:val="24"/>
          <w:highlight w:val="yellow"/>
          <w:lang w:eastAsia="ar-SA"/>
        </w:rPr>
        <w:t>не реже 1 раза в сутки</w:t>
      </w:r>
      <w:r w:rsidRPr="00F91E0B">
        <w:rPr>
          <w:i/>
          <w:kern w:val="1"/>
          <w:sz w:val="24"/>
          <w:szCs w:val="24"/>
          <w:highlight w:val="yellow"/>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w:t>
      </w:r>
      <w:r w:rsidRPr="005C0543">
        <w:rPr>
          <w:kern w:val="1"/>
          <w:sz w:val="24"/>
          <w:szCs w:val="24"/>
          <w:lang w:eastAsia="ar-SA"/>
        </w:rPr>
        <w:lastRenderedPageBreak/>
        <w:t>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2.3.2. Перечень элементов благоустройства территории на спортивной площадке включает мягкие или газонные виды покрытия, спортивное оборудование, элементы </w:t>
      </w:r>
      <w:r w:rsidRPr="005C0543">
        <w:rPr>
          <w:kern w:val="1"/>
          <w:sz w:val="24"/>
          <w:szCs w:val="24"/>
          <w:lang w:eastAsia="ar-SA"/>
        </w:rPr>
        <w:lastRenderedPageBreak/>
        <w:t>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 xml:space="preserve">2.6.1. Перечень элементов благоустройства территории на площадках автостоянок включает твердые виды покрытия (железобетонное, бетонное, асфальтобетонное, </w:t>
      </w:r>
      <w:r w:rsidRPr="005C0543">
        <w:rPr>
          <w:kern w:val="1"/>
          <w:sz w:val="24"/>
          <w:szCs w:val="24"/>
          <w:lang w:eastAsia="ar-SA"/>
        </w:rPr>
        <w:lastRenderedPageBreak/>
        <w:t>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2.8.2. Перечень элементов благоустройства территории на контейнерной площадке включает твердые виды покрытия площадки, контейнеры для сбора твердых </w:t>
      </w:r>
      <w:r w:rsidRPr="005C0543">
        <w:rPr>
          <w:kern w:val="1"/>
          <w:sz w:val="24"/>
          <w:szCs w:val="24"/>
          <w:lang w:eastAsia="ar-SA"/>
        </w:rPr>
        <w:lastRenderedPageBreak/>
        <w:t>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w:t>
      </w:r>
      <w:r w:rsidRPr="005C0543">
        <w:rPr>
          <w:kern w:val="1"/>
          <w:sz w:val="24"/>
          <w:szCs w:val="24"/>
          <w:lang w:eastAsia="ar-SA"/>
        </w:rPr>
        <w:lastRenderedPageBreak/>
        <w:t>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5C0543">
        <w:rPr>
          <w:kern w:val="1"/>
          <w:sz w:val="24"/>
          <w:szCs w:val="24"/>
          <w:lang w:eastAsia="ar-SA"/>
        </w:rPr>
        <w:lastRenderedPageBreak/>
        <w:t>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lastRenderedPageBreak/>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w:t>
      </w:r>
      <w:r w:rsidRPr="005C0543">
        <w:rPr>
          <w:sz w:val="24"/>
          <w:szCs w:val="24"/>
        </w:rPr>
        <w:lastRenderedPageBreak/>
        <w:t xml:space="preserve">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w:t>
      </w:r>
      <w:r w:rsidRPr="005C0543">
        <w:rPr>
          <w:kern w:val="1"/>
          <w:sz w:val="24"/>
          <w:szCs w:val="24"/>
          <w:lang w:eastAsia="ar-SA"/>
        </w:rPr>
        <w:lastRenderedPageBreak/>
        <w:t>(газонов,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lastRenderedPageBreak/>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lastRenderedPageBreak/>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w:t>
      </w:r>
      <w:r w:rsidRPr="005C0543">
        <w:rPr>
          <w:kern w:val="1"/>
          <w:sz w:val="24"/>
          <w:szCs w:val="24"/>
          <w:lang w:eastAsia="ar-SA"/>
        </w:rPr>
        <w:lastRenderedPageBreak/>
        <w:t>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lastRenderedPageBreak/>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lastRenderedPageBreak/>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lastRenderedPageBreak/>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Pr="005406AF" w:rsidRDefault="007F4ECB" w:rsidP="007266BD">
      <w:pPr>
        <w:suppressAutoHyphens/>
        <w:spacing w:line="100" w:lineRule="atLeast"/>
        <w:jc w:val="both"/>
        <w:rPr>
          <w:sz w:val="24"/>
          <w:szCs w:val="24"/>
        </w:rPr>
      </w:pPr>
      <w:r w:rsidRPr="005406AF">
        <w:rPr>
          <w:sz w:val="24"/>
          <w:szCs w:val="24"/>
        </w:rPr>
        <w:t>2.24. Содержание домовладений, в том числе используемых для временного (сезонного) проживания.</w:t>
      </w:r>
      <w:r w:rsidRPr="005406AF">
        <w:rPr>
          <w:sz w:val="24"/>
          <w:szCs w:val="24"/>
        </w:rPr>
        <w:br/>
        <w:t xml:space="preserve">          2.24.1. Собственники домовладений, в том числе используемых для временного (сезонного) проживания, обязаны:</w:t>
      </w:r>
    </w:p>
    <w:p w:rsidR="007F4ECB" w:rsidRPr="005406AF" w:rsidRDefault="007F4ECB" w:rsidP="007266BD">
      <w:pPr>
        <w:suppressAutoHyphens/>
        <w:spacing w:line="100" w:lineRule="atLeast"/>
        <w:jc w:val="both"/>
        <w:rPr>
          <w:sz w:val="24"/>
          <w:szCs w:val="24"/>
        </w:rPr>
      </w:pPr>
      <w:r w:rsidRPr="005406AF">
        <w:rPr>
          <w:sz w:val="24"/>
          <w:szCs w:val="24"/>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F4ECB" w:rsidRPr="005406AF" w:rsidRDefault="007F4ECB" w:rsidP="007266BD">
      <w:pPr>
        <w:suppressAutoHyphens/>
        <w:spacing w:line="100" w:lineRule="atLeast"/>
        <w:jc w:val="both"/>
        <w:rPr>
          <w:sz w:val="24"/>
          <w:szCs w:val="24"/>
        </w:rPr>
      </w:pPr>
      <w:r w:rsidRPr="005406AF">
        <w:rPr>
          <w:sz w:val="24"/>
          <w:szCs w:val="24"/>
        </w:rPr>
        <w:t>- складировать отходы и мусор в специально оборудованных местах;</w:t>
      </w:r>
      <w:r w:rsidRPr="005406AF">
        <w:rPr>
          <w:sz w:val="24"/>
          <w:szCs w:val="24"/>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5406AF">
        <w:rPr>
          <w:sz w:val="24"/>
          <w:szCs w:val="24"/>
        </w:rPr>
        <w:br/>
        <w:t>- не допускать на прилегающей территории хранения разукомплектованной техники, механизмов и автомобилей;</w:t>
      </w:r>
    </w:p>
    <w:p w:rsidR="007F4ECB" w:rsidRPr="005406AF" w:rsidRDefault="007F4ECB" w:rsidP="007266BD">
      <w:pPr>
        <w:suppressAutoHyphens/>
        <w:spacing w:line="100" w:lineRule="atLeast"/>
        <w:jc w:val="both"/>
        <w:rPr>
          <w:sz w:val="24"/>
          <w:szCs w:val="24"/>
        </w:rPr>
      </w:pPr>
      <w:r w:rsidRPr="005406AF">
        <w:rPr>
          <w:sz w:val="24"/>
          <w:szCs w:val="24"/>
        </w:rPr>
        <w:t>- не допускать производства мойки автомобилей, смены масла или технических жидкостей на прилегающей территории.</w:t>
      </w:r>
    </w:p>
    <w:p w:rsidR="007F4ECB" w:rsidRPr="005406AF" w:rsidRDefault="007F4ECB" w:rsidP="007266BD">
      <w:pPr>
        <w:suppressAutoHyphens/>
        <w:spacing w:line="100" w:lineRule="atLeast"/>
        <w:jc w:val="both"/>
        <w:rPr>
          <w:sz w:val="24"/>
          <w:szCs w:val="24"/>
        </w:rPr>
      </w:pPr>
      <w:r w:rsidRPr="005406AF">
        <w:rPr>
          <w:sz w:val="24"/>
          <w:szCs w:val="24"/>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F4ECB" w:rsidRPr="005406AF" w:rsidRDefault="007F4ECB" w:rsidP="007266BD">
      <w:pPr>
        <w:suppressAutoHyphens/>
        <w:spacing w:line="100" w:lineRule="atLeast"/>
        <w:jc w:val="both"/>
        <w:rPr>
          <w:sz w:val="24"/>
          <w:szCs w:val="24"/>
        </w:rPr>
      </w:pPr>
      <w:r w:rsidRPr="005406AF">
        <w:rPr>
          <w:sz w:val="24"/>
          <w:szCs w:val="24"/>
        </w:rPr>
        <w:t xml:space="preserve">-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w:t>
      </w:r>
      <w:r w:rsidRPr="005406AF">
        <w:rPr>
          <w:sz w:val="24"/>
          <w:szCs w:val="24"/>
        </w:rPr>
        <w:lastRenderedPageBreak/>
        <w:t>канализации;</w:t>
      </w:r>
      <w:r w:rsidRPr="005406AF">
        <w:rPr>
          <w:sz w:val="24"/>
          <w:szCs w:val="24"/>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7F4ECB" w:rsidRPr="005406AF" w:rsidRDefault="007F4ECB" w:rsidP="007266BD">
      <w:pPr>
        <w:suppressAutoHyphens/>
        <w:spacing w:line="100" w:lineRule="atLeast"/>
        <w:jc w:val="both"/>
        <w:rPr>
          <w:sz w:val="24"/>
          <w:szCs w:val="24"/>
        </w:rPr>
      </w:pPr>
      <w:r w:rsidRPr="005406AF">
        <w:rPr>
          <w:sz w:val="24"/>
          <w:szCs w:val="24"/>
        </w:rPr>
        <w:t>- не вывозить и не сваливать грунт, мусор, отходы, снег, лед в места, не предназначенные для этих целей;</w:t>
      </w:r>
    </w:p>
    <w:p w:rsidR="007F4ECB" w:rsidRPr="005406AF" w:rsidRDefault="007F4ECB" w:rsidP="007266BD">
      <w:pPr>
        <w:suppressAutoHyphens/>
        <w:spacing w:line="100" w:lineRule="atLeast"/>
        <w:jc w:val="both"/>
        <w:rPr>
          <w:sz w:val="24"/>
          <w:szCs w:val="24"/>
        </w:rPr>
      </w:pPr>
      <w:r w:rsidRPr="005406AF">
        <w:rPr>
          <w:sz w:val="24"/>
          <w:szCs w:val="24"/>
        </w:rPr>
        <w:t>- не сжигать мусор, листву и сухую траву, тару, производственные отходы, разводить костры;</w:t>
      </w:r>
      <w:r w:rsidRPr="005406AF">
        <w:rPr>
          <w:sz w:val="24"/>
          <w:szCs w:val="24"/>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5406AF" w:rsidRDefault="007F4ECB" w:rsidP="007266BD">
      <w:pPr>
        <w:suppressAutoHyphens/>
        <w:spacing w:line="100" w:lineRule="atLeast"/>
        <w:jc w:val="both"/>
        <w:rPr>
          <w:kern w:val="1"/>
          <w:sz w:val="24"/>
          <w:szCs w:val="24"/>
          <w:lang w:eastAsia="ar-SA"/>
        </w:rPr>
      </w:pPr>
      <w:r w:rsidRPr="005406AF">
        <w:rPr>
          <w:sz w:val="24"/>
          <w:szCs w:val="24"/>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406AF" w:rsidRDefault="000814FA" w:rsidP="007266BD">
      <w:pPr>
        <w:pStyle w:val="ConsNonformat"/>
        <w:jc w:val="both"/>
        <w:rPr>
          <w:rFonts w:ascii="Times New Roman" w:hAnsi="Times New Roman" w:cs="Times New Roman"/>
          <w:kern w:val="1"/>
          <w:sz w:val="24"/>
          <w:szCs w:val="24"/>
          <w:lang w:eastAsia="ar-SA"/>
        </w:rPr>
      </w:pPr>
      <w:r w:rsidRPr="005406AF">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406AF"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складировать отходы в специально оборудованных местах;</w:t>
      </w:r>
    </w:p>
    <w:p w:rsidR="000814FA" w:rsidRPr="005406AF" w:rsidRDefault="000814FA" w:rsidP="007266BD">
      <w:pPr>
        <w:suppressAutoHyphens/>
        <w:spacing w:line="100" w:lineRule="atLeast"/>
        <w:jc w:val="both"/>
        <w:rPr>
          <w:kern w:val="1"/>
          <w:sz w:val="24"/>
          <w:szCs w:val="24"/>
          <w:lang w:eastAsia="ar-SA"/>
        </w:rPr>
      </w:pPr>
      <w:r w:rsidRPr="005406AF">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406AF" w:rsidRDefault="000814FA" w:rsidP="0035079E">
      <w:pPr>
        <w:suppressAutoHyphens/>
        <w:spacing w:line="100" w:lineRule="atLeast"/>
        <w:ind w:firstLine="567"/>
        <w:jc w:val="both"/>
        <w:rPr>
          <w:kern w:val="1"/>
          <w:sz w:val="24"/>
          <w:szCs w:val="24"/>
          <w:lang w:eastAsia="ar-SA"/>
        </w:rPr>
      </w:pPr>
      <w:r w:rsidRPr="005406AF">
        <w:rPr>
          <w:kern w:val="1"/>
          <w:sz w:val="24"/>
          <w:szCs w:val="24"/>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406AF">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w:t>
      </w:r>
      <w:r w:rsidRPr="005C0543">
        <w:rPr>
          <w:kern w:val="1"/>
          <w:sz w:val="24"/>
          <w:szCs w:val="24"/>
          <w:lang w:eastAsia="ar-SA"/>
        </w:rPr>
        <w:lastRenderedPageBreak/>
        <w:t>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5406AF" w:rsidRDefault="00A00E36" w:rsidP="00A00E36">
      <w:pPr>
        <w:suppressAutoHyphens/>
        <w:spacing w:line="100" w:lineRule="atLeast"/>
        <w:jc w:val="both"/>
        <w:rPr>
          <w:kern w:val="1"/>
          <w:sz w:val="24"/>
          <w:szCs w:val="24"/>
          <w:lang w:eastAsia="ar-SA"/>
        </w:rPr>
      </w:pPr>
      <w:r w:rsidRPr="005406AF">
        <w:rPr>
          <w:sz w:val="24"/>
          <w:szCs w:val="24"/>
        </w:rPr>
        <w:t>2.27. Определение границ прилегающих территорий в целях организации их благоустройства, уборки и санитарного содержания.</w:t>
      </w:r>
    </w:p>
    <w:p w:rsidR="00A00E36" w:rsidRPr="005406AF" w:rsidRDefault="00A00E36" w:rsidP="00A00E36">
      <w:pPr>
        <w:pStyle w:val="ab"/>
        <w:spacing w:before="0" w:beforeAutospacing="0" w:after="0" w:afterAutospacing="0"/>
        <w:jc w:val="both"/>
      </w:pPr>
      <w:r w:rsidRPr="005406AF">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5406AF" w:rsidRDefault="00A00E36" w:rsidP="00A00E36">
      <w:pPr>
        <w:pStyle w:val="ab"/>
        <w:spacing w:before="0" w:beforeAutospacing="0" w:after="0" w:afterAutospacing="0"/>
        <w:jc w:val="both"/>
      </w:pPr>
      <w:r w:rsidRPr="005406AF">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5406AF" w:rsidRDefault="00A00E36" w:rsidP="00A00E36">
      <w:pPr>
        <w:pStyle w:val="ab"/>
        <w:spacing w:before="0" w:beforeAutospacing="0" w:after="0" w:afterAutospacing="0"/>
        <w:jc w:val="both"/>
      </w:pPr>
      <w:r w:rsidRPr="005406AF">
        <w:t>2) в иных не предусмотренных подпунктом 1 настоящего пункта случаях - от границ здания, строения, сооружения по их периметру.</w:t>
      </w:r>
    </w:p>
    <w:p w:rsidR="00A00E36" w:rsidRPr="005406AF" w:rsidRDefault="00A00E36" w:rsidP="00A00E36">
      <w:pPr>
        <w:pStyle w:val="ab"/>
        <w:spacing w:before="0" w:beforeAutospacing="0" w:after="0" w:afterAutospacing="0"/>
        <w:jc w:val="both"/>
      </w:pPr>
      <w:r w:rsidRPr="005406AF">
        <w:t xml:space="preserve">          2.27.2. Границы прилегающей территории определяются:</w:t>
      </w:r>
    </w:p>
    <w:p w:rsidR="000E1CA8" w:rsidRPr="005406AF" w:rsidRDefault="000E1CA8" w:rsidP="000E1CA8">
      <w:pPr>
        <w:ind w:firstLine="709"/>
        <w:jc w:val="both"/>
        <w:rPr>
          <w:sz w:val="24"/>
          <w:szCs w:val="24"/>
        </w:rPr>
      </w:pPr>
      <w:r w:rsidRPr="005406AF">
        <w:rPr>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5406AF" w:rsidRDefault="000E1CA8" w:rsidP="000E1CA8">
      <w:pPr>
        <w:ind w:firstLine="709"/>
        <w:jc w:val="both"/>
        <w:rPr>
          <w:sz w:val="24"/>
          <w:szCs w:val="24"/>
        </w:rPr>
      </w:pPr>
      <w:r w:rsidRPr="005406AF">
        <w:rPr>
          <w:sz w:val="24"/>
          <w:szCs w:val="24"/>
        </w:rPr>
        <w:t>- для индивидуальных жилых домов - 10 м;</w:t>
      </w:r>
    </w:p>
    <w:p w:rsidR="000E1CA8" w:rsidRPr="005406AF" w:rsidRDefault="000E1CA8" w:rsidP="000E1CA8">
      <w:pPr>
        <w:ind w:firstLine="709"/>
        <w:jc w:val="both"/>
        <w:rPr>
          <w:sz w:val="24"/>
          <w:szCs w:val="24"/>
        </w:rPr>
      </w:pPr>
      <w:r w:rsidRPr="005406AF">
        <w:rPr>
          <w:sz w:val="24"/>
          <w:szCs w:val="24"/>
        </w:rPr>
        <w:t>- для отдельно стоящих объектов торговли (за исключением торговых комплексов, торгово-развлекательных центров, рынков) - 10 м;</w:t>
      </w:r>
    </w:p>
    <w:p w:rsidR="000E1CA8" w:rsidRPr="005406AF" w:rsidRDefault="000E1CA8" w:rsidP="000E1CA8">
      <w:pPr>
        <w:ind w:firstLine="709"/>
        <w:jc w:val="both"/>
        <w:rPr>
          <w:sz w:val="24"/>
          <w:szCs w:val="24"/>
        </w:rPr>
      </w:pPr>
      <w:r w:rsidRPr="005406AF">
        <w:rPr>
          <w:sz w:val="24"/>
          <w:szCs w:val="24"/>
        </w:rPr>
        <w:t>- для отдельно стоящих торговых комплексов, торгово-развлекательных центров, рынков - 15 м;</w:t>
      </w:r>
    </w:p>
    <w:p w:rsidR="000E1CA8" w:rsidRPr="005406AF" w:rsidRDefault="000E1CA8" w:rsidP="000E1CA8">
      <w:pPr>
        <w:ind w:firstLine="709"/>
        <w:jc w:val="both"/>
        <w:rPr>
          <w:sz w:val="24"/>
          <w:szCs w:val="24"/>
        </w:rPr>
      </w:pPr>
      <w:r w:rsidRPr="005406AF">
        <w:rPr>
          <w:sz w:val="24"/>
          <w:szCs w:val="24"/>
        </w:rPr>
        <w:t>- для объектов торговли (не являющихся отдельно стоящими объектами) -10 м;</w:t>
      </w:r>
    </w:p>
    <w:p w:rsidR="000E1CA8" w:rsidRPr="005406AF" w:rsidRDefault="000E1CA8" w:rsidP="000E1CA8">
      <w:pPr>
        <w:ind w:firstLine="709"/>
        <w:jc w:val="both"/>
        <w:rPr>
          <w:sz w:val="24"/>
          <w:szCs w:val="24"/>
        </w:rPr>
      </w:pPr>
      <w:r w:rsidRPr="005406AF">
        <w:rPr>
          <w:sz w:val="24"/>
          <w:szCs w:val="24"/>
        </w:rPr>
        <w:t>- для некапитальных нестационарных сооружений, в том числе - 10 м;</w:t>
      </w:r>
    </w:p>
    <w:p w:rsidR="000E1CA8" w:rsidRPr="005406AF" w:rsidRDefault="000E1CA8" w:rsidP="000E1CA8">
      <w:pPr>
        <w:ind w:firstLine="709"/>
        <w:jc w:val="both"/>
        <w:rPr>
          <w:sz w:val="24"/>
          <w:szCs w:val="24"/>
        </w:rPr>
      </w:pPr>
      <w:r w:rsidRPr="005406AF">
        <w:rPr>
          <w:sz w:val="24"/>
          <w:szCs w:val="24"/>
        </w:rPr>
        <w:t>- для аттракционов - 10 м;</w:t>
      </w:r>
    </w:p>
    <w:p w:rsidR="000E1CA8" w:rsidRPr="005406AF" w:rsidRDefault="000E1CA8" w:rsidP="000E1CA8">
      <w:pPr>
        <w:ind w:firstLine="709"/>
        <w:jc w:val="both"/>
        <w:rPr>
          <w:sz w:val="24"/>
          <w:szCs w:val="24"/>
        </w:rPr>
      </w:pPr>
      <w:r w:rsidRPr="005406AF">
        <w:rPr>
          <w:sz w:val="24"/>
          <w:szCs w:val="24"/>
        </w:rPr>
        <w:t>- для гаражных, гаражно-строительных кооперативов, садоводческих, огороднических и дачных некоммерческих объединений - 10 м;</w:t>
      </w:r>
    </w:p>
    <w:p w:rsidR="000E1CA8" w:rsidRPr="005406AF" w:rsidRDefault="000E1CA8" w:rsidP="000E1CA8">
      <w:pPr>
        <w:ind w:firstLine="709"/>
        <w:jc w:val="both"/>
        <w:rPr>
          <w:sz w:val="24"/>
          <w:szCs w:val="24"/>
        </w:rPr>
      </w:pPr>
      <w:r w:rsidRPr="005406AF">
        <w:rPr>
          <w:sz w:val="24"/>
          <w:szCs w:val="24"/>
        </w:rPr>
        <w:t>- для строительных площадок - 10 м;</w:t>
      </w:r>
    </w:p>
    <w:p w:rsidR="000E1CA8" w:rsidRPr="005406AF" w:rsidRDefault="000E1CA8" w:rsidP="000E1CA8">
      <w:pPr>
        <w:ind w:firstLine="709"/>
        <w:jc w:val="both"/>
        <w:rPr>
          <w:sz w:val="24"/>
          <w:szCs w:val="24"/>
        </w:rPr>
      </w:pPr>
      <w:r w:rsidRPr="005406AF">
        <w:rPr>
          <w:sz w:val="24"/>
          <w:szCs w:val="24"/>
        </w:rPr>
        <w:t>- для иных нежилых зданий - 10 м;</w:t>
      </w:r>
    </w:p>
    <w:p w:rsidR="000E1CA8" w:rsidRPr="005406AF" w:rsidRDefault="000E1CA8" w:rsidP="000E1CA8">
      <w:pPr>
        <w:ind w:firstLine="709"/>
        <w:jc w:val="both"/>
        <w:rPr>
          <w:sz w:val="24"/>
          <w:szCs w:val="24"/>
        </w:rPr>
      </w:pPr>
      <w:r w:rsidRPr="005406AF">
        <w:rPr>
          <w:sz w:val="24"/>
          <w:szCs w:val="24"/>
        </w:rPr>
        <w:t>- для промышленных объектов - 10 м;</w:t>
      </w:r>
    </w:p>
    <w:p w:rsidR="000E1CA8" w:rsidRPr="005406AF" w:rsidRDefault="000E1CA8" w:rsidP="000E1CA8">
      <w:pPr>
        <w:ind w:firstLine="709"/>
        <w:jc w:val="both"/>
        <w:rPr>
          <w:sz w:val="24"/>
          <w:szCs w:val="24"/>
        </w:rPr>
      </w:pPr>
      <w:r w:rsidRPr="005406AF">
        <w:rPr>
          <w:sz w:val="24"/>
          <w:szCs w:val="24"/>
        </w:rPr>
        <w:t>- для отдельно стоящих тепловых, трансформаторных подстанций, зданий и сооружений инженерно-технического назначения - 9 м;</w:t>
      </w:r>
    </w:p>
    <w:p w:rsidR="000E1CA8" w:rsidRPr="005406AF" w:rsidRDefault="000E1CA8" w:rsidP="000E1CA8">
      <w:pPr>
        <w:ind w:firstLine="709"/>
        <w:jc w:val="both"/>
        <w:rPr>
          <w:sz w:val="24"/>
          <w:szCs w:val="24"/>
        </w:rPr>
      </w:pPr>
      <w:r w:rsidRPr="005406AF">
        <w:rPr>
          <w:sz w:val="24"/>
          <w:szCs w:val="24"/>
        </w:rPr>
        <w:t>- для автозаправочных станций - 15 м;</w:t>
      </w:r>
    </w:p>
    <w:p w:rsidR="000E1CA8" w:rsidRPr="005406AF" w:rsidRDefault="000E1CA8" w:rsidP="000E1CA8">
      <w:pPr>
        <w:ind w:firstLine="709"/>
        <w:jc w:val="both"/>
        <w:rPr>
          <w:sz w:val="24"/>
          <w:szCs w:val="24"/>
        </w:rPr>
      </w:pPr>
      <w:r w:rsidRPr="005406AF">
        <w:rPr>
          <w:sz w:val="24"/>
          <w:szCs w:val="24"/>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5406AF" w:rsidRDefault="000E1CA8" w:rsidP="000E1CA8">
      <w:pPr>
        <w:ind w:firstLine="709"/>
        <w:jc w:val="both"/>
        <w:rPr>
          <w:sz w:val="24"/>
          <w:szCs w:val="24"/>
        </w:rPr>
      </w:pPr>
      <w:r w:rsidRPr="005406AF">
        <w:rPr>
          <w:sz w:val="24"/>
          <w:szCs w:val="24"/>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5406AF" w:rsidRDefault="000E1CA8" w:rsidP="000E1CA8">
      <w:pPr>
        <w:ind w:firstLine="709"/>
        <w:jc w:val="both"/>
        <w:rPr>
          <w:sz w:val="24"/>
          <w:szCs w:val="24"/>
        </w:rPr>
      </w:pPr>
      <w:r w:rsidRPr="005406AF">
        <w:rPr>
          <w:sz w:val="24"/>
          <w:szCs w:val="24"/>
        </w:rPr>
        <w:t>- для объектов улично-дорожной сети – 0 м;</w:t>
      </w:r>
    </w:p>
    <w:p w:rsidR="000E1CA8" w:rsidRPr="005406AF" w:rsidRDefault="000E1CA8" w:rsidP="000E1CA8">
      <w:pPr>
        <w:ind w:firstLine="709"/>
        <w:jc w:val="both"/>
        <w:rPr>
          <w:sz w:val="24"/>
          <w:szCs w:val="24"/>
        </w:rPr>
      </w:pPr>
      <w:r w:rsidRPr="005406AF">
        <w:rPr>
          <w:sz w:val="24"/>
          <w:szCs w:val="24"/>
        </w:rPr>
        <w:t>- для иных объектов - 10 м.</w:t>
      </w:r>
    </w:p>
    <w:p w:rsidR="00A00E36" w:rsidRPr="005406AF" w:rsidRDefault="00A00E36" w:rsidP="00A00E36">
      <w:pPr>
        <w:pStyle w:val="ab"/>
        <w:spacing w:before="0" w:beforeAutospacing="0" w:after="0" w:afterAutospacing="0"/>
        <w:jc w:val="both"/>
      </w:pPr>
      <w:r w:rsidRPr="005406AF">
        <w:lastRenderedPageBreak/>
        <w:t xml:space="preserve">          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5406AF" w:rsidRDefault="00680AA9" w:rsidP="00680AA9">
      <w:pPr>
        <w:ind w:firstLine="709"/>
        <w:jc w:val="both"/>
        <w:rPr>
          <w:sz w:val="24"/>
          <w:szCs w:val="24"/>
        </w:rPr>
      </w:pPr>
      <w:r w:rsidRPr="005406AF">
        <w:rPr>
          <w:sz w:val="24"/>
          <w:szCs w:val="24"/>
        </w:rPr>
        <w:t>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5406AF" w:rsidRDefault="00680AA9" w:rsidP="00680AA9">
      <w:pPr>
        <w:ind w:firstLine="709"/>
        <w:jc w:val="both"/>
        <w:rPr>
          <w:sz w:val="24"/>
          <w:szCs w:val="24"/>
          <w:shd w:val="clear" w:color="auto" w:fill="FFFFFF"/>
        </w:rPr>
      </w:pPr>
      <w:r w:rsidRPr="005406AF">
        <w:rPr>
          <w:sz w:val="24"/>
          <w:szCs w:val="24"/>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5406AF">
        <w:rPr>
          <w:sz w:val="24"/>
          <w:szCs w:val="24"/>
          <w:shd w:val="clear" w:color="auto" w:fill="FFFFFF"/>
        </w:rPr>
        <w:t>путем осуществления уборочных работ в зимнее и летнее время.</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5406AF" w:rsidRDefault="00680AA9" w:rsidP="00680AA9">
      <w:pPr>
        <w:ind w:firstLine="709"/>
        <w:jc w:val="both"/>
        <w:rPr>
          <w:sz w:val="24"/>
          <w:szCs w:val="24"/>
          <w:shd w:val="clear" w:color="auto" w:fill="FFFFFF"/>
        </w:rPr>
      </w:pPr>
      <w:r w:rsidRPr="005406AF">
        <w:rPr>
          <w:sz w:val="24"/>
          <w:szCs w:val="24"/>
          <w:shd w:val="clear" w:color="auto" w:fill="FFFFFF"/>
        </w:rPr>
        <w:t>- покос травы, уборка мусора по мере надобности;</w:t>
      </w:r>
    </w:p>
    <w:p w:rsidR="00680AA9" w:rsidRPr="005406AF" w:rsidRDefault="00680AA9" w:rsidP="00680AA9">
      <w:pPr>
        <w:ind w:firstLine="709"/>
        <w:jc w:val="both"/>
        <w:rPr>
          <w:sz w:val="24"/>
          <w:szCs w:val="24"/>
        </w:rPr>
      </w:pPr>
      <w:r w:rsidRPr="005406AF">
        <w:rPr>
          <w:sz w:val="24"/>
          <w:szCs w:val="24"/>
          <w:shd w:val="clear" w:color="auto" w:fill="FFFFFF"/>
        </w:rPr>
        <w:t>- очистка проездов и проходов, уборка мусора по мере надобности.</w:t>
      </w:r>
    </w:p>
    <w:p w:rsidR="00680AA9" w:rsidRPr="005406AF" w:rsidRDefault="00680AA9" w:rsidP="00680AA9">
      <w:pPr>
        <w:ind w:firstLine="709"/>
        <w:jc w:val="both"/>
        <w:rPr>
          <w:sz w:val="24"/>
          <w:szCs w:val="24"/>
        </w:rPr>
      </w:pPr>
      <w:r w:rsidRPr="005406AF">
        <w:rPr>
          <w:sz w:val="24"/>
          <w:szCs w:val="24"/>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5406AF" w:rsidRDefault="00680AA9" w:rsidP="00680AA9">
      <w:pPr>
        <w:ind w:firstLine="709"/>
        <w:jc w:val="both"/>
        <w:rPr>
          <w:sz w:val="24"/>
          <w:szCs w:val="24"/>
        </w:rPr>
      </w:pPr>
      <w:r w:rsidRPr="005406AF">
        <w:rPr>
          <w:sz w:val="24"/>
          <w:szCs w:val="24"/>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5406AF" w:rsidRDefault="00680AA9" w:rsidP="00680AA9">
      <w:pPr>
        <w:ind w:firstLine="709"/>
        <w:jc w:val="both"/>
        <w:rPr>
          <w:sz w:val="24"/>
          <w:szCs w:val="24"/>
        </w:rPr>
      </w:pPr>
      <w:r w:rsidRPr="005406AF">
        <w:rPr>
          <w:sz w:val="24"/>
          <w:szCs w:val="24"/>
        </w:rPr>
        <w:t>- организации,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5406AF" w:rsidRDefault="00680AA9" w:rsidP="00680AA9">
      <w:pPr>
        <w:ind w:firstLine="709"/>
        <w:jc w:val="both"/>
        <w:rPr>
          <w:sz w:val="24"/>
          <w:szCs w:val="24"/>
        </w:rPr>
      </w:pPr>
      <w:r w:rsidRPr="005406AF">
        <w:rPr>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5406AF"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406AF">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lastRenderedPageBreak/>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65C26"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Вид, сроки и состав дорожных работ по каждому объекту улично-дорожной сети устанавливаются а</w:t>
      </w:r>
    </w:p>
    <w:p w:rsidR="000814FA" w:rsidRPr="005C0543" w:rsidRDefault="00B65C26" w:rsidP="00342EA6">
      <w:pPr>
        <w:shd w:val="clear" w:color="auto" w:fill="FFFFFF"/>
        <w:suppressAutoHyphens/>
        <w:spacing w:before="28" w:after="28" w:line="100" w:lineRule="atLeast"/>
        <w:ind w:firstLine="567"/>
        <w:jc w:val="both"/>
        <w:rPr>
          <w:kern w:val="1"/>
          <w:sz w:val="24"/>
          <w:szCs w:val="24"/>
          <w:lang w:eastAsia="ar-SA"/>
        </w:rPr>
      </w:pPr>
      <w:r>
        <w:rPr>
          <w:kern w:val="1"/>
          <w:sz w:val="24"/>
          <w:szCs w:val="24"/>
          <w:lang w:eastAsia="ar-SA"/>
        </w:rPr>
        <w:t>А</w:t>
      </w:r>
      <w:r w:rsidR="000814FA" w:rsidRPr="005C0543">
        <w:rPr>
          <w:kern w:val="1"/>
          <w:sz w:val="24"/>
          <w:szCs w:val="24"/>
          <w:lang w:eastAsia="ar-SA"/>
        </w:rPr>
        <w:t xml:space="preserve">дминистрацией </w:t>
      </w:r>
      <w:r w:rsidR="000814FA">
        <w:rPr>
          <w:kern w:val="1"/>
          <w:sz w:val="24"/>
          <w:szCs w:val="24"/>
          <w:lang w:eastAsia="ar-SA"/>
        </w:rPr>
        <w:t xml:space="preserve">Головинского </w:t>
      </w:r>
      <w:r w:rsidR="000814FA" w:rsidRPr="005C0543">
        <w:rPr>
          <w:kern w:val="1"/>
          <w:sz w:val="24"/>
          <w:szCs w:val="24"/>
          <w:lang w:eastAsia="ar-SA"/>
        </w:rPr>
        <w:t xml:space="preserve">сельского </w:t>
      </w:r>
      <w:r w:rsidR="000814FA" w:rsidRPr="0042629F">
        <w:rPr>
          <w:kern w:val="1"/>
          <w:sz w:val="24"/>
          <w:szCs w:val="24"/>
          <w:lang w:eastAsia="ar-SA"/>
        </w:rPr>
        <w:t>поселения на</w:t>
      </w:r>
      <w:r w:rsidR="000814FA"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B65C26" w:rsidRDefault="000814FA" w:rsidP="007266BD">
      <w:pPr>
        <w:shd w:val="clear" w:color="auto" w:fill="FFFFFF"/>
        <w:suppressAutoHyphens/>
        <w:spacing w:before="28" w:after="28" w:line="100" w:lineRule="atLeast"/>
        <w:jc w:val="both"/>
        <w:rPr>
          <w:kern w:val="1"/>
          <w:sz w:val="24"/>
          <w:szCs w:val="24"/>
          <w:lang w:eastAsia="ar-SA"/>
        </w:rPr>
      </w:pPr>
      <w:r w:rsidRPr="00B65C26">
        <w:rPr>
          <w:kern w:val="1"/>
          <w:sz w:val="24"/>
          <w:szCs w:val="24"/>
          <w:highlight w:val="yellow"/>
          <w:lang w:eastAsia="ar-SA"/>
        </w:rPr>
        <w:lastRenderedPageBreak/>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00B65C26" w:rsidRPr="00B65C26">
        <w:rPr>
          <w:kern w:val="1"/>
          <w:sz w:val="24"/>
          <w:szCs w:val="24"/>
          <w:highlight w:val="yellow"/>
          <w:lang w:eastAsia="ar-SA"/>
        </w:rPr>
        <w:t xml:space="preserve"> </w:t>
      </w:r>
      <w:r w:rsidR="00B65C26" w:rsidRPr="00B65C26">
        <w:rPr>
          <w:i/>
          <w:kern w:val="1"/>
          <w:sz w:val="24"/>
          <w:szCs w:val="24"/>
          <w:highlight w:val="yellow"/>
          <w:lang w:eastAsia="ar-SA"/>
        </w:rPr>
        <w:t>Организация, осуществляющая транспортирование лома асфальтовых и асфальтобетонных покрытий, относящихся к отходам IV класса опасности, должна иметь лицензию на этот вид деятельности.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406AF">
        <w:rPr>
          <w:kern w:val="1"/>
          <w:sz w:val="24"/>
          <w:szCs w:val="24"/>
          <w:highlight w:val="yellow"/>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w:t>
      </w:r>
      <w:r w:rsidR="00A83FCD">
        <w:rPr>
          <w:kern w:val="1"/>
          <w:sz w:val="24"/>
          <w:szCs w:val="24"/>
          <w:highlight w:val="yellow"/>
          <w:lang w:eastAsia="ar-SA"/>
        </w:rPr>
        <w:t xml:space="preserve"> </w:t>
      </w:r>
      <w:r w:rsidR="00A83FCD">
        <w:rPr>
          <w:i/>
          <w:kern w:val="1"/>
          <w:sz w:val="24"/>
          <w:szCs w:val="24"/>
          <w:highlight w:val="yellow"/>
          <w:lang w:eastAsia="ar-SA"/>
        </w:rPr>
        <w:t>при температуре наружного воздуха выше  плюс 4 градуса С. При температуре наружного воздуха плюс 4 С и ниже один раз в трехдневный срок</w:t>
      </w:r>
      <w:r w:rsidRPr="005406AF">
        <w:rPr>
          <w:kern w:val="1"/>
          <w:sz w:val="24"/>
          <w:szCs w:val="24"/>
          <w:highlight w:val="yellow"/>
          <w:lang w:eastAsia="ar-SA"/>
        </w:rPr>
        <w:t>.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06AF">
        <w:rPr>
          <w:kern w:val="1"/>
          <w:sz w:val="24"/>
          <w:szCs w:val="24"/>
          <w:lang w:eastAsia="ar-SA"/>
        </w:rPr>
        <w:t xml:space="preserve">3.9. Вывоз твердых коммунальных отходов осуществляют </w:t>
      </w:r>
      <w:r w:rsidR="009E3E56" w:rsidRPr="005406AF">
        <w:rPr>
          <w:kern w:val="1"/>
          <w:sz w:val="24"/>
          <w:szCs w:val="24"/>
          <w:lang w:eastAsia="ar-SA"/>
        </w:rPr>
        <w:t xml:space="preserve">региональные операторы </w:t>
      </w:r>
      <w:r w:rsidRPr="005406AF">
        <w:rPr>
          <w:kern w:val="1"/>
          <w:sz w:val="24"/>
          <w:szCs w:val="24"/>
          <w:lang w:eastAsia="ar-SA"/>
        </w:rPr>
        <w:t xml:space="preserve">на основании заключенных договоров </w:t>
      </w:r>
      <w:r w:rsidR="009E3E56" w:rsidRPr="005406AF">
        <w:rPr>
          <w:kern w:val="1"/>
          <w:sz w:val="24"/>
          <w:szCs w:val="24"/>
          <w:lang w:eastAsia="ar-SA"/>
        </w:rPr>
        <w:t xml:space="preserve">на оказание услуг по обращению с </w:t>
      </w:r>
      <w:r w:rsidRPr="005406AF">
        <w:rPr>
          <w:kern w:val="1"/>
          <w:sz w:val="24"/>
          <w:szCs w:val="24"/>
          <w:lang w:eastAsia="ar-SA"/>
        </w:rPr>
        <w:t>тверды</w:t>
      </w:r>
      <w:r w:rsidR="009E3E56" w:rsidRPr="005406AF">
        <w:rPr>
          <w:kern w:val="1"/>
          <w:sz w:val="24"/>
          <w:szCs w:val="24"/>
          <w:lang w:eastAsia="ar-SA"/>
        </w:rPr>
        <w:t>ми</w:t>
      </w:r>
      <w:r w:rsidRPr="005406AF">
        <w:rPr>
          <w:kern w:val="1"/>
          <w:sz w:val="24"/>
          <w:szCs w:val="24"/>
          <w:lang w:eastAsia="ar-SA"/>
        </w:rPr>
        <w:t xml:space="preserve"> коммунальны</w:t>
      </w:r>
      <w:r w:rsidR="009E3E56" w:rsidRPr="005406AF">
        <w:rPr>
          <w:kern w:val="1"/>
          <w:sz w:val="24"/>
          <w:szCs w:val="24"/>
          <w:lang w:eastAsia="ar-SA"/>
        </w:rPr>
        <w:t>ми</w:t>
      </w:r>
      <w:r w:rsidRPr="005406AF">
        <w:rPr>
          <w:kern w:val="1"/>
          <w:sz w:val="24"/>
          <w:szCs w:val="24"/>
          <w:lang w:eastAsia="ar-SA"/>
        </w:rPr>
        <w:t xml:space="preserve"> отход</w:t>
      </w:r>
      <w:r w:rsidR="009E3E56" w:rsidRPr="005406AF">
        <w:rPr>
          <w:kern w:val="1"/>
          <w:sz w:val="24"/>
          <w:szCs w:val="24"/>
          <w:lang w:eastAsia="ar-SA"/>
        </w:rPr>
        <w:t>ами</w:t>
      </w:r>
      <w:r w:rsidRPr="005406AF">
        <w:rPr>
          <w:kern w:val="1"/>
          <w:sz w:val="24"/>
          <w:szCs w:val="24"/>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Мойка урн производится по мере загрязнения, но не реже одного раза в неделю. Урны, расположенные на остановках пассажирского транспорта, очищаются и </w:t>
      </w:r>
      <w:r w:rsidRPr="005C0543">
        <w:rPr>
          <w:kern w:val="1"/>
          <w:sz w:val="24"/>
          <w:szCs w:val="24"/>
          <w:lang w:eastAsia="ar-SA"/>
        </w:rPr>
        <w:lastRenderedPageBreak/>
        <w:t>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E7914">
        <w:rPr>
          <w:kern w:val="1"/>
          <w:sz w:val="24"/>
          <w:szCs w:val="24"/>
          <w:highlight w:val="yellow"/>
          <w:lang w:eastAsia="ar-SA"/>
        </w:rPr>
        <w:t xml:space="preserve">3.13.4. При уборке дорожек в парках, лесопарках, садах, скверах, бульварах и других зеленых </w:t>
      </w:r>
      <w:r w:rsidRPr="00AA33D1">
        <w:rPr>
          <w:kern w:val="1"/>
          <w:sz w:val="24"/>
          <w:szCs w:val="24"/>
          <w:highlight w:val="yellow"/>
          <w:lang w:eastAsia="ar-SA"/>
        </w:rPr>
        <w:t xml:space="preserve">зонах </w:t>
      </w:r>
      <w:r w:rsidR="00AA33D1" w:rsidRPr="00AA33D1">
        <w:rPr>
          <w:kern w:val="1"/>
          <w:sz w:val="24"/>
          <w:szCs w:val="24"/>
          <w:highlight w:val="yellow"/>
          <w:lang w:eastAsia="ar-SA"/>
        </w:rPr>
        <w:t xml:space="preserve">не </w:t>
      </w:r>
      <w:r w:rsidRPr="00AA33D1">
        <w:rPr>
          <w:kern w:val="1"/>
          <w:sz w:val="24"/>
          <w:szCs w:val="24"/>
          <w:highlight w:val="yellow"/>
          <w:lang w:eastAsia="ar-SA"/>
        </w:rPr>
        <w:t>допускается складирование снега</w:t>
      </w:r>
      <w:r w:rsidR="00AA33D1" w:rsidRPr="00AA33D1">
        <w:rPr>
          <w:kern w:val="1"/>
          <w:sz w:val="24"/>
          <w:szCs w:val="24"/>
          <w:highlight w:val="yellow"/>
          <w:lang w:eastAsia="ar-SA"/>
        </w:rPr>
        <w:t xml:space="preserve"> и льда </w:t>
      </w:r>
      <w:r w:rsidR="005E7914" w:rsidRPr="00AA33D1">
        <w:rPr>
          <w:kern w:val="1"/>
          <w:sz w:val="24"/>
          <w:szCs w:val="24"/>
          <w:highlight w:val="yellow"/>
          <w:lang w:eastAsia="ar-SA"/>
        </w:rPr>
        <w:t>зонах рекреационного назначения (зоны в границах территорий, скверов, парков, садов, бульваров и других зеленых зонах)</w:t>
      </w:r>
      <w:r w:rsidRPr="00AA33D1">
        <w:rPr>
          <w:kern w:val="1"/>
          <w:sz w:val="24"/>
          <w:szCs w:val="24"/>
          <w:highlight w:val="yellow"/>
          <w:lang w:eastAsia="ar-SA"/>
        </w:rPr>
        <w:t>.</w:t>
      </w:r>
      <w:r w:rsidR="00AA33D1">
        <w:rPr>
          <w:kern w:val="1"/>
          <w:sz w:val="24"/>
          <w:szCs w:val="24"/>
          <w:lang w:eastAsia="ar-SA"/>
        </w:rPr>
        <w:t xml:space="preserve"> </w:t>
      </w:r>
      <w:r w:rsidR="00AA33D1" w:rsidRPr="00AA33D1">
        <w:rPr>
          <w:kern w:val="1"/>
          <w:sz w:val="24"/>
          <w:szCs w:val="24"/>
          <w:highlight w:val="yellow"/>
          <w:lang w:eastAsia="ar-SA"/>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lastRenderedPageBreak/>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w:t>
      </w:r>
      <w:r w:rsidRPr="005C0543">
        <w:rPr>
          <w:kern w:val="1"/>
          <w:sz w:val="24"/>
          <w:szCs w:val="24"/>
          <w:lang w:eastAsia="ar-SA"/>
        </w:rPr>
        <w:lastRenderedPageBreak/>
        <w:t>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lastRenderedPageBreak/>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AAE" w:rsidRDefault="00740AAE" w:rsidP="005D27F0">
      <w:r>
        <w:separator/>
      </w:r>
    </w:p>
  </w:endnote>
  <w:endnote w:type="continuationSeparator" w:id="1">
    <w:p w:rsidR="00740AAE" w:rsidRDefault="00740AAE"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B1" w:rsidRDefault="001338F2" w:rsidP="006A0436">
    <w:pPr>
      <w:pStyle w:val="af1"/>
      <w:framePr w:wrap="auto" w:vAnchor="text" w:hAnchor="margin" w:xAlign="right" w:y="1"/>
      <w:rPr>
        <w:rStyle w:val="af5"/>
      </w:rPr>
    </w:pPr>
    <w:r>
      <w:rPr>
        <w:rStyle w:val="af5"/>
      </w:rPr>
      <w:fldChar w:fldCharType="begin"/>
    </w:r>
    <w:r w:rsidR="00072FB1">
      <w:rPr>
        <w:rStyle w:val="af5"/>
      </w:rPr>
      <w:instrText xml:space="preserve">PAGE  </w:instrText>
    </w:r>
    <w:r>
      <w:rPr>
        <w:rStyle w:val="af5"/>
      </w:rPr>
      <w:fldChar w:fldCharType="separate"/>
    </w:r>
    <w:r w:rsidR="00C95109">
      <w:rPr>
        <w:rStyle w:val="af5"/>
        <w:noProof/>
      </w:rPr>
      <w:t>2</w:t>
    </w:r>
    <w:r>
      <w:rPr>
        <w:rStyle w:val="af5"/>
      </w:rPr>
      <w:fldChar w:fldCharType="end"/>
    </w:r>
  </w:p>
  <w:p w:rsidR="00072FB1" w:rsidRDefault="00072FB1"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AAE" w:rsidRDefault="00740AAE" w:rsidP="005D27F0">
      <w:r>
        <w:separator/>
      </w:r>
    </w:p>
  </w:footnote>
  <w:footnote w:type="continuationSeparator" w:id="1">
    <w:p w:rsidR="00740AAE" w:rsidRDefault="00740AAE"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67024"/>
    <w:rsid w:val="00072FB1"/>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2060"/>
    <w:rsid w:val="001142FA"/>
    <w:rsid w:val="00121140"/>
    <w:rsid w:val="001229F1"/>
    <w:rsid w:val="001231CA"/>
    <w:rsid w:val="001269C5"/>
    <w:rsid w:val="001338F2"/>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E4E1E"/>
    <w:rsid w:val="001F50F4"/>
    <w:rsid w:val="00201B4C"/>
    <w:rsid w:val="00204692"/>
    <w:rsid w:val="00220C0A"/>
    <w:rsid w:val="00222D30"/>
    <w:rsid w:val="00226629"/>
    <w:rsid w:val="00230D87"/>
    <w:rsid w:val="00232F97"/>
    <w:rsid w:val="002374F6"/>
    <w:rsid w:val="002500DB"/>
    <w:rsid w:val="00252054"/>
    <w:rsid w:val="0025290C"/>
    <w:rsid w:val="002678B6"/>
    <w:rsid w:val="00283C90"/>
    <w:rsid w:val="00287927"/>
    <w:rsid w:val="00291A5D"/>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0C16"/>
    <w:rsid w:val="00361E3E"/>
    <w:rsid w:val="00367A42"/>
    <w:rsid w:val="003729FB"/>
    <w:rsid w:val="00372FE5"/>
    <w:rsid w:val="00374FB6"/>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3E6B5C"/>
    <w:rsid w:val="003F254D"/>
    <w:rsid w:val="0040123A"/>
    <w:rsid w:val="0040513B"/>
    <w:rsid w:val="004069A5"/>
    <w:rsid w:val="00415793"/>
    <w:rsid w:val="0041627E"/>
    <w:rsid w:val="00420626"/>
    <w:rsid w:val="0042629F"/>
    <w:rsid w:val="00442C02"/>
    <w:rsid w:val="00467B8E"/>
    <w:rsid w:val="00476BE4"/>
    <w:rsid w:val="00495951"/>
    <w:rsid w:val="0049710F"/>
    <w:rsid w:val="004C2B29"/>
    <w:rsid w:val="004C5245"/>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6AF"/>
    <w:rsid w:val="00540E03"/>
    <w:rsid w:val="005413D8"/>
    <w:rsid w:val="00544023"/>
    <w:rsid w:val="0054507E"/>
    <w:rsid w:val="005477D8"/>
    <w:rsid w:val="00557DA3"/>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D4584"/>
    <w:rsid w:val="005E16EC"/>
    <w:rsid w:val="005E7914"/>
    <w:rsid w:val="005F48EC"/>
    <w:rsid w:val="005F6D11"/>
    <w:rsid w:val="005F7D6E"/>
    <w:rsid w:val="00601A1C"/>
    <w:rsid w:val="0060686D"/>
    <w:rsid w:val="006213CF"/>
    <w:rsid w:val="00651DD3"/>
    <w:rsid w:val="00651E15"/>
    <w:rsid w:val="00660FAD"/>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5E24"/>
    <w:rsid w:val="0071515E"/>
    <w:rsid w:val="00720F4E"/>
    <w:rsid w:val="00723D8D"/>
    <w:rsid w:val="0072479F"/>
    <w:rsid w:val="007266BD"/>
    <w:rsid w:val="00731342"/>
    <w:rsid w:val="00733724"/>
    <w:rsid w:val="00740AAE"/>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75F09"/>
    <w:rsid w:val="008856A0"/>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C97"/>
    <w:rsid w:val="009C54AB"/>
    <w:rsid w:val="009C7669"/>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2A7"/>
    <w:rsid w:val="00A44770"/>
    <w:rsid w:val="00A44A94"/>
    <w:rsid w:val="00A70919"/>
    <w:rsid w:val="00A731BA"/>
    <w:rsid w:val="00A8122E"/>
    <w:rsid w:val="00A81354"/>
    <w:rsid w:val="00A83FCD"/>
    <w:rsid w:val="00A847F4"/>
    <w:rsid w:val="00A90296"/>
    <w:rsid w:val="00A90CD6"/>
    <w:rsid w:val="00A91807"/>
    <w:rsid w:val="00AA33D1"/>
    <w:rsid w:val="00AA71FA"/>
    <w:rsid w:val="00AB4D44"/>
    <w:rsid w:val="00AB7C25"/>
    <w:rsid w:val="00AB7D18"/>
    <w:rsid w:val="00AC276A"/>
    <w:rsid w:val="00AC382B"/>
    <w:rsid w:val="00AC5C39"/>
    <w:rsid w:val="00AC679C"/>
    <w:rsid w:val="00AC7981"/>
    <w:rsid w:val="00AD065F"/>
    <w:rsid w:val="00AD3B23"/>
    <w:rsid w:val="00AE7CBC"/>
    <w:rsid w:val="00AF14AC"/>
    <w:rsid w:val="00AF6BCE"/>
    <w:rsid w:val="00AF72B9"/>
    <w:rsid w:val="00B002A1"/>
    <w:rsid w:val="00B04CA6"/>
    <w:rsid w:val="00B12F3C"/>
    <w:rsid w:val="00B13903"/>
    <w:rsid w:val="00B24B9A"/>
    <w:rsid w:val="00B30392"/>
    <w:rsid w:val="00B40767"/>
    <w:rsid w:val="00B40E6E"/>
    <w:rsid w:val="00B419E5"/>
    <w:rsid w:val="00B65C26"/>
    <w:rsid w:val="00B76DB9"/>
    <w:rsid w:val="00B84AA4"/>
    <w:rsid w:val="00BA240E"/>
    <w:rsid w:val="00BA3D0C"/>
    <w:rsid w:val="00BA5375"/>
    <w:rsid w:val="00BB0DEC"/>
    <w:rsid w:val="00BB216D"/>
    <w:rsid w:val="00BC08DA"/>
    <w:rsid w:val="00BC2944"/>
    <w:rsid w:val="00BC49B1"/>
    <w:rsid w:val="00BC536D"/>
    <w:rsid w:val="00BC5E8D"/>
    <w:rsid w:val="00BD244B"/>
    <w:rsid w:val="00BD49EA"/>
    <w:rsid w:val="00BD72E7"/>
    <w:rsid w:val="00BE1F6C"/>
    <w:rsid w:val="00BE4544"/>
    <w:rsid w:val="00BF5CA2"/>
    <w:rsid w:val="00C02084"/>
    <w:rsid w:val="00C03FA8"/>
    <w:rsid w:val="00C04402"/>
    <w:rsid w:val="00C12A46"/>
    <w:rsid w:val="00C16B29"/>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95109"/>
    <w:rsid w:val="00CA0027"/>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2E7E"/>
    <w:rsid w:val="00D87CFB"/>
    <w:rsid w:val="00D9337B"/>
    <w:rsid w:val="00DA05F9"/>
    <w:rsid w:val="00DA1F0B"/>
    <w:rsid w:val="00DB6DAC"/>
    <w:rsid w:val="00DC3018"/>
    <w:rsid w:val="00DC38B7"/>
    <w:rsid w:val="00DD7830"/>
    <w:rsid w:val="00DD7898"/>
    <w:rsid w:val="00DF4DDB"/>
    <w:rsid w:val="00DF69F8"/>
    <w:rsid w:val="00E00EF9"/>
    <w:rsid w:val="00E03778"/>
    <w:rsid w:val="00E045F0"/>
    <w:rsid w:val="00E07C4F"/>
    <w:rsid w:val="00E1012E"/>
    <w:rsid w:val="00E16DFA"/>
    <w:rsid w:val="00E17485"/>
    <w:rsid w:val="00E17D04"/>
    <w:rsid w:val="00E22617"/>
    <w:rsid w:val="00E27712"/>
    <w:rsid w:val="00E35D70"/>
    <w:rsid w:val="00E40BCD"/>
    <w:rsid w:val="00E44E98"/>
    <w:rsid w:val="00E4517D"/>
    <w:rsid w:val="00E567F9"/>
    <w:rsid w:val="00E70942"/>
    <w:rsid w:val="00E723DE"/>
    <w:rsid w:val="00E73337"/>
    <w:rsid w:val="00E74815"/>
    <w:rsid w:val="00E812D5"/>
    <w:rsid w:val="00E854C5"/>
    <w:rsid w:val="00E85C76"/>
    <w:rsid w:val="00E90683"/>
    <w:rsid w:val="00E92C6D"/>
    <w:rsid w:val="00E96032"/>
    <w:rsid w:val="00EA3250"/>
    <w:rsid w:val="00EA4D34"/>
    <w:rsid w:val="00EB5BF5"/>
    <w:rsid w:val="00ED0EB6"/>
    <w:rsid w:val="00EE5C2B"/>
    <w:rsid w:val="00EE78DF"/>
    <w:rsid w:val="00EF2EED"/>
    <w:rsid w:val="00F00CE1"/>
    <w:rsid w:val="00F01BD1"/>
    <w:rsid w:val="00F2390A"/>
    <w:rsid w:val="00F245FC"/>
    <w:rsid w:val="00F2575B"/>
    <w:rsid w:val="00F2778B"/>
    <w:rsid w:val="00F3412F"/>
    <w:rsid w:val="00F3665A"/>
    <w:rsid w:val="00F52D4D"/>
    <w:rsid w:val="00F8786C"/>
    <w:rsid w:val="00F917AA"/>
    <w:rsid w:val="00F91E0B"/>
    <w:rsid w:val="00FA32D6"/>
    <w:rsid w:val="00FA4398"/>
    <w:rsid w:val="00FB14D2"/>
    <w:rsid w:val="00FB3F2E"/>
    <w:rsid w:val="00FC14AD"/>
    <w:rsid w:val="00FC3369"/>
    <w:rsid w:val="00FD47BF"/>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47</Pages>
  <Words>23948</Words>
  <Characters>136509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160137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79</cp:revision>
  <cp:lastPrinted>2009-10-15T14:09:00Z</cp:lastPrinted>
  <dcterms:created xsi:type="dcterms:W3CDTF">2018-04-13T10:35:00Z</dcterms:created>
  <dcterms:modified xsi:type="dcterms:W3CDTF">2022-08-22T10:05:00Z</dcterms:modified>
</cp:coreProperties>
</file>